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0"/>
        <w:gridCol w:w="4530"/>
      </w:tblGrid>
      <w:tr w:rsidR="008C3457" w14:paraId="6181F944" w14:textId="77777777" w:rsidTr="00186773">
        <w:tc>
          <w:tcPr>
            <w:tcW w:w="4530" w:type="dxa"/>
          </w:tcPr>
          <w:p w14:paraId="6BA80858" w14:textId="2C271AE7" w:rsidR="008C3457" w:rsidRDefault="008C3457" w:rsidP="00505B42">
            <w:pPr>
              <w:spacing w:line="276" w:lineRule="auto"/>
              <w:rPr>
                <w:rFonts w:ascii="Arial" w:hAnsi="Arial" w:cs="Arial"/>
                <w:sz w:val="40"/>
                <w:szCs w:val="40"/>
                <w:u w:val="single"/>
              </w:rPr>
            </w:pPr>
            <w:r w:rsidRPr="008C3457">
              <w:rPr>
                <w:noProof/>
                <w:lang w:eastAsia="en-AU"/>
              </w:rPr>
              <w:t xml:space="preserve"> </w:t>
            </w:r>
            <w:r>
              <w:rPr>
                <w:noProof/>
                <w:lang w:eastAsia="en-AU"/>
              </w:rPr>
              <w:drawing>
                <wp:inline distT="0" distB="0" distL="0" distR="0" wp14:anchorId="06CDCF78" wp14:editId="73335B83">
                  <wp:extent cx="1897075" cy="609600"/>
                  <wp:effectExtent l="0" t="0" r="8255" b="0"/>
                  <wp:docPr id="4" name="Picture 4" descr="C:\Users\PUSLI\AppData\Local\Microsoft\Windows\Temporary Internet Files\Content.Word\AustGovt-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SLI\AppData\Local\Microsoft\Windows\Temporary Internet Files\Content.Word\AustGovt-Initiative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205" cy="610927"/>
                          </a:xfrm>
                          <a:prstGeom prst="rect">
                            <a:avLst/>
                          </a:prstGeom>
                          <a:noFill/>
                          <a:ln>
                            <a:noFill/>
                          </a:ln>
                        </pic:spPr>
                      </pic:pic>
                    </a:graphicData>
                  </a:graphic>
                </wp:inline>
              </w:drawing>
            </w:r>
          </w:p>
        </w:tc>
        <w:tc>
          <w:tcPr>
            <w:tcW w:w="4530" w:type="dxa"/>
          </w:tcPr>
          <w:p w14:paraId="28550A89" w14:textId="28A953CB" w:rsidR="008C3457" w:rsidRDefault="008C3457" w:rsidP="008C3457">
            <w:pPr>
              <w:spacing w:line="276" w:lineRule="auto"/>
              <w:jc w:val="right"/>
              <w:rPr>
                <w:rFonts w:ascii="Arial" w:hAnsi="Arial" w:cs="Arial"/>
                <w:sz w:val="40"/>
                <w:szCs w:val="40"/>
                <w:u w:val="single"/>
              </w:rPr>
            </w:pPr>
            <w:r>
              <w:rPr>
                <w:noProof/>
                <w:lang w:eastAsia="en-AU"/>
              </w:rPr>
              <w:drawing>
                <wp:inline distT="0" distB="0" distL="0" distR="0" wp14:anchorId="03004D0B" wp14:editId="276EC856">
                  <wp:extent cx="1286989" cy="6477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1153" cy="654828"/>
                          </a:xfrm>
                          <a:prstGeom prst="rect">
                            <a:avLst/>
                          </a:prstGeom>
                        </pic:spPr>
                      </pic:pic>
                    </a:graphicData>
                  </a:graphic>
                </wp:inline>
              </w:drawing>
            </w:r>
          </w:p>
        </w:tc>
      </w:tr>
    </w:tbl>
    <w:p w14:paraId="595F1E41" w14:textId="77777777" w:rsidR="00D03AE4" w:rsidRDefault="00D03AE4" w:rsidP="00505B42">
      <w:pPr>
        <w:spacing w:line="276" w:lineRule="auto"/>
        <w:rPr>
          <w:rFonts w:ascii="Arial" w:hAnsi="Arial" w:cs="Arial"/>
          <w:b/>
          <w:color w:val="0070C0"/>
          <w:sz w:val="36"/>
          <w:szCs w:val="36"/>
        </w:rPr>
      </w:pPr>
    </w:p>
    <w:p w14:paraId="55421A7B" w14:textId="4FD9FF2D" w:rsidR="00505B42" w:rsidRPr="0010257D" w:rsidRDefault="00505B42" w:rsidP="00505B42">
      <w:pPr>
        <w:spacing w:line="276" w:lineRule="auto"/>
        <w:rPr>
          <w:rFonts w:ascii="Arial" w:hAnsi="Arial" w:cs="Arial"/>
          <w:sz w:val="36"/>
          <w:szCs w:val="36"/>
        </w:rPr>
      </w:pPr>
      <w:r w:rsidRPr="0010257D">
        <w:rPr>
          <w:rFonts w:ascii="Arial" w:hAnsi="Arial" w:cs="Arial"/>
          <w:b/>
          <w:color w:val="0070C0"/>
          <w:sz w:val="36"/>
          <w:szCs w:val="36"/>
        </w:rPr>
        <w:t>Supporting working parents:</w:t>
      </w:r>
      <w:r w:rsidRPr="0010257D">
        <w:rPr>
          <w:rFonts w:ascii="Arial" w:hAnsi="Arial" w:cs="Arial"/>
          <w:sz w:val="36"/>
          <w:szCs w:val="36"/>
        </w:rPr>
        <w:t xml:space="preserve"> </w:t>
      </w:r>
      <w:r w:rsidR="00C26F56" w:rsidRPr="0010257D">
        <w:rPr>
          <w:rFonts w:ascii="Arial" w:hAnsi="Arial" w:cs="Arial"/>
          <w:sz w:val="36"/>
          <w:szCs w:val="36"/>
        </w:rPr>
        <w:t>a</w:t>
      </w:r>
      <w:r w:rsidRPr="0010257D">
        <w:rPr>
          <w:rFonts w:ascii="Arial" w:hAnsi="Arial" w:cs="Arial"/>
          <w:sz w:val="36"/>
          <w:szCs w:val="36"/>
        </w:rPr>
        <w:t xml:space="preserve"> toolkit for employers </w:t>
      </w:r>
    </w:p>
    <w:p w14:paraId="65D0E07E" w14:textId="008CDBA8" w:rsidR="00505B42" w:rsidRPr="00642668" w:rsidRDefault="00505B42" w:rsidP="00505B42">
      <w:pPr>
        <w:spacing w:line="276" w:lineRule="auto"/>
        <w:outlineLvl w:val="0"/>
        <w:rPr>
          <w:rFonts w:ascii="Arial" w:hAnsi="Arial" w:cs="Arial"/>
          <w:b/>
          <w:sz w:val="20"/>
          <w:szCs w:val="20"/>
        </w:rPr>
      </w:pPr>
    </w:p>
    <w:tbl>
      <w:tblPr>
        <w:tblStyle w:val="TableGrid"/>
        <w:tblW w:w="0" w:type="auto"/>
        <w:tblBorders>
          <w:top w:val="thickThinSmallGap" w:sz="18" w:space="0" w:color="403152" w:themeColor="accent4" w:themeShade="80"/>
          <w:left w:val="thickThinSmallGap" w:sz="18" w:space="0" w:color="403152" w:themeColor="accent4" w:themeShade="80"/>
          <w:bottom w:val="thickThinSmallGap" w:sz="18" w:space="0" w:color="403152" w:themeColor="accent4" w:themeShade="80"/>
          <w:right w:val="thickThinSmallGap" w:sz="18" w:space="0" w:color="403152" w:themeColor="accent4" w:themeShade="80"/>
          <w:insideH w:val="thickThinSmallGap" w:sz="18" w:space="0" w:color="auto"/>
          <w:insideV w:val="thickThinSmallGap" w:sz="18" w:space="0" w:color="auto"/>
        </w:tblBorders>
        <w:shd w:val="clear" w:color="auto" w:fill="B8CCE4" w:themeFill="accent1" w:themeFillTint="66"/>
        <w:tblLook w:val="04A0" w:firstRow="1" w:lastRow="0" w:firstColumn="1" w:lastColumn="0" w:noHBand="0" w:noVBand="1"/>
      </w:tblPr>
      <w:tblGrid>
        <w:gridCol w:w="8994"/>
      </w:tblGrid>
      <w:tr w:rsidR="00505B42" w:rsidRPr="00642668" w14:paraId="13980AFA" w14:textId="77777777" w:rsidTr="00775292">
        <w:tc>
          <w:tcPr>
            <w:tcW w:w="9286" w:type="dxa"/>
            <w:shd w:val="clear" w:color="auto" w:fill="B8CCE4" w:themeFill="accent1" w:themeFillTint="66"/>
          </w:tcPr>
          <w:p w14:paraId="19413012" w14:textId="77777777" w:rsidR="00505B42" w:rsidRPr="00642668" w:rsidRDefault="00505B42" w:rsidP="00E82504">
            <w:pPr>
              <w:pStyle w:val="PlainText"/>
              <w:rPr>
                <w:rFonts w:ascii="Arial" w:hAnsi="Arial" w:cs="Arial"/>
                <w:sz w:val="20"/>
                <w:szCs w:val="20"/>
              </w:rPr>
            </w:pPr>
          </w:p>
          <w:p w14:paraId="249596EC" w14:textId="0D5CF279" w:rsidR="008163E2" w:rsidRPr="00642668" w:rsidRDefault="005453C0" w:rsidP="00D03AE4">
            <w:pPr>
              <w:pStyle w:val="PlainText"/>
              <w:rPr>
                <w:rFonts w:ascii="Arial" w:hAnsi="Arial" w:cs="Arial"/>
                <w:sz w:val="20"/>
                <w:szCs w:val="20"/>
              </w:rPr>
            </w:pPr>
            <w:r w:rsidRPr="00642668">
              <w:rPr>
                <w:rFonts w:ascii="Arial" w:hAnsi="Arial" w:cs="Arial"/>
                <w:sz w:val="20"/>
                <w:szCs w:val="20"/>
              </w:rPr>
              <w:t>S</w:t>
            </w:r>
            <w:r w:rsidR="00505B42" w:rsidRPr="00642668">
              <w:rPr>
                <w:rFonts w:ascii="Arial" w:hAnsi="Arial" w:cs="Arial"/>
                <w:sz w:val="20"/>
                <w:szCs w:val="20"/>
              </w:rPr>
              <w:t>upport</w:t>
            </w:r>
            <w:r w:rsidRPr="00642668">
              <w:rPr>
                <w:rFonts w:ascii="Arial" w:hAnsi="Arial" w:cs="Arial"/>
                <w:sz w:val="20"/>
                <w:szCs w:val="20"/>
              </w:rPr>
              <w:t>ing</w:t>
            </w:r>
            <w:r w:rsidR="00505B42" w:rsidRPr="00642668">
              <w:rPr>
                <w:rFonts w:ascii="Arial" w:hAnsi="Arial" w:cs="Arial"/>
                <w:sz w:val="20"/>
                <w:szCs w:val="20"/>
              </w:rPr>
              <w:t xml:space="preserve"> pregnant employees</w:t>
            </w:r>
            <w:r w:rsidR="004F2FC8">
              <w:rPr>
                <w:rFonts w:ascii="Arial" w:hAnsi="Arial" w:cs="Arial"/>
                <w:sz w:val="20"/>
                <w:szCs w:val="20"/>
              </w:rPr>
              <w:t>, employees on parental leave</w:t>
            </w:r>
            <w:r w:rsidR="00505B42" w:rsidRPr="00642668">
              <w:rPr>
                <w:rFonts w:ascii="Arial" w:hAnsi="Arial" w:cs="Arial"/>
                <w:sz w:val="20"/>
                <w:szCs w:val="20"/>
              </w:rPr>
              <w:t xml:space="preserve"> and working parents</w:t>
            </w:r>
            <w:r w:rsidR="0006308A" w:rsidRPr="00642668">
              <w:rPr>
                <w:rFonts w:ascii="Arial" w:hAnsi="Arial" w:cs="Arial"/>
                <w:sz w:val="20"/>
                <w:szCs w:val="20"/>
              </w:rPr>
              <w:t xml:space="preserve"> makes great business sense because it helps</w:t>
            </w:r>
            <w:r w:rsidR="00C67919" w:rsidRPr="00642668">
              <w:rPr>
                <w:rFonts w:ascii="Arial" w:hAnsi="Arial" w:cs="Arial"/>
                <w:sz w:val="20"/>
                <w:szCs w:val="20"/>
              </w:rPr>
              <w:t>:</w:t>
            </w:r>
            <w:r w:rsidR="00505B42" w:rsidRPr="00642668">
              <w:rPr>
                <w:rFonts w:ascii="Arial" w:hAnsi="Arial" w:cs="Arial"/>
                <w:sz w:val="20"/>
                <w:szCs w:val="20"/>
              </w:rPr>
              <w:br/>
              <w:t xml:space="preserve">Improve </w:t>
            </w:r>
            <w:r w:rsidR="00505B42" w:rsidRPr="00642668">
              <w:rPr>
                <w:rFonts w:ascii="Arial" w:hAnsi="Arial" w:cs="Arial"/>
                <w:b/>
                <w:sz w:val="20"/>
                <w:szCs w:val="20"/>
              </w:rPr>
              <w:t>retention</w:t>
            </w:r>
            <w:r w:rsidR="00505B42" w:rsidRPr="00642668">
              <w:rPr>
                <w:rFonts w:ascii="Arial" w:hAnsi="Arial" w:cs="Arial"/>
                <w:sz w:val="20"/>
                <w:szCs w:val="20"/>
              </w:rPr>
              <w:t xml:space="preserve"> of employees</w:t>
            </w:r>
            <w:r w:rsidR="00C67919" w:rsidRPr="00642668">
              <w:rPr>
                <w:rFonts w:ascii="Arial" w:hAnsi="Arial" w:cs="Arial"/>
                <w:sz w:val="20"/>
                <w:szCs w:val="20"/>
              </w:rPr>
              <w:t>;</w:t>
            </w:r>
          </w:p>
          <w:p w14:paraId="7F90104A" w14:textId="6D974E23" w:rsidR="00505B42" w:rsidRPr="00642668" w:rsidRDefault="008163E2" w:rsidP="00B820C0">
            <w:pPr>
              <w:pStyle w:val="PlainText"/>
              <w:numPr>
                <w:ilvl w:val="0"/>
                <w:numId w:val="6"/>
              </w:numPr>
              <w:rPr>
                <w:rFonts w:ascii="Arial" w:hAnsi="Arial" w:cs="Arial"/>
                <w:sz w:val="20"/>
                <w:szCs w:val="20"/>
              </w:rPr>
            </w:pPr>
            <w:r w:rsidRPr="00642668">
              <w:rPr>
                <w:rFonts w:ascii="Arial" w:hAnsi="Arial" w:cs="Arial"/>
                <w:sz w:val="20"/>
                <w:szCs w:val="20"/>
              </w:rPr>
              <w:t>A</w:t>
            </w:r>
            <w:r w:rsidR="00505B42" w:rsidRPr="00642668">
              <w:rPr>
                <w:rFonts w:ascii="Arial" w:hAnsi="Arial" w:cs="Arial"/>
                <w:sz w:val="20"/>
                <w:szCs w:val="20"/>
              </w:rPr>
              <w:t xml:space="preserve">ttract new </w:t>
            </w:r>
            <w:r w:rsidR="00505B42" w:rsidRPr="004F2FC8">
              <w:rPr>
                <w:rFonts w:ascii="Arial" w:hAnsi="Arial" w:cs="Arial"/>
                <w:b/>
                <w:sz w:val="20"/>
                <w:szCs w:val="20"/>
              </w:rPr>
              <w:t>talent</w:t>
            </w:r>
            <w:r w:rsidR="00C67919" w:rsidRPr="00642668">
              <w:rPr>
                <w:rFonts w:ascii="Arial" w:hAnsi="Arial" w:cs="Arial"/>
                <w:sz w:val="20"/>
                <w:szCs w:val="20"/>
              </w:rPr>
              <w:t>;</w:t>
            </w:r>
            <w:r w:rsidR="00505B42" w:rsidRPr="00642668">
              <w:rPr>
                <w:rFonts w:ascii="Arial" w:hAnsi="Arial" w:cs="Arial"/>
                <w:sz w:val="20"/>
                <w:szCs w:val="20"/>
              </w:rPr>
              <w:t xml:space="preserve"> </w:t>
            </w:r>
          </w:p>
          <w:p w14:paraId="52E159F0" w14:textId="55F7C2E1" w:rsidR="00932B49" w:rsidRPr="00642668" w:rsidRDefault="00505B42" w:rsidP="00B820C0">
            <w:pPr>
              <w:pStyle w:val="PlainText"/>
              <w:numPr>
                <w:ilvl w:val="0"/>
                <w:numId w:val="6"/>
              </w:numPr>
              <w:rPr>
                <w:rFonts w:ascii="Arial" w:hAnsi="Arial" w:cs="Arial"/>
                <w:sz w:val="20"/>
                <w:szCs w:val="20"/>
              </w:rPr>
            </w:pPr>
            <w:r w:rsidRPr="00642668">
              <w:rPr>
                <w:rFonts w:ascii="Arial" w:hAnsi="Arial" w:cs="Arial"/>
                <w:sz w:val="20"/>
                <w:szCs w:val="20"/>
              </w:rPr>
              <w:t xml:space="preserve">Improve business </w:t>
            </w:r>
            <w:r w:rsidRPr="00642668">
              <w:rPr>
                <w:rFonts w:ascii="Arial" w:hAnsi="Arial" w:cs="Arial"/>
                <w:b/>
                <w:sz w:val="20"/>
                <w:szCs w:val="20"/>
              </w:rPr>
              <w:t>productivity</w:t>
            </w:r>
            <w:r w:rsidR="00C67919" w:rsidRPr="00642668">
              <w:rPr>
                <w:rFonts w:ascii="Arial" w:hAnsi="Arial" w:cs="Arial"/>
                <w:b/>
                <w:sz w:val="20"/>
                <w:szCs w:val="20"/>
              </w:rPr>
              <w:t>;</w:t>
            </w:r>
            <w:r w:rsidRPr="00642668">
              <w:rPr>
                <w:rFonts w:ascii="Arial" w:hAnsi="Arial" w:cs="Arial"/>
                <w:b/>
                <w:sz w:val="20"/>
                <w:szCs w:val="20"/>
              </w:rPr>
              <w:t xml:space="preserve"> </w:t>
            </w:r>
          </w:p>
          <w:p w14:paraId="54CDF52C" w14:textId="096633F9" w:rsidR="00505B42" w:rsidRPr="00642668" w:rsidRDefault="0006308A" w:rsidP="00B820C0">
            <w:pPr>
              <w:pStyle w:val="PlainText"/>
              <w:numPr>
                <w:ilvl w:val="0"/>
                <w:numId w:val="6"/>
              </w:numPr>
              <w:rPr>
                <w:rFonts w:ascii="Arial" w:hAnsi="Arial" w:cs="Arial"/>
                <w:sz w:val="20"/>
                <w:szCs w:val="20"/>
              </w:rPr>
            </w:pPr>
            <w:r w:rsidRPr="00642668">
              <w:rPr>
                <w:rFonts w:ascii="Arial" w:hAnsi="Arial" w:cs="Arial"/>
                <w:sz w:val="20"/>
                <w:szCs w:val="20"/>
              </w:rPr>
              <w:t>Foster</w:t>
            </w:r>
            <w:r w:rsidR="00C37FDD" w:rsidRPr="00642668">
              <w:rPr>
                <w:rFonts w:ascii="Arial" w:hAnsi="Arial" w:cs="Arial"/>
                <w:sz w:val="20"/>
                <w:szCs w:val="20"/>
              </w:rPr>
              <w:t xml:space="preserve"> a</w:t>
            </w:r>
            <w:r w:rsidR="00932B49" w:rsidRPr="00642668">
              <w:rPr>
                <w:rFonts w:ascii="Arial" w:hAnsi="Arial" w:cs="Arial"/>
                <w:sz w:val="20"/>
                <w:szCs w:val="20"/>
              </w:rPr>
              <w:t xml:space="preserve"> </w:t>
            </w:r>
            <w:r w:rsidR="00505B42" w:rsidRPr="00642668">
              <w:rPr>
                <w:rFonts w:ascii="Arial" w:hAnsi="Arial" w:cs="Arial"/>
                <w:b/>
                <w:sz w:val="20"/>
                <w:szCs w:val="20"/>
              </w:rPr>
              <w:t>positive organisational culture</w:t>
            </w:r>
            <w:r w:rsidR="00C67919" w:rsidRPr="00642668">
              <w:rPr>
                <w:rFonts w:ascii="Arial" w:hAnsi="Arial" w:cs="Arial"/>
                <w:b/>
                <w:sz w:val="20"/>
                <w:szCs w:val="20"/>
              </w:rPr>
              <w:t>;</w:t>
            </w:r>
          </w:p>
          <w:p w14:paraId="7C43706C" w14:textId="3ECEDF0D" w:rsidR="00505B42" w:rsidRPr="00642668" w:rsidRDefault="00505B42" w:rsidP="00B820C0">
            <w:pPr>
              <w:pStyle w:val="PlainText"/>
              <w:numPr>
                <w:ilvl w:val="0"/>
                <w:numId w:val="6"/>
              </w:numPr>
              <w:rPr>
                <w:rFonts w:ascii="Arial" w:hAnsi="Arial" w:cs="Arial"/>
                <w:sz w:val="20"/>
                <w:szCs w:val="20"/>
              </w:rPr>
            </w:pPr>
            <w:r w:rsidRPr="00642668">
              <w:rPr>
                <w:rFonts w:ascii="Arial" w:hAnsi="Arial" w:cs="Arial"/>
                <w:sz w:val="20"/>
                <w:szCs w:val="20"/>
              </w:rPr>
              <w:t xml:space="preserve">Promote </w:t>
            </w:r>
            <w:r w:rsidR="00932B49" w:rsidRPr="00642668">
              <w:rPr>
                <w:rFonts w:ascii="Arial" w:hAnsi="Arial" w:cs="Arial"/>
                <w:sz w:val="20"/>
                <w:szCs w:val="20"/>
              </w:rPr>
              <w:t xml:space="preserve"> </w:t>
            </w:r>
            <w:r w:rsidRPr="004F2FC8">
              <w:rPr>
                <w:rFonts w:ascii="Arial" w:hAnsi="Arial" w:cs="Arial"/>
                <w:b/>
                <w:sz w:val="20"/>
                <w:szCs w:val="20"/>
              </w:rPr>
              <w:t>diversity</w:t>
            </w:r>
            <w:r w:rsidRPr="00642668">
              <w:rPr>
                <w:rFonts w:ascii="Arial" w:hAnsi="Arial" w:cs="Arial"/>
                <w:sz w:val="20"/>
                <w:szCs w:val="20"/>
              </w:rPr>
              <w:t xml:space="preserve"> and </w:t>
            </w:r>
            <w:r w:rsidRPr="00642668">
              <w:rPr>
                <w:rFonts w:ascii="Arial" w:hAnsi="Arial" w:cs="Arial"/>
                <w:b/>
                <w:sz w:val="20"/>
                <w:szCs w:val="20"/>
              </w:rPr>
              <w:t>innovation</w:t>
            </w:r>
            <w:r w:rsidRPr="00642668">
              <w:rPr>
                <w:rFonts w:ascii="Arial" w:hAnsi="Arial" w:cs="Arial"/>
                <w:sz w:val="20"/>
                <w:szCs w:val="20"/>
              </w:rPr>
              <w:t xml:space="preserve"> </w:t>
            </w:r>
            <w:r w:rsidR="008163E2" w:rsidRPr="00642668">
              <w:rPr>
                <w:rFonts w:ascii="Arial" w:hAnsi="Arial" w:cs="Arial"/>
                <w:sz w:val="20"/>
                <w:szCs w:val="20"/>
              </w:rPr>
              <w:t>and</w:t>
            </w:r>
          </w:p>
          <w:p w14:paraId="423CDE76" w14:textId="4C5E1D97" w:rsidR="00505B42" w:rsidRPr="00642668" w:rsidRDefault="008B6049" w:rsidP="00B820C0">
            <w:pPr>
              <w:pStyle w:val="PlainText"/>
              <w:numPr>
                <w:ilvl w:val="0"/>
                <w:numId w:val="6"/>
              </w:numPr>
              <w:rPr>
                <w:rFonts w:ascii="Arial" w:hAnsi="Arial" w:cs="Arial"/>
                <w:sz w:val="20"/>
                <w:szCs w:val="20"/>
              </w:rPr>
            </w:pPr>
            <w:r w:rsidRPr="00642668">
              <w:rPr>
                <w:rFonts w:ascii="Arial" w:hAnsi="Arial" w:cs="Arial"/>
                <w:sz w:val="20"/>
                <w:szCs w:val="20"/>
              </w:rPr>
              <w:t xml:space="preserve">Improve </w:t>
            </w:r>
            <w:r w:rsidR="00505B42" w:rsidRPr="00642668">
              <w:rPr>
                <w:rFonts w:ascii="Arial" w:hAnsi="Arial" w:cs="Arial"/>
                <w:b/>
                <w:sz w:val="20"/>
                <w:szCs w:val="20"/>
              </w:rPr>
              <w:t>compliance</w:t>
            </w:r>
            <w:r w:rsidR="00505B42" w:rsidRPr="00642668">
              <w:rPr>
                <w:rFonts w:ascii="Arial" w:hAnsi="Arial" w:cs="Arial"/>
                <w:sz w:val="20"/>
                <w:szCs w:val="20"/>
              </w:rPr>
              <w:t xml:space="preserve"> with</w:t>
            </w:r>
            <w:r w:rsidR="00456A39" w:rsidRPr="00642668">
              <w:rPr>
                <w:rFonts w:ascii="Arial" w:hAnsi="Arial" w:cs="Arial"/>
                <w:sz w:val="20"/>
                <w:szCs w:val="20"/>
              </w:rPr>
              <w:t xml:space="preserve"> legal </w:t>
            </w:r>
            <w:r w:rsidR="00272172">
              <w:rPr>
                <w:rFonts w:ascii="Arial" w:hAnsi="Arial" w:cs="Arial"/>
                <w:sz w:val="20"/>
                <w:szCs w:val="20"/>
              </w:rPr>
              <w:t>obligations</w:t>
            </w:r>
            <w:r w:rsidR="00932B49" w:rsidRPr="00642668">
              <w:rPr>
                <w:rFonts w:ascii="Arial" w:hAnsi="Arial" w:cs="Arial"/>
                <w:sz w:val="20"/>
                <w:szCs w:val="20"/>
              </w:rPr>
              <w:t xml:space="preserve"> </w:t>
            </w:r>
          </w:p>
          <w:p w14:paraId="342F3F31" w14:textId="77777777" w:rsidR="00505B42" w:rsidRPr="00642668" w:rsidRDefault="00505B42" w:rsidP="00E82504">
            <w:pPr>
              <w:pStyle w:val="PlainText"/>
              <w:rPr>
                <w:rFonts w:ascii="Arial" w:hAnsi="Arial" w:cs="Arial"/>
                <w:sz w:val="20"/>
                <w:szCs w:val="20"/>
              </w:rPr>
            </w:pPr>
          </w:p>
        </w:tc>
      </w:tr>
    </w:tbl>
    <w:p w14:paraId="4AE9D9EF" w14:textId="77777777" w:rsidR="00505B42" w:rsidRPr="00642668" w:rsidRDefault="00505B42" w:rsidP="00505B42">
      <w:pPr>
        <w:pStyle w:val="PlainText"/>
        <w:rPr>
          <w:rFonts w:ascii="Arial" w:hAnsi="Arial" w:cs="Arial"/>
          <w:sz w:val="20"/>
          <w:szCs w:val="20"/>
        </w:rPr>
      </w:pPr>
    </w:p>
    <w:p w14:paraId="59D9DC1E" w14:textId="604C92F8" w:rsidR="00945C00" w:rsidRPr="00642668" w:rsidRDefault="00E66D83" w:rsidP="00687831">
      <w:pPr>
        <w:pStyle w:val="PlainText"/>
        <w:rPr>
          <w:rFonts w:ascii="Arial" w:hAnsi="Arial" w:cs="Arial"/>
          <w:sz w:val="20"/>
          <w:szCs w:val="20"/>
        </w:rPr>
      </w:pPr>
      <w:r w:rsidRPr="00642668">
        <w:rPr>
          <w:rFonts w:ascii="Arial" w:hAnsi="Arial" w:cs="Arial"/>
          <w:sz w:val="20"/>
          <w:szCs w:val="20"/>
        </w:rPr>
        <w:t>This</w:t>
      </w:r>
      <w:r w:rsidR="007E55A1" w:rsidRPr="00642668">
        <w:rPr>
          <w:rFonts w:ascii="Arial" w:hAnsi="Arial" w:cs="Arial"/>
          <w:sz w:val="20"/>
          <w:szCs w:val="20"/>
        </w:rPr>
        <w:t xml:space="preserve"> t</w:t>
      </w:r>
      <w:r w:rsidR="00B92E36" w:rsidRPr="00642668">
        <w:rPr>
          <w:rFonts w:ascii="Arial" w:hAnsi="Arial" w:cs="Arial"/>
          <w:sz w:val="20"/>
          <w:szCs w:val="20"/>
        </w:rPr>
        <w:t xml:space="preserve">oolkit </w:t>
      </w:r>
      <w:r w:rsidR="00A938F6" w:rsidRPr="00642668">
        <w:rPr>
          <w:rFonts w:ascii="Arial" w:hAnsi="Arial" w:cs="Arial"/>
          <w:sz w:val="20"/>
          <w:szCs w:val="20"/>
        </w:rPr>
        <w:t>is a practical guide</w:t>
      </w:r>
      <w:r w:rsidR="00B92E36" w:rsidRPr="00642668">
        <w:rPr>
          <w:rFonts w:ascii="Arial" w:hAnsi="Arial" w:cs="Arial"/>
          <w:sz w:val="20"/>
          <w:szCs w:val="20"/>
        </w:rPr>
        <w:t xml:space="preserve"> </w:t>
      </w:r>
      <w:r w:rsidR="007D6529" w:rsidRPr="00642668">
        <w:rPr>
          <w:rFonts w:ascii="Arial" w:hAnsi="Arial" w:cs="Arial"/>
          <w:sz w:val="20"/>
          <w:szCs w:val="20"/>
        </w:rPr>
        <w:t>for</w:t>
      </w:r>
      <w:r w:rsidR="00B92E36" w:rsidRPr="00642668">
        <w:rPr>
          <w:rFonts w:ascii="Arial" w:hAnsi="Arial" w:cs="Arial"/>
          <w:sz w:val="20"/>
          <w:szCs w:val="20"/>
        </w:rPr>
        <w:t xml:space="preserve"> employers</w:t>
      </w:r>
      <w:r w:rsidR="00FC60D2" w:rsidRPr="00642668">
        <w:rPr>
          <w:rFonts w:ascii="Arial" w:hAnsi="Arial" w:cs="Arial"/>
          <w:sz w:val="20"/>
          <w:szCs w:val="20"/>
        </w:rPr>
        <w:t>.</w:t>
      </w:r>
      <w:r w:rsidR="009C067E" w:rsidRPr="00642668">
        <w:rPr>
          <w:rFonts w:ascii="Arial" w:hAnsi="Arial" w:cs="Arial"/>
          <w:sz w:val="20"/>
          <w:szCs w:val="20"/>
        </w:rPr>
        <w:t xml:space="preserve"> </w:t>
      </w:r>
      <w:r w:rsidR="00687831" w:rsidRPr="00642668">
        <w:rPr>
          <w:rFonts w:ascii="Arial" w:hAnsi="Arial" w:cs="Arial"/>
          <w:sz w:val="20"/>
          <w:szCs w:val="20"/>
        </w:rPr>
        <w:t>It promotes understanding of the laws relating to pregnant employees, employees on parental leave and working parents. These laws include</w:t>
      </w:r>
      <w:r w:rsidR="00687831" w:rsidRPr="00642668" w:rsidDel="00687831">
        <w:rPr>
          <w:rFonts w:ascii="Arial" w:hAnsi="Arial" w:cs="Arial"/>
          <w:sz w:val="20"/>
          <w:szCs w:val="20"/>
        </w:rPr>
        <w:t xml:space="preserve"> </w:t>
      </w:r>
      <w:r w:rsidR="004F2FC8">
        <w:rPr>
          <w:rFonts w:ascii="Arial" w:hAnsi="Arial" w:cs="Arial"/>
          <w:sz w:val="20"/>
          <w:szCs w:val="20"/>
        </w:rPr>
        <w:t xml:space="preserve">the </w:t>
      </w:r>
      <w:r w:rsidR="005225DD" w:rsidRPr="00642668">
        <w:rPr>
          <w:rFonts w:ascii="Arial" w:hAnsi="Arial" w:cs="Arial"/>
          <w:i/>
          <w:sz w:val="20"/>
          <w:szCs w:val="20"/>
        </w:rPr>
        <w:t>Sex Discrimination Act 1984</w:t>
      </w:r>
      <w:r w:rsidR="005225DD" w:rsidRPr="00642668">
        <w:rPr>
          <w:rFonts w:ascii="Arial" w:hAnsi="Arial" w:cs="Arial"/>
          <w:sz w:val="20"/>
          <w:szCs w:val="20"/>
        </w:rPr>
        <w:t xml:space="preserve"> (</w:t>
      </w:r>
      <w:proofErr w:type="spellStart"/>
      <w:r w:rsidR="005225DD" w:rsidRPr="00642668">
        <w:rPr>
          <w:rFonts w:ascii="Arial" w:hAnsi="Arial" w:cs="Arial"/>
          <w:sz w:val="20"/>
          <w:szCs w:val="20"/>
        </w:rPr>
        <w:t>Cth</w:t>
      </w:r>
      <w:proofErr w:type="spellEnd"/>
      <w:r w:rsidR="005225DD" w:rsidRPr="00642668">
        <w:rPr>
          <w:rFonts w:ascii="Arial" w:hAnsi="Arial" w:cs="Arial"/>
          <w:sz w:val="20"/>
          <w:szCs w:val="20"/>
        </w:rPr>
        <w:t xml:space="preserve">), state </w:t>
      </w:r>
      <w:r w:rsidR="00252972">
        <w:rPr>
          <w:rFonts w:ascii="Arial" w:hAnsi="Arial" w:cs="Arial"/>
          <w:sz w:val="20"/>
          <w:szCs w:val="20"/>
        </w:rPr>
        <w:t>or</w:t>
      </w:r>
      <w:r w:rsidR="005225DD" w:rsidRPr="00642668">
        <w:rPr>
          <w:rFonts w:ascii="Arial" w:hAnsi="Arial" w:cs="Arial"/>
          <w:sz w:val="20"/>
          <w:szCs w:val="20"/>
        </w:rPr>
        <w:t xml:space="preserve"> territory </w:t>
      </w:r>
      <w:r w:rsidR="002F47C7">
        <w:rPr>
          <w:rFonts w:ascii="Arial" w:hAnsi="Arial" w:cs="Arial"/>
          <w:sz w:val="20"/>
          <w:szCs w:val="20"/>
        </w:rPr>
        <w:t>anti-</w:t>
      </w:r>
      <w:r w:rsidR="005225DD" w:rsidRPr="00642668">
        <w:rPr>
          <w:rFonts w:ascii="Arial" w:hAnsi="Arial" w:cs="Arial"/>
          <w:sz w:val="20"/>
          <w:szCs w:val="20"/>
        </w:rPr>
        <w:t xml:space="preserve">discrimination legislation, the </w:t>
      </w:r>
      <w:r w:rsidR="005225DD" w:rsidRPr="00642668">
        <w:rPr>
          <w:rFonts w:ascii="Arial" w:hAnsi="Arial" w:cs="Arial"/>
          <w:i/>
          <w:sz w:val="20"/>
          <w:szCs w:val="20"/>
        </w:rPr>
        <w:t>Fair Work Act 2009</w:t>
      </w:r>
      <w:r w:rsidR="005225DD" w:rsidRPr="00642668">
        <w:rPr>
          <w:rFonts w:ascii="Arial" w:hAnsi="Arial" w:cs="Arial"/>
          <w:sz w:val="20"/>
          <w:szCs w:val="20"/>
        </w:rPr>
        <w:t xml:space="preserve"> (</w:t>
      </w:r>
      <w:proofErr w:type="spellStart"/>
      <w:r w:rsidR="005225DD" w:rsidRPr="00642668">
        <w:rPr>
          <w:rFonts w:ascii="Arial" w:hAnsi="Arial" w:cs="Arial"/>
          <w:sz w:val="20"/>
          <w:szCs w:val="20"/>
        </w:rPr>
        <w:t>Cth</w:t>
      </w:r>
      <w:proofErr w:type="spellEnd"/>
      <w:r w:rsidR="005225DD" w:rsidRPr="00642668">
        <w:rPr>
          <w:rFonts w:ascii="Arial" w:hAnsi="Arial" w:cs="Arial"/>
          <w:sz w:val="20"/>
          <w:szCs w:val="20"/>
        </w:rPr>
        <w:t>) and federal, state and territory work health and safety legislation.</w:t>
      </w:r>
      <w:r w:rsidR="009501CC" w:rsidRPr="00642668">
        <w:rPr>
          <w:rFonts w:ascii="Arial" w:hAnsi="Arial" w:cs="Arial"/>
          <w:sz w:val="20"/>
          <w:szCs w:val="20"/>
        </w:rPr>
        <w:t xml:space="preserve"> </w:t>
      </w:r>
      <w:r w:rsidR="007D6529" w:rsidRPr="00642668">
        <w:rPr>
          <w:rFonts w:ascii="Arial" w:hAnsi="Arial" w:cs="Arial"/>
          <w:sz w:val="20"/>
          <w:szCs w:val="20"/>
        </w:rPr>
        <w:t>These</w:t>
      </w:r>
      <w:r w:rsidR="008E449B" w:rsidRPr="00642668">
        <w:rPr>
          <w:rFonts w:ascii="Arial" w:hAnsi="Arial" w:cs="Arial"/>
          <w:sz w:val="20"/>
          <w:szCs w:val="20"/>
        </w:rPr>
        <w:t xml:space="preserve"> </w:t>
      </w:r>
      <w:r w:rsidR="00945C00" w:rsidRPr="00642668">
        <w:rPr>
          <w:rFonts w:ascii="Arial" w:hAnsi="Arial" w:cs="Arial"/>
          <w:sz w:val="20"/>
          <w:szCs w:val="20"/>
        </w:rPr>
        <w:t xml:space="preserve">laws apply to </w:t>
      </w:r>
      <w:r w:rsidR="00687831" w:rsidRPr="00642668">
        <w:rPr>
          <w:rFonts w:ascii="Arial" w:hAnsi="Arial" w:cs="Arial"/>
          <w:sz w:val="20"/>
          <w:szCs w:val="20"/>
        </w:rPr>
        <w:t>most workplaces</w:t>
      </w:r>
      <w:r w:rsidR="00945C00" w:rsidRPr="00642668">
        <w:rPr>
          <w:rFonts w:ascii="Arial" w:hAnsi="Arial" w:cs="Arial"/>
          <w:sz w:val="20"/>
          <w:szCs w:val="20"/>
        </w:rPr>
        <w:t xml:space="preserve"> in Australia.</w:t>
      </w:r>
    </w:p>
    <w:p w14:paraId="71A0B415" w14:textId="2CE816C5" w:rsidR="00954FF3" w:rsidRPr="00642668" w:rsidRDefault="00954FF3" w:rsidP="007128E7">
      <w:pPr>
        <w:pStyle w:val="PlainText"/>
        <w:rPr>
          <w:rFonts w:ascii="Arial" w:hAnsi="Arial" w:cs="Arial"/>
          <w:b/>
          <w:sz w:val="20"/>
          <w:szCs w:val="20"/>
        </w:rPr>
      </w:pPr>
    </w:p>
    <w:tbl>
      <w:tblPr>
        <w:tblStyle w:val="TableGrid"/>
        <w:tblW w:w="0" w:type="auto"/>
        <w:tblBorders>
          <w:top w:val="thickThinSmallGap" w:sz="18" w:space="0" w:color="403152" w:themeColor="accent4" w:themeShade="80"/>
          <w:left w:val="thickThinSmallGap" w:sz="18" w:space="0" w:color="403152" w:themeColor="accent4" w:themeShade="80"/>
          <w:bottom w:val="thickThinSmallGap" w:sz="18" w:space="0" w:color="403152" w:themeColor="accent4" w:themeShade="80"/>
          <w:right w:val="thickThinSmallGap" w:sz="18" w:space="0" w:color="403152" w:themeColor="accent4" w:themeShade="80"/>
          <w:insideH w:val="thickThinSmallGap" w:sz="18" w:space="0" w:color="auto"/>
          <w:insideV w:val="thickThinSmallGap" w:sz="18" w:space="0" w:color="auto"/>
        </w:tblBorders>
        <w:shd w:val="clear" w:color="auto" w:fill="B8CCE4" w:themeFill="accent1" w:themeFillTint="66"/>
        <w:tblLook w:val="04A0" w:firstRow="1" w:lastRow="0" w:firstColumn="1" w:lastColumn="0" w:noHBand="0" w:noVBand="1"/>
      </w:tblPr>
      <w:tblGrid>
        <w:gridCol w:w="8994"/>
      </w:tblGrid>
      <w:tr w:rsidR="00954FF3" w:rsidRPr="00642668" w14:paraId="20E0E5F4" w14:textId="77777777" w:rsidTr="00775292">
        <w:tc>
          <w:tcPr>
            <w:tcW w:w="9286" w:type="dxa"/>
            <w:shd w:val="clear" w:color="auto" w:fill="B8CCE4" w:themeFill="accent1" w:themeFillTint="66"/>
          </w:tcPr>
          <w:p w14:paraId="3D2976A6" w14:textId="77777777" w:rsidR="00954FF3" w:rsidRPr="00642668" w:rsidRDefault="00954FF3" w:rsidP="00201BE0">
            <w:pPr>
              <w:pStyle w:val="PlainText"/>
              <w:rPr>
                <w:rFonts w:ascii="Arial" w:hAnsi="Arial" w:cs="Arial"/>
                <w:sz w:val="20"/>
                <w:szCs w:val="20"/>
              </w:rPr>
            </w:pPr>
          </w:p>
          <w:p w14:paraId="6CE49FA5" w14:textId="77777777" w:rsidR="009C067E" w:rsidRPr="00642668" w:rsidRDefault="009C067E" w:rsidP="009C067E">
            <w:pPr>
              <w:pStyle w:val="PlainText"/>
              <w:rPr>
                <w:rFonts w:ascii="Arial" w:hAnsi="Arial" w:cs="Arial"/>
                <w:sz w:val="20"/>
                <w:szCs w:val="20"/>
              </w:rPr>
            </w:pPr>
            <w:r w:rsidRPr="00642668">
              <w:rPr>
                <w:rFonts w:ascii="Arial" w:hAnsi="Arial" w:cs="Arial"/>
                <w:b/>
                <w:sz w:val="20"/>
                <w:szCs w:val="20"/>
              </w:rPr>
              <w:t>Steps to set your business up to succeed</w:t>
            </w:r>
            <w:r w:rsidRPr="00642668">
              <w:rPr>
                <w:rFonts w:ascii="Arial" w:hAnsi="Arial" w:cs="Arial"/>
                <w:sz w:val="20"/>
                <w:szCs w:val="20"/>
              </w:rPr>
              <w:t>:</w:t>
            </w:r>
            <w:r w:rsidRPr="00642668">
              <w:rPr>
                <w:rFonts w:ascii="Arial" w:hAnsi="Arial" w:cs="Arial"/>
                <w:sz w:val="20"/>
                <w:szCs w:val="20"/>
              </w:rPr>
              <w:br/>
            </w:r>
          </w:p>
          <w:p w14:paraId="19CD7F78" w14:textId="18A13638" w:rsidR="009C067E" w:rsidRPr="00642668" w:rsidRDefault="009C067E" w:rsidP="009C067E">
            <w:pPr>
              <w:pStyle w:val="PlainText"/>
              <w:numPr>
                <w:ilvl w:val="0"/>
                <w:numId w:val="6"/>
              </w:numPr>
              <w:rPr>
                <w:rFonts w:ascii="Arial" w:hAnsi="Arial" w:cs="Arial"/>
                <w:sz w:val="20"/>
                <w:szCs w:val="20"/>
              </w:rPr>
            </w:pPr>
            <w:r w:rsidRPr="00642668">
              <w:rPr>
                <w:rFonts w:ascii="Arial" w:hAnsi="Arial" w:cs="Arial"/>
                <w:sz w:val="20"/>
                <w:szCs w:val="20"/>
              </w:rPr>
              <w:t xml:space="preserve">Understand your legal </w:t>
            </w:r>
            <w:r w:rsidRPr="00AE09AC">
              <w:rPr>
                <w:rFonts w:ascii="Arial" w:hAnsi="Arial" w:cs="Arial"/>
                <w:sz w:val="20"/>
                <w:szCs w:val="20"/>
              </w:rPr>
              <w:t>obligations</w:t>
            </w:r>
            <w:r w:rsidR="004F2FC8" w:rsidRPr="00AE09AC">
              <w:rPr>
                <w:rFonts w:ascii="Arial" w:hAnsi="Arial" w:cs="Arial"/>
                <w:sz w:val="20"/>
                <w:szCs w:val="20"/>
              </w:rPr>
              <w:t>.</w:t>
            </w:r>
            <w:r w:rsidRPr="00642668">
              <w:rPr>
                <w:rFonts w:ascii="Arial" w:hAnsi="Arial" w:cs="Arial"/>
                <w:sz w:val="20"/>
                <w:szCs w:val="20"/>
              </w:rPr>
              <w:t xml:space="preserve"> </w:t>
            </w:r>
            <w:r w:rsidRPr="00642668">
              <w:rPr>
                <w:rFonts w:ascii="Arial" w:hAnsi="Arial" w:cs="Arial"/>
                <w:sz w:val="20"/>
                <w:szCs w:val="20"/>
              </w:rPr>
              <w:br/>
            </w:r>
          </w:p>
          <w:p w14:paraId="1C842E19" w14:textId="77777777" w:rsidR="004F2FC8" w:rsidRDefault="004F2FC8" w:rsidP="004F2FC8">
            <w:pPr>
              <w:pStyle w:val="PlainText"/>
              <w:numPr>
                <w:ilvl w:val="0"/>
                <w:numId w:val="6"/>
              </w:numPr>
              <w:rPr>
                <w:rFonts w:ascii="Arial" w:hAnsi="Arial" w:cs="Arial"/>
                <w:sz w:val="20"/>
                <w:szCs w:val="20"/>
              </w:rPr>
            </w:pPr>
            <w:r w:rsidRPr="00642668">
              <w:rPr>
                <w:rFonts w:ascii="Arial" w:hAnsi="Arial" w:cs="Arial"/>
                <w:sz w:val="20"/>
                <w:szCs w:val="20"/>
              </w:rPr>
              <w:t>Communicate openly and genuinely.</w:t>
            </w:r>
          </w:p>
          <w:p w14:paraId="15E93D77" w14:textId="77777777" w:rsidR="004F2FC8" w:rsidRPr="00642668" w:rsidRDefault="004F2FC8" w:rsidP="004F2FC8">
            <w:pPr>
              <w:pStyle w:val="PlainText"/>
              <w:ind w:left="720"/>
              <w:rPr>
                <w:rFonts w:ascii="Arial" w:hAnsi="Arial" w:cs="Arial"/>
                <w:sz w:val="20"/>
                <w:szCs w:val="20"/>
              </w:rPr>
            </w:pPr>
          </w:p>
          <w:p w14:paraId="7B9FE240" w14:textId="3E5A6061" w:rsidR="009C067E" w:rsidRPr="00642668" w:rsidRDefault="009C067E" w:rsidP="009C067E">
            <w:pPr>
              <w:pStyle w:val="PlainText"/>
              <w:numPr>
                <w:ilvl w:val="0"/>
                <w:numId w:val="6"/>
              </w:numPr>
              <w:rPr>
                <w:rFonts w:ascii="Arial" w:hAnsi="Arial" w:cs="Arial"/>
                <w:sz w:val="20"/>
                <w:szCs w:val="20"/>
              </w:rPr>
            </w:pPr>
            <w:r w:rsidRPr="00642668">
              <w:rPr>
                <w:rFonts w:ascii="Arial" w:hAnsi="Arial" w:cs="Arial"/>
                <w:sz w:val="20"/>
                <w:szCs w:val="20"/>
              </w:rPr>
              <w:t>Recognise that discrimination can be unintentional and based on assumptions.</w:t>
            </w:r>
            <w:r w:rsidRPr="00642668">
              <w:rPr>
                <w:rFonts w:ascii="Arial" w:hAnsi="Arial" w:cs="Arial"/>
                <w:sz w:val="20"/>
                <w:szCs w:val="20"/>
              </w:rPr>
              <w:br/>
            </w:r>
          </w:p>
          <w:p w14:paraId="3FB7B247" w14:textId="17936B09" w:rsidR="009C067E" w:rsidRPr="00642668" w:rsidRDefault="009C067E" w:rsidP="009C067E">
            <w:pPr>
              <w:pStyle w:val="PlainText"/>
              <w:numPr>
                <w:ilvl w:val="0"/>
                <w:numId w:val="6"/>
              </w:numPr>
              <w:rPr>
                <w:rFonts w:ascii="Arial" w:hAnsi="Arial" w:cs="Arial"/>
                <w:sz w:val="20"/>
                <w:szCs w:val="20"/>
              </w:rPr>
            </w:pPr>
            <w:r w:rsidRPr="00642668">
              <w:rPr>
                <w:rFonts w:ascii="Arial" w:hAnsi="Arial" w:cs="Arial"/>
                <w:sz w:val="20"/>
                <w:szCs w:val="20"/>
              </w:rPr>
              <w:t xml:space="preserve">Take all reasonable steps to ensure that </w:t>
            </w:r>
            <w:r w:rsidR="00AE09AC" w:rsidRPr="00AE09AC">
              <w:rPr>
                <w:rFonts w:ascii="Arial" w:hAnsi="Arial" w:cs="Arial"/>
                <w:sz w:val="20"/>
                <w:szCs w:val="20"/>
              </w:rPr>
              <w:t>everyone in your organisation is</w:t>
            </w:r>
            <w:r w:rsidRPr="00642668">
              <w:rPr>
                <w:rFonts w:ascii="Arial" w:hAnsi="Arial" w:cs="Arial"/>
                <w:sz w:val="20"/>
                <w:szCs w:val="20"/>
              </w:rPr>
              <w:t xml:space="preserve"> aware of their obligations.</w:t>
            </w:r>
            <w:r w:rsidRPr="00642668">
              <w:rPr>
                <w:rFonts w:ascii="Arial" w:hAnsi="Arial" w:cs="Arial"/>
                <w:sz w:val="20"/>
                <w:szCs w:val="20"/>
              </w:rPr>
              <w:br/>
            </w:r>
          </w:p>
          <w:p w14:paraId="053F1F8B" w14:textId="7B9E6094" w:rsidR="009C067E" w:rsidRPr="00642668" w:rsidRDefault="009C067E" w:rsidP="009C067E">
            <w:pPr>
              <w:pStyle w:val="PlainText"/>
              <w:numPr>
                <w:ilvl w:val="0"/>
                <w:numId w:val="6"/>
              </w:numPr>
              <w:rPr>
                <w:rFonts w:ascii="Arial" w:hAnsi="Arial" w:cs="Arial"/>
                <w:sz w:val="20"/>
                <w:szCs w:val="20"/>
              </w:rPr>
            </w:pPr>
            <w:r w:rsidRPr="00642668">
              <w:rPr>
                <w:rFonts w:ascii="Arial" w:hAnsi="Arial" w:cs="Arial"/>
                <w:sz w:val="20"/>
                <w:szCs w:val="20"/>
              </w:rPr>
              <w:t>Ensure managers are well informed about the entitlements of pregnant employees</w:t>
            </w:r>
            <w:r w:rsidR="004F2FC8">
              <w:rPr>
                <w:rFonts w:ascii="Arial" w:hAnsi="Arial" w:cs="Arial"/>
                <w:sz w:val="20"/>
                <w:szCs w:val="20"/>
              </w:rPr>
              <w:t>, those on parental leave and</w:t>
            </w:r>
            <w:r w:rsidRPr="00642668">
              <w:rPr>
                <w:rFonts w:ascii="Arial" w:hAnsi="Arial" w:cs="Arial"/>
                <w:sz w:val="20"/>
                <w:szCs w:val="20"/>
              </w:rPr>
              <w:t xml:space="preserve"> those returning to work from parental leave.</w:t>
            </w:r>
            <w:r w:rsidRPr="00642668">
              <w:rPr>
                <w:rFonts w:ascii="Arial" w:hAnsi="Arial" w:cs="Arial"/>
                <w:sz w:val="20"/>
                <w:szCs w:val="20"/>
              </w:rPr>
              <w:br/>
            </w:r>
          </w:p>
          <w:p w14:paraId="61A9D17D" w14:textId="671E40CB" w:rsidR="009C067E" w:rsidRPr="00642668" w:rsidRDefault="009C067E" w:rsidP="009C067E">
            <w:pPr>
              <w:pStyle w:val="PlainText"/>
              <w:numPr>
                <w:ilvl w:val="0"/>
                <w:numId w:val="6"/>
              </w:numPr>
              <w:rPr>
                <w:rFonts w:ascii="Arial" w:hAnsi="Arial" w:cs="Arial"/>
                <w:sz w:val="20"/>
                <w:szCs w:val="20"/>
              </w:rPr>
            </w:pPr>
            <w:r w:rsidRPr="00642668">
              <w:rPr>
                <w:rFonts w:ascii="Arial" w:hAnsi="Arial" w:cs="Arial"/>
                <w:sz w:val="20"/>
                <w:szCs w:val="20"/>
              </w:rPr>
              <w:t>Ensure poli</w:t>
            </w:r>
            <w:r w:rsidR="00AE09AC">
              <w:rPr>
                <w:rFonts w:ascii="Arial" w:hAnsi="Arial" w:cs="Arial"/>
                <w:sz w:val="20"/>
                <w:szCs w:val="20"/>
              </w:rPr>
              <w:t>cies and procedures are</w:t>
            </w:r>
            <w:r w:rsidRPr="00AE09AC">
              <w:rPr>
                <w:rFonts w:ascii="Arial" w:hAnsi="Arial" w:cs="Arial"/>
                <w:sz w:val="20"/>
                <w:szCs w:val="20"/>
              </w:rPr>
              <w:t xml:space="preserve"> fair and transparent.</w:t>
            </w:r>
            <w:r w:rsidRPr="00642668">
              <w:rPr>
                <w:rFonts w:ascii="Arial" w:hAnsi="Arial" w:cs="Arial"/>
                <w:sz w:val="20"/>
                <w:szCs w:val="20"/>
              </w:rPr>
              <w:br/>
            </w:r>
          </w:p>
          <w:p w14:paraId="267991F3" w14:textId="162A17AF" w:rsidR="00954FF3" w:rsidRPr="004F2FC8" w:rsidRDefault="009C067E" w:rsidP="004F2FC8">
            <w:pPr>
              <w:pStyle w:val="PlainText"/>
              <w:numPr>
                <w:ilvl w:val="0"/>
                <w:numId w:val="6"/>
              </w:numPr>
              <w:rPr>
                <w:rFonts w:ascii="Arial" w:hAnsi="Arial" w:cs="Arial"/>
                <w:sz w:val="20"/>
                <w:szCs w:val="20"/>
              </w:rPr>
            </w:pPr>
            <w:r w:rsidRPr="00642668">
              <w:rPr>
                <w:rFonts w:ascii="Arial" w:hAnsi="Arial" w:cs="Arial"/>
                <w:sz w:val="20"/>
                <w:szCs w:val="20"/>
              </w:rPr>
              <w:t>Monitor the implementation of policies.</w:t>
            </w:r>
            <w:r w:rsidRPr="00642668">
              <w:rPr>
                <w:rFonts w:ascii="Arial" w:hAnsi="Arial" w:cs="Arial"/>
                <w:sz w:val="20"/>
                <w:szCs w:val="20"/>
              </w:rPr>
              <w:br/>
            </w:r>
          </w:p>
        </w:tc>
      </w:tr>
    </w:tbl>
    <w:p w14:paraId="6EE290D6" w14:textId="5F424342" w:rsidR="00954FF3" w:rsidRPr="00642668" w:rsidRDefault="00954FF3" w:rsidP="00954FF3">
      <w:pPr>
        <w:pStyle w:val="PlainText"/>
        <w:rPr>
          <w:rFonts w:ascii="Arial" w:hAnsi="Arial" w:cs="Arial"/>
          <w:sz w:val="20"/>
          <w:szCs w:val="20"/>
        </w:rPr>
      </w:pPr>
    </w:p>
    <w:p w14:paraId="16D05AB1" w14:textId="06EC0666" w:rsidR="00C26F56" w:rsidRDefault="008150AB" w:rsidP="00505B42">
      <w:pPr>
        <w:pStyle w:val="PlainText"/>
        <w:rPr>
          <w:rFonts w:ascii="Arial" w:hAnsi="Arial" w:cs="Arial"/>
          <w:sz w:val="20"/>
          <w:szCs w:val="20"/>
        </w:rPr>
      </w:pPr>
      <w:r w:rsidRPr="00642668">
        <w:rPr>
          <w:rFonts w:ascii="Arial" w:hAnsi="Arial" w:cs="Arial"/>
          <w:sz w:val="20"/>
          <w:szCs w:val="20"/>
        </w:rPr>
        <w:t xml:space="preserve">This toolkit </w:t>
      </w:r>
      <w:r w:rsidR="009C067E" w:rsidRPr="00642668">
        <w:rPr>
          <w:rFonts w:ascii="Arial" w:hAnsi="Arial" w:cs="Arial"/>
          <w:sz w:val="20"/>
          <w:szCs w:val="20"/>
        </w:rPr>
        <w:t xml:space="preserve">is the result of extensive consultation with business and </w:t>
      </w:r>
      <w:r w:rsidRPr="00642668">
        <w:rPr>
          <w:rFonts w:ascii="Arial" w:hAnsi="Arial" w:cs="Arial"/>
          <w:sz w:val="20"/>
          <w:szCs w:val="20"/>
        </w:rPr>
        <w:t xml:space="preserve">has been developed </w:t>
      </w:r>
      <w:r w:rsidR="00D0236C" w:rsidRPr="00642668">
        <w:rPr>
          <w:rFonts w:ascii="Arial" w:hAnsi="Arial" w:cs="Arial"/>
          <w:sz w:val="20"/>
          <w:szCs w:val="20"/>
        </w:rPr>
        <w:t>in close collaboration with all relevant government department</w:t>
      </w:r>
      <w:r w:rsidR="00546387" w:rsidRPr="00642668">
        <w:rPr>
          <w:rFonts w:ascii="Arial" w:hAnsi="Arial" w:cs="Arial"/>
          <w:sz w:val="20"/>
          <w:szCs w:val="20"/>
        </w:rPr>
        <w:t>s</w:t>
      </w:r>
      <w:r w:rsidR="0009346E">
        <w:rPr>
          <w:rFonts w:ascii="Arial" w:hAnsi="Arial" w:cs="Arial"/>
          <w:sz w:val="20"/>
          <w:szCs w:val="20"/>
        </w:rPr>
        <w:t xml:space="preserve"> and</w:t>
      </w:r>
      <w:r w:rsidR="00C24311">
        <w:rPr>
          <w:rFonts w:ascii="Arial" w:hAnsi="Arial" w:cs="Arial"/>
          <w:sz w:val="20"/>
          <w:szCs w:val="20"/>
        </w:rPr>
        <w:t xml:space="preserve"> </w:t>
      </w:r>
      <w:r w:rsidR="00D0236C" w:rsidRPr="00642668">
        <w:rPr>
          <w:rFonts w:ascii="Arial" w:hAnsi="Arial" w:cs="Arial"/>
          <w:sz w:val="20"/>
          <w:szCs w:val="20"/>
        </w:rPr>
        <w:t>agencies.</w:t>
      </w:r>
      <w:r w:rsidRPr="00642668">
        <w:rPr>
          <w:rFonts w:ascii="Arial" w:hAnsi="Arial" w:cs="Arial"/>
          <w:sz w:val="20"/>
          <w:szCs w:val="20"/>
        </w:rPr>
        <w:t xml:space="preserve"> </w:t>
      </w:r>
    </w:p>
    <w:p w14:paraId="2E86F058" w14:textId="77777777" w:rsidR="00C26F56" w:rsidRDefault="00C26F56" w:rsidP="00505B42">
      <w:pPr>
        <w:pStyle w:val="PlainText"/>
        <w:rPr>
          <w:rFonts w:ascii="Arial" w:hAnsi="Arial" w:cs="Arial"/>
          <w:sz w:val="20"/>
          <w:szCs w:val="20"/>
        </w:rPr>
      </w:pPr>
    </w:p>
    <w:p w14:paraId="02F8A2B2" w14:textId="5233F691" w:rsidR="008150AB" w:rsidRDefault="008150AB" w:rsidP="00505B42">
      <w:pPr>
        <w:pStyle w:val="PlainText"/>
        <w:rPr>
          <w:rFonts w:ascii="Arial" w:hAnsi="Arial" w:cs="Arial"/>
          <w:sz w:val="20"/>
          <w:szCs w:val="20"/>
        </w:rPr>
      </w:pPr>
      <w:r w:rsidRPr="00642668">
        <w:rPr>
          <w:rFonts w:ascii="Arial" w:hAnsi="Arial" w:cs="Arial"/>
          <w:sz w:val="20"/>
          <w:szCs w:val="20"/>
        </w:rPr>
        <w:t xml:space="preserve">This </w:t>
      </w:r>
      <w:r w:rsidR="00F4671B" w:rsidRPr="00642668">
        <w:rPr>
          <w:rFonts w:ascii="Arial" w:hAnsi="Arial" w:cs="Arial"/>
          <w:sz w:val="20"/>
          <w:szCs w:val="20"/>
        </w:rPr>
        <w:t>project</w:t>
      </w:r>
      <w:r w:rsidRPr="00642668">
        <w:rPr>
          <w:rFonts w:ascii="Arial" w:hAnsi="Arial" w:cs="Arial"/>
          <w:sz w:val="20"/>
          <w:szCs w:val="20"/>
        </w:rPr>
        <w:t xml:space="preserve"> would not have been possible without the generous support of PwC. </w:t>
      </w:r>
    </w:p>
    <w:p w14:paraId="6EB52AD1" w14:textId="79BEFCF4" w:rsidR="005C434D" w:rsidRDefault="005C434D" w:rsidP="00505B42">
      <w:pPr>
        <w:pStyle w:val="PlainText"/>
        <w:rPr>
          <w:rFonts w:ascii="Arial" w:hAnsi="Arial" w:cs="Arial"/>
          <w:sz w:val="20"/>
          <w:szCs w:val="20"/>
        </w:rPr>
      </w:pPr>
    </w:p>
    <w:p w14:paraId="2151BAD6" w14:textId="4AA1F7D3" w:rsidR="002A1A7C" w:rsidRPr="00642668" w:rsidRDefault="002A1A7C" w:rsidP="002A1A7C">
      <w:pPr>
        <w:pStyle w:val="PlainText"/>
        <w:rPr>
          <w:rFonts w:ascii="Arial" w:hAnsi="Arial" w:cs="Arial"/>
          <w:sz w:val="20"/>
          <w:szCs w:val="20"/>
        </w:rPr>
      </w:pPr>
      <w:r>
        <w:rPr>
          <w:rFonts w:ascii="Arial" w:hAnsi="Arial" w:cs="Arial"/>
          <w:sz w:val="20"/>
          <w:szCs w:val="20"/>
        </w:rPr>
        <w:t>For a summary of this document, s</w:t>
      </w:r>
      <w:r w:rsidR="002379D7">
        <w:rPr>
          <w:rFonts w:ascii="Arial" w:hAnsi="Arial" w:cs="Arial"/>
          <w:sz w:val="20"/>
          <w:szCs w:val="20"/>
        </w:rPr>
        <w:t xml:space="preserve">ee the Employer Quick Guide, at </w:t>
      </w:r>
      <w:hyperlink r:id="rId14" w:history="1">
        <w:r w:rsidRPr="00AB5B43">
          <w:rPr>
            <w:rStyle w:val="Hyperlink"/>
            <w:rFonts w:ascii="Arial" w:hAnsi="Arial" w:cs="Arial"/>
            <w:sz w:val="20"/>
            <w:szCs w:val="20"/>
          </w:rPr>
          <w:t>www.supportingworkingparents.gov.au</w:t>
        </w:r>
      </w:hyperlink>
      <w:r>
        <w:rPr>
          <w:rFonts w:ascii="Arial" w:hAnsi="Arial" w:cs="Arial"/>
          <w:sz w:val="20"/>
          <w:szCs w:val="20"/>
        </w:rPr>
        <w:t>.</w:t>
      </w:r>
    </w:p>
    <w:p w14:paraId="09BF2761" w14:textId="229077CC" w:rsidR="00C26F56" w:rsidRPr="00642668" w:rsidRDefault="00C26F56" w:rsidP="00505B42">
      <w:pPr>
        <w:pStyle w:val="PlainText"/>
        <w:rPr>
          <w:rFonts w:ascii="Arial" w:hAnsi="Arial" w:cs="Arial"/>
          <w:sz w:val="20"/>
          <w:szCs w:val="20"/>
        </w:rPr>
      </w:pPr>
    </w:p>
    <w:p w14:paraId="558A3F9E" w14:textId="677C1B3A" w:rsidR="001D732F" w:rsidRDefault="008C5F0A" w:rsidP="009C067E">
      <w:pPr>
        <w:pStyle w:val="PlainText"/>
        <w:pBdr>
          <w:top w:val="single" w:sz="4" w:space="1" w:color="auto"/>
          <w:left w:val="single" w:sz="4" w:space="4" w:color="auto"/>
          <w:bottom w:val="single" w:sz="4" w:space="1" w:color="auto"/>
          <w:right w:val="single" w:sz="4" w:space="4" w:color="auto"/>
        </w:pBdr>
        <w:rPr>
          <w:rFonts w:ascii="Arial" w:hAnsi="Arial" w:cs="Arial"/>
          <w:sz w:val="20"/>
          <w:szCs w:val="20"/>
        </w:rPr>
      </w:pPr>
      <w:r w:rsidRPr="00642668">
        <w:rPr>
          <w:rFonts w:ascii="Arial" w:hAnsi="Arial" w:cs="Arial"/>
          <w:i/>
          <w:sz w:val="20"/>
          <w:szCs w:val="20"/>
        </w:rPr>
        <w:t>General disclaimer</w:t>
      </w:r>
      <w:r w:rsidRPr="00642668">
        <w:rPr>
          <w:rFonts w:ascii="Arial" w:hAnsi="Arial" w:cs="Arial"/>
          <w:sz w:val="20"/>
          <w:szCs w:val="20"/>
        </w:rPr>
        <w:t>: Employers are advised that this toolkit prov</w:t>
      </w:r>
      <w:r w:rsidR="008D6D53" w:rsidRPr="00642668">
        <w:rPr>
          <w:rFonts w:ascii="Arial" w:hAnsi="Arial" w:cs="Arial"/>
          <w:sz w:val="20"/>
          <w:szCs w:val="20"/>
        </w:rPr>
        <w:t>ides general information only</w:t>
      </w:r>
      <w:r w:rsidR="00AA03E9" w:rsidRPr="00642668">
        <w:rPr>
          <w:rFonts w:ascii="Arial" w:hAnsi="Arial" w:cs="Arial"/>
          <w:sz w:val="20"/>
          <w:szCs w:val="20"/>
        </w:rPr>
        <w:t>.</w:t>
      </w:r>
      <w:r w:rsidR="008D6D53" w:rsidRPr="00642668">
        <w:rPr>
          <w:rFonts w:ascii="Arial" w:hAnsi="Arial" w:cs="Arial"/>
          <w:sz w:val="20"/>
          <w:szCs w:val="20"/>
        </w:rPr>
        <w:t xml:space="preserve"> </w:t>
      </w:r>
      <w:r w:rsidR="00AA03E9" w:rsidRPr="00642668">
        <w:rPr>
          <w:rFonts w:ascii="Arial" w:hAnsi="Arial" w:cs="Arial"/>
          <w:sz w:val="20"/>
          <w:szCs w:val="20"/>
        </w:rPr>
        <w:t xml:space="preserve">It </w:t>
      </w:r>
      <w:r w:rsidR="008D6D53" w:rsidRPr="00642668">
        <w:rPr>
          <w:rFonts w:ascii="Arial" w:hAnsi="Arial" w:cs="Arial"/>
          <w:sz w:val="20"/>
          <w:szCs w:val="20"/>
        </w:rPr>
        <w:t>i</w:t>
      </w:r>
      <w:r w:rsidRPr="00642668">
        <w:rPr>
          <w:rFonts w:ascii="Arial" w:hAnsi="Arial" w:cs="Arial"/>
          <w:sz w:val="20"/>
          <w:szCs w:val="20"/>
        </w:rPr>
        <w:t>s not legally binding and should</w:t>
      </w:r>
      <w:r w:rsidR="00C26F56">
        <w:rPr>
          <w:rFonts w:ascii="Arial" w:hAnsi="Arial" w:cs="Arial"/>
          <w:sz w:val="20"/>
          <w:szCs w:val="20"/>
        </w:rPr>
        <w:t xml:space="preserve"> not be used as a substitute to</w:t>
      </w:r>
      <w:r w:rsidRPr="00642668">
        <w:rPr>
          <w:rFonts w:ascii="Arial" w:hAnsi="Arial" w:cs="Arial"/>
          <w:sz w:val="20"/>
          <w:szCs w:val="20"/>
        </w:rPr>
        <w:t xml:space="preserve"> individual legal advice.</w:t>
      </w:r>
      <w:r w:rsidR="00201BE0" w:rsidRPr="00642668">
        <w:rPr>
          <w:rFonts w:ascii="Arial" w:hAnsi="Arial" w:cs="Arial"/>
          <w:sz w:val="20"/>
          <w:szCs w:val="20"/>
        </w:rPr>
        <w:t xml:space="preserve"> </w:t>
      </w:r>
    </w:p>
    <w:p w14:paraId="0D5C7243" w14:textId="77777777" w:rsidR="00381A57" w:rsidRDefault="00381A57" w:rsidP="009C067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p>
    <w:p w14:paraId="6F94495C" w14:textId="32E32C96" w:rsidR="00E74B1D" w:rsidRDefault="00381A57" w:rsidP="009C067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U</w:t>
      </w:r>
      <w:r w:rsidR="001D732F" w:rsidRPr="001D732F">
        <w:rPr>
          <w:rFonts w:ascii="Arial" w:hAnsi="Arial" w:cs="Arial"/>
          <w:i/>
          <w:sz w:val="20"/>
          <w:szCs w:val="20"/>
        </w:rPr>
        <w:t>p to date as of July 2015.</w:t>
      </w:r>
      <w:r w:rsidR="00D42584">
        <w:rPr>
          <w:rFonts w:ascii="Arial" w:hAnsi="Arial" w:cs="Arial"/>
          <w:i/>
          <w:sz w:val="20"/>
          <w:szCs w:val="20"/>
        </w:rPr>
        <w:t xml:space="preserve"> </w:t>
      </w:r>
    </w:p>
    <w:p w14:paraId="7ADCD84C" w14:textId="50323641" w:rsidR="00E74B1D" w:rsidRDefault="00381A57" w:rsidP="009C067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r w:rsidRPr="002E3BF1">
        <w:rPr>
          <w:b/>
          <w:noProof/>
          <w:color w:val="365F91" w:themeColor="accent1" w:themeShade="BF"/>
          <w:sz w:val="40"/>
          <w:szCs w:val="40"/>
        </w:rPr>
        <w:drawing>
          <wp:anchor distT="0" distB="0" distL="114300" distR="114300" simplePos="0" relativeHeight="251677696" behindDoc="0" locked="0" layoutInCell="1" allowOverlap="1" wp14:anchorId="6BFCAF6B" wp14:editId="52C9D03A">
            <wp:simplePos x="0" y="0"/>
            <wp:positionH relativeFrom="margin">
              <wp:posOffset>4735063</wp:posOffset>
            </wp:positionH>
            <wp:positionV relativeFrom="paragraph">
              <wp:posOffset>11430</wp:posOffset>
            </wp:positionV>
            <wp:extent cx="840740" cy="266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0740" cy="266700"/>
                    </a:xfrm>
                    <a:prstGeom prst="rect">
                      <a:avLst/>
                    </a:prstGeom>
                  </pic:spPr>
                </pic:pic>
              </a:graphicData>
            </a:graphic>
            <wp14:sizeRelH relativeFrom="margin">
              <wp14:pctWidth>0</wp14:pctWidth>
            </wp14:sizeRelH>
            <wp14:sizeRelV relativeFrom="margin">
              <wp14:pctHeight>0</wp14:pctHeight>
            </wp14:sizeRelV>
          </wp:anchor>
        </w:drawing>
      </w:r>
    </w:p>
    <w:p w14:paraId="237793D6" w14:textId="0DD229E5" w:rsidR="00D42584" w:rsidRDefault="00D42584" w:rsidP="009C067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 </w:t>
      </w:r>
      <w:r>
        <w:rPr>
          <w:rFonts w:ascii="Arial" w:hAnsi="Arial" w:cs="Arial"/>
          <w:sz w:val="20"/>
          <w:szCs w:val="20"/>
        </w:rPr>
        <w:t>Australian Human Rights Commission 2015</w:t>
      </w:r>
    </w:p>
    <w:p w14:paraId="3D6F3A88" w14:textId="77777777" w:rsidR="00D42584" w:rsidRPr="001D732F" w:rsidRDefault="00D42584" w:rsidP="009C067E">
      <w:pPr>
        <w:pStyle w:val="PlainText"/>
        <w:pBdr>
          <w:top w:val="single" w:sz="4" w:space="1" w:color="auto"/>
          <w:left w:val="single" w:sz="4" w:space="4" w:color="auto"/>
          <w:bottom w:val="single" w:sz="4" w:space="1" w:color="auto"/>
          <w:right w:val="single" w:sz="4" w:space="4" w:color="auto"/>
        </w:pBdr>
        <w:rPr>
          <w:rFonts w:ascii="Arial" w:hAnsi="Arial" w:cs="Arial"/>
          <w:i/>
          <w:sz w:val="20"/>
          <w:szCs w:val="20"/>
        </w:rPr>
      </w:pPr>
    </w:p>
    <w:sdt>
      <w:sdtPr>
        <w:rPr>
          <w:rFonts w:asciiTheme="minorHAnsi" w:eastAsiaTheme="minorEastAsia" w:hAnsiTheme="minorHAnsi" w:cstheme="minorBidi"/>
          <w:b w:val="0"/>
          <w:bCs w:val="0"/>
          <w:color w:val="auto"/>
          <w:sz w:val="24"/>
          <w:szCs w:val="24"/>
          <w:lang w:val="en-AU" w:eastAsia="en-US"/>
        </w:rPr>
        <w:id w:val="717098211"/>
        <w:docPartObj>
          <w:docPartGallery w:val="Table of Contents"/>
          <w:docPartUnique/>
        </w:docPartObj>
      </w:sdtPr>
      <w:sdtEndPr>
        <w:rPr>
          <w:noProof/>
        </w:rPr>
      </w:sdtEndPr>
      <w:sdtContent>
        <w:p w14:paraId="4642EF9F" w14:textId="076EE4A9" w:rsidR="006527E0" w:rsidRPr="004C5F67" w:rsidRDefault="006527E0">
          <w:pPr>
            <w:pStyle w:val="TOCHeading"/>
            <w:rPr>
              <w:rFonts w:ascii="Arial" w:hAnsi="Arial" w:cs="Arial"/>
              <w:color w:val="0070C0"/>
            </w:rPr>
          </w:pPr>
          <w:r w:rsidRPr="004C5F67">
            <w:rPr>
              <w:rFonts w:ascii="Arial" w:hAnsi="Arial" w:cs="Arial"/>
              <w:color w:val="0070C0"/>
            </w:rPr>
            <w:t>Contents</w:t>
          </w:r>
        </w:p>
        <w:p w14:paraId="0EE60C35" w14:textId="77777777" w:rsidR="000D0A6A" w:rsidRDefault="006527E0">
          <w:pPr>
            <w:pStyle w:val="TOC1"/>
            <w:rPr>
              <w:noProof/>
              <w:lang w:val="en-AU" w:eastAsia="en-AU"/>
            </w:rPr>
          </w:pPr>
          <w:r>
            <w:fldChar w:fldCharType="begin"/>
          </w:r>
          <w:r>
            <w:instrText xml:space="preserve"> TOC \o "1-3" \h \z \u </w:instrText>
          </w:r>
          <w:r>
            <w:fldChar w:fldCharType="separate"/>
          </w:r>
          <w:hyperlink w:anchor="_Toc425263148" w:history="1">
            <w:r w:rsidR="000D0A6A" w:rsidRPr="00231B07">
              <w:rPr>
                <w:rStyle w:val="Hyperlink"/>
                <w:rFonts w:ascii="Arial" w:hAnsi="Arial" w:cs="Arial"/>
                <w:b/>
                <w:noProof/>
              </w:rPr>
              <w:t>1.</w:t>
            </w:r>
            <w:r w:rsidR="000D0A6A">
              <w:rPr>
                <w:noProof/>
                <w:lang w:val="en-AU" w:eastAsia="en-AU"/>
              </w:rPr>
              <w:tab/>
            </w:r>
            <w:r w:rsidR="000D0A6A" w:rsidRPr="00231B07">
              <w:rPr>
                <w:rStyle w:val="Hyperlink"/>
                <w:rFonts w:ascii="Arial" w:hAnsi="Arial" w:cs="Arial"/>
                <w:b/>
                <w:noProof/>
              </w:rPr>
              <w:t>Understanding the legal framework</w:t>
            </w:r>
            <w:r w:rsidR="000D0A6A">
              <w:rPr>
                <w:noProof/>
                <w:webHidden/>
              </w:rPr>
              <w:tab/>
            </w:r>
            <w:r w:rsidR="000D0A6A">
              <w:rPr>
                <w:noProof/>
                <w:webHidden/>
              </w:rPr>
              <w:fldChar w:fldCharType="begin"/>
            </w:r>
            <w:r w:rsidR="000D0A6A">
              <w:rPr>
                <w:noProof/>
                <w:webHidden/>
              </w:rPr>
              <w:instrText xml:space="preserve"> PAGEREF _Toc425263148 \h </w:instrText>
            </w:r>
            <w:r w:rsidR="000D0A6A">
              <w:rPr>
                <w:noProof/>
                <w:webHidden/>
              </w:rPr>
            </w:r>
            <w:r w:rsidR="000D0A6A">
              <w:rPr>
                <w:noProof/>
                <w:webHidden/>
              </w:rPr>
              <w:fldChar w:fldCharType="separate"/>
            </w:r>
            <w:r w:rsidR="000D0A6A">
              <w:rPr>
                <w:noProof/>
                <w:webHidden/>
              </w:rPr>
              <w:t>4</w:t>
            </w:r>
            <w:r w:rsidR="000D0A6A">
              <w:rPr>
                <w:noProof/>
                <w:webHidden/>
              </w:rPr>
              <w:fldChar w:fldCharType="end"/>
            </w:r>
          </w:hyperlink>
        </w:p>
        <w:p w14:paraId="2A6F01EE" w14:textId="77777777" w:rsidR="000D0A6A" w:rsidRDefault="000D0A6A">
          <w:pPr>
            <w:pStyle w:val="TOC2"/>
            <w:tabs>
              <w:tab w:val="left" w:pos="880"/>
              <w:tab w:val="right" w:leader="dot" w:pos="9060"/>
            </w:tabs>
            <w:rPr>
              <w:noProof/>
              <w:lang w:val="en-AU" w:eastAsia="en-AU"/>
            </w:rPr>
          </w:pPr>
          <w:hyperlink w:anchor="_Toc425263149" w:history="1">
            <w:r w:rsidRPr="00231B07">
              <w:rPr>
                <w:rStyle w:val="Hyperlink"/>
                <w:rFonts w:ascii="Arial" w:hAnsi="Arial" w:cs="Arial"/>
                <w:b/>
                <w:noProof/>
              </w:rPr>
              <w:t>1.1.</w:t>
            </w:r>
            <w:r>
              <w:rPr>
                <w:noProof/>
                <w:lang w:val="en-AU" w:eastAsia="en-AU"/>
              </w:rPr>
              <w:tab/>
            </w:r>
            <w:r w:rsidRPr="00231B07">
              <w:rPr>
                <w:rStyle w:val="Hyperlink"/>
                <w:rFonts w:ascii="Arial" w:hAnsi="Arial" w:cs="Arial"/>
                <w:b/>
                <w:noProof/>
              </w:rPr>
              <w:t>Key points</w:t>
            </w:r>
            <w:r>
              <w:rPr>
                <w:noProof/>
                <w:webHidden/>
              </w:rPr>
              <w:tab/>
            </w:r>
            <w:r>
              <w:rPr>
                <w:noProof/>
                <w:webHidden/>
              </w:rPr>
              <w:fldChar w:fldCharType="begin"/>
            </w:r>
            <w:r>
              <w:rPr>
                <w:noProof/>
                <w:webHidden/>
              </w:rPr>
              <w:instrText xml:space="preserve"> PAGEREF _Toc425263149 \h </w:instrText>
            </w:r>
            <w:r>
              <w:rPr>
                <w:noProof/>
                <w:webHidden/>
              </w:rPr>
            </w:r>
            <w:r>
              <w:rPr>
                <w:noProof/>
                <w:webHidden/>
              </w:rPr>
              <w:fldChar w:fldCharType="separate"/>
            </w:r>
            <w:r>
              <w:rPr>
                <w:noProof/>
                <w:webHidden/>
              </w:rPr>
              <w:t>4</w:t>
            </w:r>
            <w:r>
              <w:rPr>
                <w:noProof/>
                <w:webHidden/>
              </w:rPr>
              <w:fldChar w:fldCharType="end"/>
            </w:r>
          </w:hyperlink>
        </w:p>
        <w:p w14:paraId="7FA9D588" w14:textId="77777777" w:rsidR="000D0A6A" w:rsidRDefault="000D0A6A">
          <w:pPr>
            <w:pStyle w:val="TOC2"/>
            <w:tabs>
              <w:tab w:val="left" w:pos="880"/>
              <w:tab w:val="right" w:leader="dot" w:pos="9060"/>
            </w:tabs>
            <w:rPr>
              <w:noProof/>
              <w:lang w:val="en-AU" w:eastAsia="en-AU"/>
            </w:rPr>
          </w:pPr>
          <w:hyperlink w:anchor="_Toc425263150" w:history="1">
            <w:r w:rsidRPr="00231B07">
              <w:rPr>
                <w:rStyle w:val="Hyperlink"/>
                <w:rFonts w:ascii="Arial" w:hAnsi="Arial" w:cs="Arial"/>
                <w:b/>
                <w:noProof/>
              </w:rPr>
              <w:t>1.2.</w:t>
            </w:r>
            <w:r>
              <w:rPr>
                <w:noProof/>
                <w:lang w:val="en-AU" w:eastAsia="en-AU"/>
              </w:rPr>
              <w:tab/>
            </w:r>
            <w:r w:rsidRPr="00231B07">
              <w:rPr>
                <w:rStyle w:val="Hyperlink"/>
                <w:rFonts w:ascii="Arial" w:hAnsi="Arial" w:cs="Arial"/>
                <w:b/>
                <w:noProof/>
              </w:rPr>
              <w:t>What laws apply?</w:t>
            </w:r>
            <w:r>
              <w:rPr>
                <w:noProof/>
                <w:webHidden/>
              </w:rPr>
              <w:tab/>
            </w:r>
            <w:r>
              <w:rPr>
                <w:noProof/>
                <w:webHidden/>
              </w:rPr>
              <w:fldChar w:fldCharType="begin"/>
            </w:r>
            <w:r>
              <w:rPr>
                <w:noProof/>
                <w:webHidden/>
              </w:rPr>
              <w:instrText xml:space="preserve"> PAGEREF _Toc425263150 \h </w:instrText>
            </w:r>
            <w:r>
              <w:rPr>
                <w:noProof/>
                <w:webHidden/>
              </w:rPr>
            </w:r>
            <w:r>
              <w:rPr>
                <w:noProof/>
                <w:webHidden/>
              </w:rPr>
              <w:fldChar w:fldCharType="separate"/>
            </w:r>
            <w:r>
              <w:rPr>
                <w:noProof/>
                <w:webHidden/>
              </w:rPr>
              <w:t>4</w:t>
            </w:r>
            <w:r>
              <w:rPr>
                <w:noProof/>
                <w:webHidden/>
              </w:rPr>
              <w:fldChar w:fldCharType="end"/>
            </w:r>
          </w:hyperlink>
        </w:p>
        <w:p w14:paraId="3171CCF3" w14:textId="77777777" w:rsidR="000D0A6A" w:rsidRDefault="000D0A6A">
          <w:pPr>
            <w:pStyle w:val="TOC2"/>
            <w:tabs>
              <w:tab w:val="left" w:pos="880"/>
              <w:tab w:val="right" w:leader="dot" w:pos="9060"/>
            </w:tabs>
            <w:rPr>
              <w:noProof/>
              <w:lang w:val="en-AU" w:eastAsia="en-AU"/>
            </w:rPr>
          </w:pPr>
          <w:hyperlink w:anchor="_Toc425263151" w:history="1">
            <w:r w:rsidRPr="00231B07">
              <w:rPr>
                <w:rStyle w:val="Hyperlink"/>
                <w:rFonts w:ascii="Arial" w:hAnsi="Arial" w:cs="Arial"/>
                <w:b/>
                <w:noProof/>
              </w:rPr>
              <w:t>1.3.</w:t>
            </w:r>
            <w:r>
              <w:rPr>
                <w:noProof/>
                <w:lang w:val="en-AU" w:eastAsia="en-AU"/>
              </w:rPr>
              <w:tab/>
            </w:r>
            <w:r w:rsidRPr="00231B07">
              <w:rPr>
                <w:rStyle w:val="Hyperlink"/>
                <w:rFonts w:ascii="Arial" w:hAnsi="Arial" w:cs="Arial"/>
                <w:b/>
                <w:noProof/>
              </w:rPr>
              <w:t>What is pregnancy or return to work discrimination?</w:t>
            </w:r>
            <w:r>
              <w:rPr>
                <w:noProof/>
                <w:webHidden/>
              </w:rPr>
              <w:tab/>
            </w:r>
            <w:r>
              <w:rPr>
                <w:noProof/>
                <w:webHidden/>
              </w:rPr>
              <w:fldChar w:fldCharType="begin"/>
            </w:r>
            <w:r>
              <w:rPr>
                <w:noProof/>
                <w:webHidden/>
              </w:rPr>
              <w:instrText xml:space="preserve"> PAGEREF _Toc425263151 \h </w:instrText>
            </w:r>
            <w:r>
              <w:rPr>
                <w:noProof/>
                <w:webHidden/>
              </w:rPr>
            </w:r>
            <w:r>
              <w:rPr>
                <w:noProof/>
                <w:webHidden/>
              </w:rPr>
              <w:fldChar w:fldCharType="separate"/>
            </w:r>
            <w:r>
              <w:rPr>
                <w:noProof/>
                <w:webHidden/>
              </w:rPr>
              <w:t>6</w:t>
            </w:r>
            <w:r>
              <w:rPr>
                <w:noProof/>
                <w:webHidden/>
              </w:rPr>
              <w:fldChar w:fldCharType="end"/>
            </w:r>
          </w:hyperlink>
        </w:p>
        <w:p w14:paraId="75D05A92" w14:textId="77777777" w:rsidR="000D0A6A" w:rsidRDefault="000D0A6A">
          <w:pPr>
            <w:pStyle w:val="TOC2"/>
            <w:tabs>
              <w:tab w:val="left" w:pos="880"/>
              <w:tab w:val="right" w:leader="dot" w:pos="9060"/>
            </w:tabs>
            <w:rPr>
              <w:noProof/>
              <w:lang w:val="en-AU" w:eastAsia="en-AU"/>
            </w:rPr>
          </w:pPr>
          <w:hyperlink w:anchor="_Toc425263152" w:history="1">
            <w:r w:rsidRPr="00231B07">
              <w:rPr>
                <w:rStyle w:val="Hyperlink"/>
                <w:rFonts w:ascii="Arial" w:hAnsi="Arial" w:cs="Arial"/>
                <w:b/>
                <w:noProof/>
              </w:rPr>
              <w:t>1.4.</w:t>
            </w:r>
            <w:r>
              <w:rPr>
                <w:noProof/>
                <w:lang w:val="en-AU" w:eastAsia="en-AU"/>
              </w:rPr>
              <w:tab/>
            </w:r>
            <w:r w:rsidRPr="00231B07">
              <w:rPr>
                <w:rStyle w:val="Hyperlink"/>
                <w:rFonts w:ascii="Arial" w:hAnsi="Arial" w:cs="Arial"/>
                <w:b/>
                <w:noProof/>
              </w:rPr>
              <w:t>Can pregnant employees and their partners take parental leave?</w:t>
            </w:r>
            <w:r>
              <w:rPr>
                <w:noProof/>
                <w:webHidden/>
              </w:rPr>
              <w:tab/>
            </w:r>
            <w:r>
              <w:rPr>
                <w:noProof/>
                <w:webHidden/>
              </w:rPr>
              <w:fldChar w:fldCharType="begin"/>
            </w:r>
            <w:r>
              <w:rPr>
                <w:noProof/>
                <w:webHidden/>
              </w:rPr>
              <w:instrText xml:space="preserve"> PAGEREF _Toc425263152 \h </w:instrText>
            </w:r>
            <w:r>
              <w:rPr>
                <w:noProof/>
                <w:webHidden/>
              </w:rPr>
            </w:r>
            <w:r>
              <w:rPr>
                <w:noProof/>
                <w:webHidden/>
              </w:rPr>
              <w:fldChar w:fldCharType="separate"/>
            </w:r>
            <w:r>
              <w:rPr>
                <w:noProof/>
                <w:webHidden/>
              </w:rPr>
              <w:t>6</w:t>
            </w:r>
            <w:r>
              <w:rPr>
                <w:noProof/>
                <w:webHidden/>
              </w:rPr>
              <w:fldChar w:fldCharType="end"/>
            </w:r>
          </w:hyperlink>
        </w:p>
        <w:p w14:paraId="552F7A24" w14:textId="77777777" w:rsidR="000D0A6A" w:rsidRDefault="000D0A6A">
          <w:pPr>
            <w:pStyle w:val="TOC2"/>
            <w:tabs>
              <w:tab w:val="left" w:pos="880"/>
              <w:tab w:val="right" w:leader="dot" w:pos="9060"/>
            </w:tabs>
            <w:rPr>
              <w:noProof/>
              <w:lang w:val="en-AU" w:eastAsia="en-AU"/>
            </w:rPr>
          </w:pPr>
          <w:hyperlink w:anchor="_Toc425263153" w:history="1">
            <w:r w:rsidRPr="00231B07">
              <w:rPr>
                <w:rStyle w:val="Hyperlink"/>
                <w:rFonts w:ascii="Arial" w:hAnsi="Arial" w:cs="Arial"/>
                <w:b/>
                <w:noProof/>
              </w:rPr>
              <w:t>1.5.</w:t>
            </w:r>
            <w:r>
              <w:rPr>
                <w:noProof/>
                <w:lang w:val="en-AU" w:eastAsia="en-AU"/>
              </w:rPr>
              <w:tab/>
            </w:r>
            <w:r w:rsidRPr="00231B07">
              <w:rPr>
                <w:rStyle w:val="Hyperlink"/>
                <w:rFonts w:ascii="Arial" w:hAnsi="Arial" w:cs="Arial"/>
                <w:b/>
                <w:noProof/>
              </w:rPr>
              <w:t>What work health and safety obligations do I have?</w:t>
            </w:r>
            <w:r>
              <w:rPr>
                <w:noProof/>
                <w:webHidden/>
              </w:rPr>
              <w:tab/>
            </w:r>
            <w:r>
              <w:rPr>
                <w:noProof/>
                <w:webHidden/>
              </w:rPr>
              <w:fldChar w:fldCharType="begin"/>
            </w:r>
            <w:r>
              <w:rPr>
                <w:noProof/>
                <w:webHidden/>
              </w:rPr>
              <w:instrText xml:space="preserve"> PAGEREF _Toc425263153 \h </w:instrText>
            </w:r>
            <w:r>
              <w:rPr>
                <w:noProof/>
                <w:webHidden/>
              </w:rPr>
            </w:r>
            <w:r>
              <w:rPr>
                <w:noProof/>
                <w:webHidden/>
              </w:rPr>
              <w:fldChar w:fldCharType="separate"/>
            </w:r>
            <w:r>
              <w:rPr>
                <w:noProof/>
                <w:webHidden/>
              </w:rPr>
              <w:t>7</w:t>
            </w:r>
            <w:r>
              <w:rPr>
                <w:noProof/>
                <w:webHidden/>
              </w:rPr>
              <w:fldChar w:fldCharType="end"/>
            </w:r>
          </w:hyperlink>
        </w:p>
        <w:p w14:paraId="196D8E86" w14:textId="77777777" w:rsidR="000D0A6A" w:rsidRDefault="000D0A6A">
          <w:pPr>
            <w:pStyle w:val="TOC2"/>
            <w:tabs>
              <w:tab w:val="left" w:pos="880"/>
              <w:tab w:val="right" w:leader="dot" w:pos="9060"/>
            </w:tabs>
            <w:rPr>
              <w:noProof/>
              <w:lang w:val="en-AU" w:eastAsia="en-AU"/>
            </w:rPr>
          </w:pPr>
          <w:hyperlink w:anchor="_Toc425263154" w:history="1">
            <w:r w:rsidRPr="00231B07">
              <w:rPr>
                <w:rStyle w:val="Hyperlink"/>
                <w:rFonts w:ascii="Arial" w:hAnsi="Arial" w:cs="Arial"/>
                <w:b/>
                <w:noProof/>
              </w:rPr>
              <w:t>1.6.</w:t>
            </w:r>
            <w:r>
              <w:rPr>
                <w:noProof/>
                <w:lang w:val="en-AU" w:eastAsia="en-AU"/>
              </w:rPr>
              <w:tab/>
            </w:r>
            <w:r w:rsidRPr="00231B07">
              <w:rPr>
                <w:rStyle w:val="Hyperlink"/>
                <w:rFonts w:ascii="Arial" w:eastAsia="Times New Roman" w:hAnsi="Arial" w:cs="Arial"/>
                <w:b/>
                <w:noProof/>
                <w:lang w:eastAsia="en-AU"/>
              </w:rPr>
              <w:t>More information</w:t>
            </w:r>
            <w:r>
              <w:rPr>
                <w:noProof/>
                <w:webHidden/>
              </w:rPr>
              <w:tab/>
            </w:r>
            <w:r>
              <w:rPr>
                <w:noProof/>
                <w:webHidden/>
              </w:rPr>
              <w:fldChar w:fldCharType="begin"/>
            </w:r>
            <w:r>
              <w:rPr>
                <w:noProof/>
                <w:webHidden/>
              </w:rPr>
              <w:instrText xml:space="preserve"> PAGEREF _Toc425263154 \h </w:instrText>
            </w:r>
            <w:r>
              <w:rPr>
                <w:noProof/>
                <w:webHidden/>
              </w:rPr>
            </w:r>
            <w:r>
              <w:rPr>
                <w:noProof/>
                <w:webHidden/>
              </w:rPr>
              <w:fldChar w:fldCharType="separate"/>
            </w:r>
            <w:r>
              <w:rPr>
                <w:noProof/>
                <w:webHidden/>
              </w:rPr>
              <w:t>7</w:t>
            </w:r>
            <w:r>
              <w:rPr>
                <w:noProof/>
                <w:webHidden/>
              </w:rPr>
              <w:fldChar w:fldCharType="end"/>
            </w:r>
          </w:hyperlink>
        </w:p>
        <w:p w14:paraId="1B015D2F" w14:textId="77777777" w:rsidR="000D0A6A" w:rsidRDefault="000D0A6A">
          <w:pPr>
            <w:pStyle w:val="TOC1"/>
            <w:rPr>
              <w:noProof/>
              <w:lang w:val="en-AU" w:eastAsia="en-AU"/>
            </w:rPr>
          </w:pPr>
          <w:hyperlink w:anchor="_Toc425263155" w:history="1">
            <w:r w:rsidRPr="00231B07">
              <w:rPr>
                <w:rStyle w:val="Hyperlink"/>
                <w:rFonts w:ascii="Arial" w:hAnsi="Arial" w:cs="Arial"/>
                <w:b/>
                <w:noProof/>
              </w:rPr>
              <w:t>2.</w:t>
            </w:r>
            <w:r>
              <w:rPr>
                <w:noProof/>
                <w:lang w:val="en-AU" w:eastAsia="en-AU"/>
              </w:rPr>
              <w:tab/>
            </w:r>
            <w:r w:rsidRPr="00231B07">
              <w:rPr>
                <w:rStyle w:val="Hyperlink"/>
                <w:rFonts w:ascii="Arial" w:hAnsi="Arial" w:cs="Arial"/>
                <w:b/>
                <w:noProof/>
              </w:rPr>
              <w:t>Pregnant employees</w:t>
            </w:r>
            <w:r>
              <w:rPr>
                <w:noProof/>
                <w:webHidden/>
              </w:rPr>
              <w:tab/>
            </w:r>
            <w:r>
              <w:rPr>
                <w:noProof/>
                <w:webHidden/>
              </w:rPr>
              <w:fldChar w:fldCharType="begin"/>
            </w:r>
            <w:r>
              <w:rPr>
                <w:noProof/>
                <w:webHidden/>
              </w:rPr>
              <w:instrText xml:space="preserve"> PAGEREF _Toc425263155 \h </w:instrText>
            </w:r>
            <w:r>
              <w:rPr>
                <w:noProof/>
                <w:webHidden/>
              </w:rPr>
            </w:r>
            <w:r>
              <w:rPr>
                <w:noProof/>
                <w:webHidden/>
              </w:rPr>
              <w:fldChar w:fldCharType="separate"/>
            </w:r>
            <w:r>
              <w:rPr>
                <w:noProof/>
                <w:webHidden/>
              </w:rPr>
              <w:t>8</w:t>
            </w:r>
            <w:r>
              <w:rPr>
                <w:noProof/>
                <w:webHidden/>
              </w:rPr>
              <w:fldChar w:fldCharType="end"/>
            </w:r>
          </w:hyperlink>
        </w:p>
        <w:p w14:paraId="1E6097E3" w14:textId="77777777" w:rsidR="000D0A6A" w:rsidRDefault="000D0A6A">
          <w:pPr>
            <w:pStyle w:val="TOC2"/>
            <w:tabs>
              <w:tab w:val="left" w:pos="880"/>
              <w:tab w:val="right" w:leader="dot" w:pos="9060"/>
            </w:tabs>
            <w:rPr>
              <w:noProof/>
              <w:lang w:val="en-AU" w:eastAsia="en-AU"/>
            </w:rPr>
          </w:pPr>
          <w:hyperlink w:anchor="_Toc425263156" w:history="1">
            <w:r w:rsidRPr="00231B07">
              <w:rPr>
                <w:rStyle w:val="Hyperlink"/>
                <w:rFonts w:ascii="Arial" w:hAnsi="Arial" w:cs="Arial"/>
                <w:b/>
                <w:noProof/>
              </w:rPr>
              <w:t>2.1.</w:t>
            </w:r>
            <w:r>
              <w:rPr>
                <w:noProof/>
                <w:lang w:val="en-AU" w:eastAsia="en-AU"/>
              </w:rPr>
              <w:tab/>
            </w:r>
            <w:r w:rsidRPr="00231B07">
              <w:rPr>
                <w:rStyle w:val="Hyperlink"/>
                <w:rFonts w:ascii="Arial" w:hAnsi="Arial" w:cs="Arial"/>
                <w:b/>
                <w:noProof/>
              </w:rPr>
              <w:t>Key points</w:t>
            </w:r>
            <w:r>
              <w:rPr>
                <w:noProof/>
                <w:webHidden/>
              </w:rPr>
              <w:tab/>
            </w:r>
            <w:r>
              <w:rPr>
                <w:noProof/>
                <w:webHidden/>
              </w:rPr>
              <w:fldChar w:fldCharType="begin"/>
            </w:r>
            <w:r>
              <w:rPr>
                <w:noProof/>
                <w:webHidden/>
              </w:rPr>
              <w:instrText xml:space="preserve"> PAGEREF _Toc425263156 \h </w:instrText>
            </w:r>
            <w:r>
              <w:rPr>
                <w:noProof/>
                <w:webHidden/>
              </w:rPr>
            </w:r>
            <w:r>
              <w:rPr>
                <w:noProof/>
                <w:webHidden/>
              </w:rPr>
              <w:fldChar w:fldCharType="separate"/>
            </w:r>
            <w:r>
              <w:rPr>
                <w:noProof/>
                <w:webHidden/>
              </w:rPr>
              <w:t>8</w:t>
            </w:r>
            <w:r>
              <w:rPr>
                <w:noProof/>
                <w:webHidden/>
              </w:rPr>
              <w:fldChar w:fldCharType="end"/>
            </w:r>
          </w:hyperlink>
        </w:p>
        <w:p w14:paraId="7AAFA1B3" w14:textId="77777777" w:rsidR="000D0A6A" w:rsidRDefault="000D0A6A">
          <w:pPr>
            <w:pStyle w:val="TOC2"/>
            <w:tabs>
              <w:tab w:val="left" w:pos="880"/>
              <w:tab w:val="right" w:leader="dot" w:pos="9060"/>
            </w:tabs>
            <w:rPr>
              <w:noProof/>
              <w:lang w:val="en-AU" w:eastAsia="en-AU"/>
            </w:rPr>
          </w:pPr>
          <w:hyperlink w:anchor="_Toc425263157" w:history="1">
            <w:r w:rsidRPr="00231B07">
              <w:rPr>
                <w:rStyle w:val="Hyperlink"/>
                <w:rFonts w:ascii="Arial" w:hAnsi="Arial" w:cs="Arial"/>
                <w:b/>
                <w:noProof/>
              </w:rPr>
              <w:t>2.2.</w:t>
            </w:r>
            <w:r>
              <w:rPr>
                <w:noProof/>
                <w:lang w:val="en-AU" w:eastAsia="en-AU"/>
              </w:rPr>
              <w:tab/>
            </w:r>
            <w:r w:rsidRPr="00231B07">
              <w:rPr>
                <w:rStyle w:val="Hyperlink"/>
                <w:rFonts w:ascii="Arial" w:hAnsi="Arial" w:cs="Arial"/>
                <w:b/>
                <w:noProof/>
              </w:rPr>
              <w:t>Can I ask an employee if she is pregnant?</w:t>
            </w:r>
            <w:r>
              <w:rPr>
                <w:noProof/>
                <w:webHidden/>
              </w:rPr>
              <w:tab/>
            </w:r>
            <w:r>
              <w:rPr>
                <w:noProof/>
                <w:webHidden/>
              </w:rPr>
              <w:fldChar w:fldCharType="begin"/>
            </w:r>
            <w:r>
              <w:rPr>
                <w:noProof/>
                <w:webHidden/>
              </w:rPr>
              <w:instrText xml:space="preserve"> PAGEREF _Toc425263157 \h </w:instrText>
            </w:r>
            <w:r>
              <w:rPr>
                <w:noProof/>
                <w:webHidden/>
              </w:rPr>
            </w:r>
            <w:r>
              <w:rPr>
                <w:noProof/>
                <w:webHidden/>
              </w:rPr>
              <w:fldChar w:fldCharType="separate"/>
            </w:r>
            <w:r>
              <w:rPr>
                <w:noProof/>
                <w:webHidden/>
              </w:rPr>
              <w:t>8</w:t>
            </w:r>
            <w:r>
              <w:rPr>
                <w:noProof/>
                <w:webHidden/>
              </w:rPr>
              <w:fldChar w:fldCharType="end"/>
            </w:r>
          </w:hyperlink>
        </w:p>
        <w:p w14:paraId="3EDB3FBF" w14:textId="77777777" w:rsidR="000D0A6A" w:rsidRDefault="000D0A6A">
          <w:pPr>
            <w:pStyle w:val="TOC2"/>
            <w:tabs>
              <w:tab w:val="left" w:pos="880"/>
              <w:tab w:val="right" w:leader="dot" w:pos="9060"/>
            </w:tabs>
            <w:rPr>
              <w:noProof/>
              <w:lang w:val="en-AU" w:eastAsia="en-AU"/>
            </w:rPr>
          </w:pPr>
          <w:hyperlink w:anchor="_Toc425263158" w:history="1">
            <w:r w:rsidRPr="00231B07">
              <w:rPr>
                <w:rStyle w:val="Hyperlink"/>
                <w:rFonts w:ascii="Arial" w:hAnsi="Arial" w:cs="Arial"/>
                <w:b/>
                <w:noProof/>
              </w:rPr>
              <w:t>2.3.</w:t>
            </w:r>
            <w:r>
              <w:rPr>
                <w:noProof/>
                <w:lang w:val="en-AU" w:eastAsia="en-AU"/>
              </w:rPr>
              <w:tab/>
            </w:r>
            <w:r w:rsidRPr="00231B07">
              <w:rPr>
                <w:rStyle w:val="Hyperlink"/>
                <w:rFonts w:ascii="Arial" w:eastAsia="Times New Roman" w:hAnsi="Arial" w:cs="Arial"/>
                <w:b/>
                <w:noProof/>
                <w:lang w:eastAsia="en-AU"/>
              </w:rPr>
              <w:t>When should an employee tell me about her pregnancy?</w:t>
            </w:r>
            <w:r>
              <w:rPr>
                <w:noProof/>
                <w:webHidden/>
              </w:rPr>
              <w:tab/>
            </w:r>
            <w:r>
              <w:rPr>
                <w:noProof/>
                <w:webHidden/>
              </w:rPr>
              <w:fldChar w:fldCharType="begin"/>
            </w:r>
            <w:r>
              <w:rPr>
                <w:noProof/>
                <w:webHidden/>
              </w:rPr>
              <w:instrText xml:space="preserve"> PAGEREF _Toc425263158 \h </w:instrText>
            </w:r>
            <w:r>
              <w:rPr>
                <w:noProof/>
                <w:webHidden/>
              </w:rPr>
            </w:r>
            <w:r>
              <w:rPr>
                <w:noProof/>
                <w:webHidden/>
              </w:rPr>
              <w:fldChar w:fldCharType="separate"/>
            </w:r>
            <w:r>
              <w:rPr>
                <w:noProof/>
                <w:webHidden/>
              </w:rPr>
              <w:t>8</w:t>
            </w:r>
            <w:r>
              <w:rPr>
                <w:noProof/>
                <w:webHidden/>
              </w:rPr>
              <w:fldChar w:fldCharType="end"/>
            </w:r>
          </w:hyperlink>
        </w:p>
        <w:p w14:paraId="7C2955A1" w14:textId="77777777" w:rsidR="000D0A6A" w:rsidRDefault="000D0A6A">
          <w:pPr>
            <w:pStyle w:val="TOC2"/>
            <w:tabs>
              <w:tab w:val="left" w:pos="880"/>
              <w:tab w:val="right" w:leader="dot" w:pos="9060"/>
            </w:tabs>
            <w:rPr>
              <w:noProof/>
              <w:lang w:val="en-AU" w:eastAsia="en-AU"/>
            </w:rPr>
          </w:pPr>
          <w:hyperlink w:anchor="_Toc425263159" w:history="1">
            <w:r w:rsidRPr="00231B07">
              <w:rPr>
                <w:rStyle w:val="Hyperlink"/>
                <w:rFonts w:ascii="Arial" w:hAnsi="Arial" w:cs="Arial"/>
                <w:b/>
                <w:noProof/>
              </w:rPr>
              <w:t>2.4.</w:t>
            </w:r>
            <w:r>
              <w:rPr>
                <w:noProof/>
                <w:lang w:val="en-AU" w:eastAsia="en-AU"/>
              </w:rPr>
              <w:tab/>
            </w:r>
            <w:r w:rsidRPr="00231B07">
              <w:rPr>
                <w:rStyle w:val="Hyperlink"/>
                <w:rFonts w:ascii="Arial" w:hAnsi="Arial" w:cs="Arial"/>
                <w:b/>
                <w:noProof/>
              </w:rPr>
              <w:t>What are my work health and safety obligations?</w:t>
            </w:r>
            <w:r>
              <w:rPr>
                <w:noProof/>
                <w:webHidden/>
              </w:rPr>
              <w:tab/>
            </w:r>
            <w:r>
              <w:rPr>
                <w:noProof/>
                <w:webHidden/>
              </w:rPr>
              <w:fldChar w:fldCharType="begin"/>
            </w:r>
            <w:r>
              <w:rPr>
                <w:noProof/>
                <w:webHidden/>
              </w:rPr>
              <w:instrText xml:space="preserve"> PAGEREF _Toc425263159 \h </w:instrText>
            </w:r>
            <w:r>
              <w:rPr>
                <w:noProof/>
                <w:webHidden/>
              </w:rPr>
            </w:r>
            <w:r>
              <w:rPr>
                <w:noProof/>
                <w:webHidden/>
              </w:rPr>
              <w:fldChar w:fldCharType="separate"/>
            </w:r>
            <w:r>
              <w:rPr>
                <w:noProof/>
                <w:webHidden/>
              </w:rPr>
              <w:t>9</w:t>
            </w:r>
            <w:r>
              <w:rPr>
                <w:noProof/>
                <w:webHidden/>
              </w:rPr>
              <w:fldChar w:fldCharType="end"/>
            </w:r>
          </w:hyperlink>
        </w:p>
        <w:p w14:paraId="58C6FA1F" w14:textId="77777777" w:rsidR="000D0A6A" w:rsidRDefault="000D0A6A">
          <w:pPr>
            <w:pStyle w:val="TOC2"/>
            <w:tabs>
              <w:tab w:val="left" w:pos="880"/>
              <w:tab w:val="right" w:leader="dot" w:pos="9060"/>
            </w:tabs>
            <w:rPr>
              <w:noProof/>
              <w:lang w:val="en-AU" w:eastAsia="en-AU"/>
            </w:rPr>
          </w:pPr>
          <w:hyperlink w:anchor="_Toc425263160" w:history="1">
            <w:r w:rsidRPr="00231B07">
              <w:rPr>
                <w:rStyle w:val="Hyperlink"/>
                <w:rFonts w:ascii="Arial" w:hAnsi="Arial" w:cs="Arial"/>
                <w:b/>
                <w:noProof/>
              </w:rPr>
              <w:t>2.5.</w:t>
            </w:r>
            <w:r>
              <w:rPr>
                <w:noProof/>
                <w:lang w:val="en-AU" w:eastAsia="en-AU"/>
              </w:rPr>
              <w:tab/>
            </w:r>
            <w:r w:rsidRPr="00231B07">
              <w:rPr>
                <w:rStyle w:val="Hyperlink"/>
                <w:rFonts w:ascii="Arial" w:hAnsi="Arial" w:cs="Arial"/>
                <w:b/>
                <w:noProof/>
              </w:rPr>
              <w:t>What changes may need to be made for a pregnant employee?</w:t>
            </w:r>
            <w:r>
              <w:rPr>
                <w:noProof/>
                <w:webHidden/>
              </w:rPr>
              <w:tab/>
            </w:r>
            <w:r>
              <w:rPr>
                <w:noProof/>
                <w:webHidden/>
              </w:rPr>
              <w:fldChar w:fldCharType="begin"/>
            </w:r>
            <w:r>
              <w:rPr>
                <w:noProof/>
                <w:webHidden/>
              </w:rPr>
              <w:instrText xml:space="preserve"> PAGEREF _Toc425263160 \h </w:instrText>
            </w:r>
            <w:r>
              <w:rPr>
                <w:noProof/>
                <w:webHidden/>
              </w:rPr>
            </w:r>
            <w:r>
              <w:rPr>
                <w:noProof/>
                <w:webHidden/>
              </w:rPr>
              <w:fldChar w:fldCharType="separate"/>
            </w:r>
            <w:r>
              <w:rPr>
                <w:noProof/>
                <w:webHidden/>
              </w:rPr>
              <w:t>10</w:t>
            </w:r>
            <w:r>
              <w:rPr>
                <w:noProof/>
                <w:webHidden/>
              </w:rPr>
              <w:fldChar w:fldCharType="end"/>
            </w:r>
          </w:hyperlink>
        </w:p>
        <w:p w14:paraId="6476622F" w14:textId="77777777" w:rsidR="000D0A6A" w:rsidRDefault="000D0A6A">
          <w:pPr>
            <w:pStyle w:val="TOC2"/>
            <w:tabs>
              <w:tab w:val="left" w:pos="880"/>
              <w:tab w:val="right" w:leader="dot" w:pos="9060"/>
            </w:tabs>
            <w:rPr>
              <w:noProof/>
              <w:lang w:val="en-AU" w:eastAsia="en-AU"/>
            </w:rPr>
          </w:pPr>
          <w:hyperlink w:anchor="_Toc425263161" w:history="1">
            <w:r w:rsidRPr="00231B07">
              <w:rPr>
                <w:rStyle w:val="Hyperlink"/>
                <w:rFonts w:ascii="Arial" w:hAnsi="Arial" w:cs="Arial"/>
                <w:b/>
                <w:noProof/>
              </w:rPr>
              <w:t>2.6.</w:t>
            </w:r>
            <w:r>
              <w:rPr>
                <w:noProof/>
                <w:lang w:val="en-AU" w:eastAsia="en-AU"/>
              </w:rPr>
              <w:tab/>
            </w:r>
            <w:r w:rsidRPr="00231B07">
              <w:rPr>
                <w:rStyle w:val="Hyperlink"/>
                <w:rFonts w:ascii="Arial" w:eastAsia="Times New Roman" w:hAnsi="Arial" w:cs="Arial"/>
                <w:b/>
                <w:noProof/>
                <w:lang w:eastAsia="en-AU"/>
              </w:rPr>
              <w:t>What if a job is not safe for a pregnant employee?</w:t>
            </w:r>
            <w:r>
              <w:rPr>
                <w:noProof/>
                <w:webHidden/>
              </w:rPr>
              <w:tab/>
            </w:r>
            <w:r>
              <w:rPr>
                <w:noProof/>
                <w:webHidden/>
              </w:rPr>
              <w:fldChar w:fldCharType="begin"/>
            </w:r>
            <w:r>
              <w:rPr>
                <w:noProof/>
                <w:webHidden/>
              </w:rPr>
              <w:instrText xml:space="preserve"> PAGEREF _Toc425263161 \h </w:instrText>
            </w:r>
            <w:r>
              <w:rPr>
                <w:noProof/>
                <w:webHidden/>
              </w:rPr>
            </w:r>
            <w:r>
              <w:rPr>
                <w:noProof/>
                <w:webHidden/>
              </w:rPr>
              <w:fldChar w:fldCharType="separate"/>
            </w:r>
            <w:r>
              <w:rPr>
                <w:noProof/>
                <w:webHidden/>
              </w:rPr>
              <w:t>10</w:t>
            </w:r>
            <w:r>
              <w:rPr>
                <w:noProof/>
                <w:webHidden/>
              </w:rPr>
              <w:fldChar w:fldCharType="end"/>
            </w:r>
          </w:hyperlink>
        </w:p>
        <w:p w14:paraId="2CA186A2" w14:textId="77777777" w:rsidR="000D0A6A" w:rsidRDefault="000D0A6A">
          <w:pPr>
            <w:pStyle w:val="TOC2"/>
            <w:tabs>
              <w:tab w:val="left" w:pos="880"/>
              <w:tab w:val="right" w:leader="dot" w:pos="9060"/>
            </w:tabs>
            <w:rPr>
              <w:noProof/>
              <w:lang w:val="en-AU" w:eastAsia="en-AU"/>
            </w:rPr>
          </w:pPr>
          <w:hyperlink w:anchor="_Toc425263162" w:history="1">
            <w:r w:rsidRPr="00231B07">
              <w:rPr>
                <w:rStyle w:val="Hyperlink"/>
                <w:rFonts w:ascii="Arial" w:hAnsi="Arial" w:cs="Arial"/>
                <w:b/>
                <w:noProof/>
              </w:rPr>
              <w:t>2.7.</w:t>
            </w:r>
            <w:r>
              <w:rPr>
                <w:noProof/>
                <w:lang w:val="en-AU" w:eastAsia="en-AU"/>
              </w:rPr>
              <w:tab/>
            </w:r>
            <w:r w:rsidRPr="00231B07">
              <w:rPr>
                <w:rStyle w:val="Hyperlink"/>
                <w:rFonts w:ascii="Arial" w:eastAsia="Times New Roman" w:hAnsi="Arial" w:cs="Arial"/>
                <w:b/>
                <w:noProof/>
                <w:lang w:eastAsia="en-AU"/>
              </w:rPr>
              <w:t>What leave is available for pregnancy related illness?</w:t>
            </w:r>
            <w:r>
              <w:rPr>
                <w:noProof/>
                <w:webHidden/>
              </w:rPr>
              <w:tab/>
            </w:r>
            <w:r>
              <w:rPr>
                <w:noProof/>
                <w:webHidden/>
              </w:rPr>
              <w:fldChar w:fldCharType="begin"/>
            </w:r>
            <w:r>
              <w:rPr>
                <w:noProof/>
                <w:webHidden/>
              </w:rPr>
              <w:instrText xml:space="preserve"> PAGEREF _Toc425263162 \h </w:instrText>
            </w:r>
            <w:r>
              <w:rPr>
                <w:noProof/>
                <w:webHidden/>
              </w:rPr>
            </w:r>
            <w:r>
              <w:rPr>
                <w:noProof/>
                <w:webHidden/>
              </w:rPr>
              <w:fldChar w:fldCharType="separate"/>
            </w:r>
            <w:r>
              <w:rPr>
                <w:noProof/>
                <w:webHidden/>
              </w:rPr>
              <w:t>11</w:t>
            </w:r>
            <w:r>
              <w:rPr>
                <w:noProof/>
                <w:webHidden/>
              </w:rPr>
              <w:fldChar w:fldCharType="end"/>
            </w:r>
          </w:hyperlink>
        </w:p>
        <w:p w14:paraId="4BB6BB5C" w14:textId="77777777" w:rsidR="000D0A6A" w:rsidRDefault="000D0A6A">
          <w:pPr>
            <w:pStyle w:val="TOC2"/>
            <w:tabs>
              <w:tab w:val="left" w:pos="880"/>
              <w:tab w:val="right" w:leader="dot" w:pos="9060"/>
            </w:tabs>
            <w:rPr>
              <w:noProof/>
              <w:lang w:val="en-AU" w:eastAsia="en-AU"/>
            </w:rPr>
          </w:pPr>
          <w:hyperlink w:anchor="_Toc425263163" w:history="1">
            <w:r w:rsidRPr="00231B07">
              <w:rPr>
                <w:rStyle w:val="Hyperlink"/>
                <w:rFonts w:ascii="Arial" w:eastAsia="Times New Roman" w:hAnsi="Arial" w:cs="Arial"/>
                <w:b/>
                <w:noProof/>
                <w:lang w:eastAsia="en-AU"/>
              </w:rPr>
              <w:t>2.8.</w:t>
            </w:r>
            <w:r>
              <w:rPr>
                <w:noProof/>
                <w:lang w:val="en-AU" w:eastAsia="en-AU"/>
              </w:rPr>
              <w:tab/>
            </w:r>
            <w:r w:rsidRPr="00231B07">
              <w:rPr>
                <w:rStyle w:val="Hyperlink"/>
                <w:rFonts w:ascii="Arial" w:eastAsia="Times New Roman" w:hAnsi="Arial" w:cs="Arial"/>
                <w:b/>
                <w:noProof/>
                <w:lang w:eastAsia="en-AU"/>
              </w:rPr>
              <w:t>What leave is available for prenatal medical appointments?</w:t>
            </w:r>
            <w:r>
              <w:rPr>
                <w:noProof/>
                <w:webHidden/>
              </w:rPr>
              <w:tab/>
            </w:r>
            <w:r>
              <w:rPr>
                <w:noProof/>
                <w:webHidden/>
              </w:rPr>
              <w:fldChar w:fldCharType="begin"/>
            </w:r>
            <w:r>
              <w:rPr>
                <w:noProof/>
                <w:webHidden/>
              </w:rPr>
              <w:instrText xml:space="preserve"> PAGEREF _Toc425263163 \h </w:instrText>
            </w:r>
            <w:r>
              <w:rPr>
                <w:noProof/>
                <w:webHidden/>
              </w:rPr>
            </w:r>
            <w:r>
              <w:rPr>
                <w:noProof/>
                <w:webHidden/>
              </w:rPr>
              <w:fldChar w:fldCharType="separate"/>
            </w:r>
            <w:r>
              <w:rPr>
                <w:noProof/>
                <w:webHidden/>
              </w:rPr>
              <w:t>11</w:t>
            </w:r>
            <w:r>
              <w:rPr>
                <w:noProof/>
                <w:webHidden/>
              </w:rPr>
              <w:fldChar w:fldCharType="end"/>
            </w:r>
          </w:hyperlink>
        </w:p>
        <w:p w14:paraId="3C3E8F57" w14:textId="77777777" w:rsidR="000D0A6A" w:rsidRDefault="000D0A6A">
          <w:pPr>
            <w:pStyle w:val="TOC2"/>
            <w:tabs>
              <w:tab w:val="left" w:pos="880"/>
              <w:tab w:val="right" w:leader="dot" w:pos="9060"/>
            </w:tabs>
            <w:rPr>
              <w:noProof/>
              <w:lang w:val="en-AU" w:eastAsia="en-AU"/>
            </w:rPr>
          </w:pPr>
          <w:hyperlink w:anchor="_Toc425263164" w:history="1">
            <w:r w:rsidRPr="00231B07">
              <w:rPr>
                <w:rStyle w:val="Hyperlink"/>
                <w:rFonts w:ascii="Arial" w:hAnsi="Arial" w:cs="Arial"/>
                <w:b/>
                <w:noProof/>
              </w:rPr>
              <w:t>2.9.</w:t>
            </w:r>
            <w:r>
              <w:rPr>
                <w:noProof/>
                <w:lang w:val="en-AU" w:eastAsia="en-AU"/>
              </w:rPr>
              <w:tab/>
            </w:r>
            <w:r w:rsidRPr="00231B07">
              <w:rPr>
                <w:rStyle w:val="Hyperlink"/>
                <w:rFonts w:ascii="Arial" w:eastAsia="Times New Roman" w:hAnsi="Arial" w:cs="Arial"/>
                <w:b/>
                <w:noProof/>
                <w:lang w:eastAsia="en-AU"/>
              </w:rPr>
              <w:t>What leave is available for miscarriage or stillbirth?</w:t>
            </w:r>
            <w:r>
              <w:rPr>
                <w:noProof/>
                <w:webHidden/>
              </w:rPr>
              <w:tab/>
            </w:r>
            <w:r>
              <w:rPr>
                <w:noProof/>
                <w:webHidden/>
              </w:rPr>
              <w:fldChar w:fldCharType="begin"/>
            </w:r>
            <w:r>
              <w:rPr>
                <w:noProof/>
                <w:webHidden/>
              </w:rPr>
              <w:instrText xml:space="preserve"> PAGEREF _Toc425263164 \h </w:instrText>
            </w:r>
            <w:r>
              <w:rPr>
                <w:noProof/>
                <w:webHidden/>
              </w:rPr>
            </w:r>
            <w:r>
              <w:rPr>
                <w:noProof/>
                <w:webHidden/>
              </w:rPr>
              <w:fldChar w:fldCharType="separate"/>
            </w:r>
            <w:r>
              <w:rPr>
                <w:noProof/>
                <w:webHidden/>
              </w:rPr>
              <w:t>11</w:t>
            </w:r>
            <w:r>
              <w:rPr>
                <w:noProof/>
                <w:webHidden/>
              </w:rPr>
              <w:fldChar w:fldCharType="end"/>
            </w:r>
          </w:hyperlink>
        </w:p>
        <w:p w14:paraId="470DCB0E" w14:textId="77777777" w:rsidR="000D0A6A" w:rsidRDefault="000D0A6A">
          <w:pPr>
            <w:pStyle w:val="TOC2"/>
            <w:tabs>
              <w:tab w:val="left" w:pos="1100"/>
              <w:tab w:val="right" w:leader="dot" w:pos="9060"/>
            </w:tabs>
            <w:rPr>
              <w:noProof/>
              <w:lang w:val="en-AU" w:eastAsia="en-AU"/>
            </w:rPr>
          </w:pPr>
          <w:hyperlink w:anchor="_Toc425263165" w:history="1">
            <w:r w:rsidRPr="00231B07">
              <w:rPr>
                <w:rStyle w:val="Hyperlink"/>
                <w:rFonts w:ascii="Arial" w:hAnsi="Arial" w:cs="Arial"/>
                <w:b/>
                <w:noProof/>
              </w:rPr>
              <w:t>2.10.</w:t>
            </w:r>
            <w:r>
              <w:rPr>
                <w:noProof/>
                <w:lang w:val="en-AU" w:eastAsia="en-AU"/>
              </w:rPr>
              <w:tab/>
            </w:r>
            <w:r w:rsidRPr="00231B07">
              <w:rPr>
                <w:rStyle w:val="Hyperlink"/>
                <w:rFonts w:ascii="Arial" w:hAnsi="Arial" w:cs="Arial"/>
                <w:b/>
                <w:noProof/>
              </w:rPr>
              <w:t>What about employees undergoing fertility treatment?</w:t>
            </w:r>
            <w:r>
              <w:rPr>
                <w:noProof/>
                <w:webHidden/>
              </w:rPr>
              <w:tab/>
            </w:r>
            <w:r>
              <w:rPr>
                <w:noProof/>
                <w:webHidden/>
              </w:rPr>
              <w:fldChar w:fldCharType="begin"/>
            </w:r>
            <w:r>
              <w:rPr>
                <w:noProof/>
                <w:webHidden/>
              </w:rPr>
              <w:instrText xml:space="preserve"> PAGEREF _Toc425263165 \h </w:instrText>
            </w:r>
            <w:r>
              <w:rPr>
                <w:noProof/>
                <w:webHidden/>
              </w:rPr>
            </w:r>
            <w:r>
              <w:rPr>
                <w:noProof/>
                <w:webHidden/>
              </w:rPr>
              <w:fldChar w:fldCharType="separate"/>
            </w:r>
            <w:r>
              <w:rPr>
                <w:noProof/>
                <w:webHidden/>
              </w:rPr>
              <w:t>12</w:t>
            </w:r>
            <w:r>
              <w:rPr>
                <w:noProof/>
                <w:webHidden/>
              </w:rPr>
              <w:fldChar w:fldCharType="end"/>
            </w:r>
          </w:hyperlink>
        </w:p>
        <w:p w14:paraId="7733B8BE" w14:textId="77777777" w:rsidR="000D0A6A" w:rsidRDefault="000D0A6A">
          <w:pPr>
            <w:pStyle w:val="TOC2"/>
            <w:tabs>
              <w:tab w:val="left" w:pos="1100"/>
              <w:tab w:val="right" w:leader="dot" w:pos="9060"/>
            </w:tabs>
            <w:rPr>
              <w:noProof/>
              <w:lang w:val="en-AU" w:eastAsia="en-AU"/>
            </w:rPr>
          </w:pPr>
          <w:hyperlink w:anchor="_Toc425263166" w:history="1">
            <w:r w:rsidRPr="00231B07">
              <w:rPr>
                <w:rStyle w:val="Hyperlink"/>
                <w:rFonts w:ascii="Arial" w:hAnsi="Arial" w:cs="Arial"/>
                <w:b/>
                <w:noProof/>
              </w:rPr>
              <w:t>2.11.</w:t>
            </w:r>
            <w:r>
              <w:rPr>
                <w:noProof/>
                <w:lang w:val="en-AU" w:eastAsia="en-AU"/>
              </w:rPr>
              <w:tab/>
            </w:r>
            <w:r w:rsidRPr="00231B07">
              <w:rPr>
                <w:rStyle w:val="Hyperlink"/>
                <w:rFonts w:ascii="Arial" w:eastAsia="Times New Roman" w:hAnsi="Arial" w:cs="Arial"/>
                <w:b/>
                <w:noProof/>
                <w:lang w:eastAsia="en-AU"/>
              </w:rPr>
              <w:t>What are my obligations to replacement employees?</w:t>
            </w:r>
            <w:r>
              <w:rPr>
                <w:noProof/>
                <w:webHidden/>
              </w:rPr>
              <w:tab/>
            </w:r>
            <w:r>
              <w:rPr>
                <w:noProof/>
                <w:webHidden/>
              </w:rPr>
              <w:fldChar w:fldCharType="begin"/>
            </w:r>
            <w:r>
              <w:rPr>
                <w:noProof/>
                <w:webHidden/>
              </w:rPr>
              <w:instrText xml:space="preserve"> PAGEREF _Toc425263166 \h </w:instrText>
            </w:r>
            <w:r>
              <w:rPr>
                <w:noProof/>
                <w:webHidden/>
              </w:rPr>
            </w:r>
            <w:r>
              <w:rPr>
                <w:noProof/>
                <w:webHidden/>
              </w:rPr>
              <w:fldChar w:fldCharType="separate"/>
            </w:r>
            <w:r>
              <w:rPr>
                <w:noProof/>
                <w:webHidden/>
              </w:rPr>
              <w:t>12</w:t>
            </w:r>
            <w:r>
              <w:rPr>
                <w:noProof/>
                <w:webHidden/>
              </w:rPr>
              <w:fldChar w:fldCharType="end"/>
            </w:r>
          </w:hyperlink>
        </w:p>
        <w:p w14:paraId="16433701" w14:textId="77777777" w:rsidR="000D0A6A" w:rsidRDefault="000D0A6A">
          <w:pPr>
            <w:pStyle w:val="TOC2"/>
            <w:tabs>
              <w:tab w:val="left" w:pos="1100"/>
              <w:tab w:val="right" w:leader="dot" w:pos="9060"/>
            </w:tabs>
            <w:rPr>
              <w:noProof/>
              <w:lang w:val="en-AU" w:eastAsia="en-AU"/>
            </w:rPr>
          </w:pPr>
          <w:hyperlink w:anchor="_Toc425263167" w:history="1">
            <w:r w:rsidRPr="00231B07">
              <w:rPr>
                <w:rStyle w:val="Hyperlink"/>
                <w:rFonts w:ascii="Arial" w:hAnsi="Arial" w:cs="Arial"/>
                <w:b/>
                <w:noProof/>
              </w:rPr>
              <w:t>2.12.</w:t>
            </w:r>
            <w:r>
              <w:rPr>
                <w:noProof/>
                <w:lang w:val="en-AU" w:eastAsia="en-AU"/>
              </w:rPr>
              <w:tab/>
            </w:r>
            <w:r w:rsidRPr="00231B07">
              <w:rPr>
                <w:rStyle w:val="Hyperlink"/>
                <w:rFonts w:ascii="Arial" w:eastAsia="Times New Roman" w:hAnsi="Arial" w:cs="Arial"/>
                <w:b/>
                <w:noProof/>
                <w:lang w:eastAsia="en-AU"/>
              </w:rPr>
              <w:t>More information</w:t>
            </w:r>
            <w:r>
              <w:rPr>
                <w:noProof/>
                <w:webHidden/>
              </w:rPr>
              <w:tab/>
            </w:r>
            <w:r>
              <w:rPr>
                <w:noProof/>
                <w:webHidden/>
              </w:rPr>
              <w:fldChar w:fldCharType="begin"/>
            </w:r>
            <w:r>
              <w:rPr>
                <w:noProof/>
                <w:webHidden/>
              </w:rPr>
              <w:instrText xml:space="preserve"> PAGEREF _Toc425263167 \h </w:instrText>
            </w:r>
            <w:r>
              <w:rPr>
                <w:noProof/>
                <w:webHidden/>
              </w:rPr>
            </w:r>
            <w:r>
              <w:rPr>
                <w:noProof/>
                <w:webHidden/>
              </w:rPr>
              <w:fldChar w:fldCharType="separate"/>
            </w:r>
            <w:r>
              <w:rPr>
                <w:noProof/>
                <w:webHidden/>
              </w:rPr>
              <w:t>12</w:t>
            </w:r>
            <w:r>
              <w:rPr>
                <w:noProof/>
                <w:webHidden/>
              </w:rPr>
              <w:fldChar w:fldCharType="end"/>
            </w:r>
          </w:hyperlink>
        </w:p>
        <w:p w14:paraId="2BA1DD15" w14:textId="77777777" w:rsidR="000D0A6A" w:rsidRDefault="000D0A6A">
          <w:pPr>
            <w:pStyle w:val="TOC1"/>
            <w:rPr>
              <w:noProof/>
              <w:lang w:val="en-AU" w:eastAsia="en-AU"/>
            </w:rPr>
          </w:pPr>
          <w:hyperlink w:anchor="_Toc425263168" w:history="1">
            <w:r w:rsidRPr="00231B07">
              <w:rPr>
                <w:rStyle w:val="Hyperlink"/>
                <w:rFonts w:ascii="Arial" w:hAnsi="Arial" w:cs="Arial"/>
                <w:b/>
                <w:noProof/>
              </w:rPr>
              <w:t>3.</w:t>
            </w:r>
            <w:r>
              <w:rPr>
                <w:noProof/>
                <w:lang w:val="en-AU" w:eastAsia="en-AU"/>
              </w:rPr>
              <w:tab/>
            </w:r>
            <w:r w:rsidRPr="00231B07">
              <w:rPr>
                <w:rStyle w:val="Hyperlink"/>
                <w:rFonts w:ascii="Arial" w:hAnsi="Arial" w:cs="Arial"/>
                <w:b/>
                <w:noProof/>
              </w:rPr>
              <w:t>Employees and leave</w:t>
            </w:r>
            <w:r>
              <w:rPr>
                <w:noProof/>
                <w:webHidden/>
              </w:rPr>
              <w:tab/>
            </w:r>
            <w:r>
              <w:rPr>
                <w:noProof/>
                <w:webHidden/>
              </w:rPr>
              <w:fldChar w:fldCharType="begin"/>
            </w:r>
            <w:r>
              <w:rPr>
                <w:noProof/>
                <w:webHidden/>
              </w:rPr>
              <w:instrText xml:space="preserve"> PAGEREF _Toc425263168 \h </w:instrText>
            </w:r>
            <w:r>
              <w:rPr>
                <w:noProof/>
                <w:webHidden/>
              </w:rPr>
            </w:r>
            <w:r>
              <w:rPr>
                <w:noProof/>
                <w:webHidden/>
              </w:rPr>
              <w:fldChar w:fldCharType="separate"/>
            </w:r>
            <w:r>
              <w:rPr>
                <w:noProof/>
                <w:webHidden/>
              </w:rPr>
              <w:t>13</w:t>
            </w:r>
            <w:r>
              <w:rPr>
                <w:noProof/>
                <w:webHidden/>
              </w:rPr>
              <w:fldChar w:fldCharType="end"/>
            </w:r>
          </w:hyperlink>
        </w:p>
        <w:p w14:paraId="7BAB3F8C" w14:textId="77777777" w:rsidR="000D0A6A" w:rsidRDefault="000D0A6A">
          <w:pPr>
            <w:pStyle w:val="TOC2"/>
            <w:tabs>
              <w:tab w:val="left" w:pos="880"/>
              <w:tab w:val="right" w:leader="dot" w:pos="9060"/>
            </w:tabs>
            <w:rPr>
              <w:noProof/>
              <w:lang w:val="en-AU" w:eastAsia="en-AU"/>
            </w:rPr>
          </w:pPr>
          <w:hyperlink w:anchor="_Toc425263169" w:history="1">
            <w:r w:rsidRPr="00231B07">
              <w:rPr>
                <w:rStyle w:val="Hyperlink"/>
                <w:rFonts w:ascii="Arial" w:hAnsi="Arial" w:cs="Arial"/>
                <w:b/>
                <w:noProof/>
              </w:rPr>
              <w:t>3.1.</w:t>
            </w:r>
            <w:r>
              <w:rPr>
                <w:noProof/>
                <w:lang w:val="en-AU" w:eastAsia="en-AU"/>
              </w:rPr>
              <w:tab/>
            </w:r>
            <w:r w:rsidRPr="00231B07">
              <w:rPr>
                <w:rStyle w:val="Hyperlink"/>
                <w:rFonts w:ascii="Arial" w:hAnsi="Arial" w:cs="Arial"/>
                <w:b/>
                <w:noProof/>
              </w:rPr>
              <w:t>Key points</w:t>
            </w:r>
            <w:r>
              <w:rPr>
                <w:noProof/>
                <w:webHidden/>
              </w:rPr>
              <w:tab/>
            </w:r>
            <w:r>
              <w:rPr>
                <w:noProof/>
                <w:webHidden/>
              </w:rPr>
              <w:fldChar w:fldCharType="begin"/>
            </w:r>
            <w:r>
              <w:rPr>
                <w:noProof/>
                <w:webHidden/>
              </w:rPr>
              <w:instrText xml:space="preserve"> PAGEREF _Toc425263169 \h </w:instrText>
            </w:r>
            <w:r>
              <w:rPr>
                <w:noProof/>
                <w:webHidden/>
              </w:rPr>
            </w:r>
            <w:r>
              <w:rPr>
                <w:noProof/>
                <w:webHidden/>
              </w:rPr>
              <w:fldChar w:fldCharType="separate"/>
            </w:r>
            <w:r>
              <w:rPr>
                <w:noProof/>
                <w:webHidden/>
              </w:rPr>
              <w:t>13</w:t>
            </w:r>
            <w:r>
              <w:rPr>
                <w:noProof/>
                <w:webHidden/>
              </w:rPr>
              <w:fldChar w:fldCharType="end"/>
            </w:r>
          </w:hyperlink>
        </w:p>
        <w:p w14:paraId="73B1E4A7" w14:textId="77777777" w:rsidR="000D0A6A" w:rsidRDefault="000D0A6A">
          <w:pPr>
            <w:pStyle w:val="TOC2"/>
            <w:tabs>
              <w:tab w:val="left" w:pos="880"/>
              <w:tab w:val="right" w:leader="dot" w:pos="9060"/>
            </w:tabs>
            <w:rPr>
              <w:noProof/>
              <w:lang w:val="en-AU" w:eastAsia="en-AU"/>
            </w:rPr>
          </w:pPr>
          <w:hyperlink w:anchor="_Toc425263170" w:history="1">
            <w:r w:rsidRPr="00231B07">
              <w:rPr>
                <w:rStyle w:val="Hyperlink"/>
                <w:rFonts w:ascii="Arial" w:hAnsi="Arial" w:cs="Arial"/>
                <w:b/>
                <w:noProof/>
              </w:rPr>
              <w:t>3.2.</w:t>
            </w:r>
            <w:r>
              <w:rPr>
                <w:noProof/>
                <w:lang w:val="en-AU" w:eastAsia="en-AU"/>
              </w:rPr>
              <w:tab/>
            </w:r>
            <w:r w:rsidRPr="00231B07">
              <w:rPr>
                <w:rStyle w:val="Hyperlink"/>
                <w:rFonts w:ascii="Arial" w:eastAsia="Times New Roman" w:hAnsi="Arial" w:cs="Arial"/>
                <w:b/>
                <w:noProof/>
                <w:lang w:eastAsia="en-AU"/>
              </w:rPr>
              <w:t>How much unpaid parental leave is an employee entitled to under the Fair Work Act?</w:t>
            </w:r>
            <w:r>
              <w:rPr>
                <w:noProof/>
                <w:webHidden/>
              </w:rPr>
              <w:tab/>
            </w:r>
            <w:r>
              <w:rPr>
                <w:noProof/>
                <w:webHidden/>
              </w:rPr>
              <w:fldChar w:fldCharType="begin"/>
            </w:r>
            <w:r>
              <w:rPr>
                <w:noProof/>
                <w:webHidden/>
              </w:rPr>
              <w:instrText xml:space="preserve"> PAGEREF _Toc425263170 \h </w:instrText>
            </w:r>
            <w:r>
              <w:rPr>
                <w:noProof/>
                <w:webHidden/>
              </w:rPr>
            </w:r>
            <w:r>
              <w:rPr>
                <w:noProof/>
                <w:webHidden/>
              </w:rPr>
              <w:fldChar w:fldCharType="separate"/>
            </w:r>
            <w:r>
              <w:rPr>
                <w:noProof/>
                <w:webHidden/>
              </w:rPr>
              <w:t>13</w:t>
            </w:r>
            <w:r>
              <w:rPr>
                <w:noProof/>
                <w:webHidden/>
              </w:rPr>
              <w:fldChar w:fldCharType="end"/>
            </w:r>
          </w:hyperlink>
        </w:p>
        <w:p w14:paraId="0A9DD22F" w14:textId="77777777" w:rsidR="000D0A6A" w:rsidRDefault="000D0A6A">
          <w:pPr>
            <w:pStyle w:val="TOC2"/>
            <w:tabs>
              <w:tab w:val="left" w:pos="880"/>
              <w:tab w:val="right" w:leader="dot" w:pos="9060"/>
            </w:tabs>
            <w:rPr>
              <w:noProof/>
              <w:lang w:val="en-AU" w:eastAsia="en-AU"/>
            </w:rPr>
          </w:pPr>
          <w:hyperlink w:anchor="_Toc425263171" w:history="1">
            <w:r w:rsidRPr="00231B07">
              <w:rPr>
                <w:rStyle w:val="Hyperlink"/>
                <w:rFonts w:ascii="Arial" w:hAnsi="Arial" w:cs="Arial"/>
                <w:b/>
                <w:noProof/>
              </w:rPr>
              <w:t>3.3.</w:t>
            </w:r>
            <w:r>
              <w:rPr>
                <w:noProof/>
                <w:lang w:val="en-AU" w:eastAsia="en-AU"/>
              </w:rPr>
              <w:tab/>
            </w:r>
            <w:r w:rsidRPr="00231B07">
              <w:rPr>
                <w:rStyle w:val="Hyperlink"/>
                <w:rFonts w:ascii="Arial" w:hAnsi="Arial" w:cs="Arial"/>
                <w:b/>
                <w:noProof/>
              </w:rPr>
              <w:t>What notice is required for an employee to take, shorten and extend unpaid parental leave?</w:t>
            </w:r>
            <w:r>
              <w:rPr>
                <w:noProof/>
                <w:webHidden/>
              </w:rPr>
              <w:tab/>
            </w:r>
            <w:r>
              <w:rPr>
                <w:noProof/>
                <w:webHidden/>
              </w:rPr>
              <w:fldChar w:fldCharType="begin"/>
            </w:r>
            <w:r>
              <w:rPr>
                <w:noProof/>
                <w:webHidden/>
              </w:rPr>
              <w:instrText xml:space="preserve"> PAGEREF _Toc425263171 \h </w:instrText>
            </w:r>
            <w:r>
              <w:rPr>
                <w:noProof/>
                <w:webHidden/>
              </w:rPr>
            </w:r>
            <w:r>
              <w:rPr>
                <w:noProof/>
                <w:webHidden/>
              </w:rPr>
              <w:fldChar w:fldCharType="separate"/>
            </w:r>
            <w:r>
              <w:rPr>
                <w:noProof/>
                <w:webHidden/>
              </w:rPr>
              <w:t>13</w:t>
            </w:r>
            <w:r>
              <w:rPr>
                <w:noProof/>
                <w:webHidden/>
              </w:rPr>
              <w:fldChar w:fldCharType="end"/>
            </w:r>
          </w:hyperlink>
        </w:p>
        <w:p w14:paraId="6394FDC2" w14:textId="77777777" w:rsidR="000D0A6A" w:rsidRDefault="000D0A6A">
          <w:pPr>
            <w:pStyle w:val="TOC2"/>
            <w:tabs>
              <w:tab w:val="left" w:pos="880"/>
              <w:tab w:val="right" w:leader="dot" w:pos="9060"/>
            </w:tabs>
            <w:rPr>
              <w:noProof/>
              <w:lang w:val="en-AU" w:eastAsia="en-AU"/>
            </w:rPr>
          </w:pPr>
          <w:hyperlink w:anchor="_Toc425263172" w:history="1">
            <w:r w:rsidRPr="00231B07">
              <w:rPr>
                <w:rStyle w:val="Hyperlink"/>
                <w:rFonts w:ascii="Arial" w:hAnsi="Arial" w:cs="Arial"/>
                <w:b/>
                <w:noProof/>
              </w:rPr>
              <w:t>3.4.</w:t>
            </w:r>
            <w:r>
              <w:rPr>
                <w:noProof/>
                <w:lang w:val="en-AU" w:eastAsia="en-AU"/>
              </w:rPr>
              <w:tab/>
            </w:r>
            <w:r w:rsidRPr="00231B07">
              <w:rPr>
                <w:rStyle w:val="Hyperlink"/>
                <w:rFonts w:ascii="Arial" w:hAnsi="Arial" w:cs="Arial"/>
                <w:b/>
                <w:noProof/>
              </w:rPr>
              <w:t>How much unpaid leave are partners entitled to?</w:t>
            </w:r>
            <w:r>
              <w:rPr>
                <w:noProof/>
                <w:webHidden/>
              </w:rPr>
              <w:tab/>
            </w:r>
            <w:r>
              <w:rPr>
                <w:noProof/>
                <w:webHidden/>
              </w:rPr>
              <w:fldChar w:fldCharType="begin"/>
            </w:r>
            <w:r>
              <w:rPr>
                <w:noProof/>
                <w:webHidden/>
              </w:rPr>
              <w:instrText xml:space="preserve"> PAGEREF _Toc425263172 \h </w:instrText>
            </w:r>
            <w:r>
              <w:rPr>
                <w:noProof/>
                <w:webHidden/>
              </w:rPr>
            </w:r>
            <w:r>
              <w:rPr>
                <w:noProof/>
                <w:webHidden/>
              </w:rPr>
              <w:fldChar w:fldCharType="separate"/>
            </w:r>
            <w:r>
              <w:rPr>
                <w:noProof/>
                <w:webHidden/>
              </w:rPr>
              <w:t>15</w:t>
            </w:r>
            <w:r>
              <w:rPr>
                <w:noProof/>
                <w:webHidden/>
              </w:rPr>
              <w:fldChar w:fldCharType="end"/>
            </w:r>
          </w:hyperlink>
        </w:p>
        <w:p w14:paraId="65D7ED84" w14:textId="77777777" w:rsidR="000D0A6A" w:rsidRDefault="000D0A6A">
          <w:pPr>
            <w:pStyle w:val="TOC2"/>
            <w:tabs>
              <w:tab w:val="left" w:pos="880"/>
              <w:tab w:val="right" w:leader="dot" w:pos="9060"/>
            </w:tabs>
            <w:rPr>
              <w:noProof/>
              <w:lang w:val="en-AU" w:eastAsia="en-AU"/>
            </w:rPr>
          </w:pPr>
          <w:hyperlink w:anchor="_Toc425263173" w:history="1">
            <w:r w:rsidRPr="00231B07">
              <w:rPr>
                <w:rStyle w:val="Hyperlink"/>
                <w:rFonts w:ascii="Arial" w:hAnsi="Arial" w:cs="Arial"/>
                <w:b/>
                <w:noProof/>
              </w:rPr>
              <w:t>3.5.</w:t>
            </w:r>
            <w:r>
              <w:rPr>
                <w:noProof/>
                <w:lang w:val="en-AU" w:eastAsia="en-AU"/>
              </w:rPr>
              <w:tab/>
            </w:r>
            <w:r w:rsidRPr="00231B07">
              <w:rPr>
                <w:rStyle w:val="Hyperlink"/>
                <w:rFonts w:ascii="Arial" w:hAnsi="Arial" w:cs="Arial"/>
                <w:b/>
                <w:noProof/>
              </w:rPr>
              <w:t>What if my employee is not entitled to unpaid parental leave?</w:t>
            </w:r>
            <w:r>
              <w:rPr>
                <w:noProof/>
                <w:webHidden/>
              </w:rPr>
              <w:tab/>
            </w:r>
            <w:r>
              <w:rPr>
                <w:noProof/>
                <w:webHidden/>
              </w:rPr>
              <w:fldChar w:fldCharType="begin"/>
            </w:r>
            <w:r>
              <w:rPr>
                <w:noProof/>
                <w:webHidden/>
              </w:rPr>
              <w:instrText xml:space="preserve"> PAGEREF _Toc425263173 \h </w:instrText>
            </w:r>
            <w:r>
              <w:rPr>
                <w:noProof/>
                <w:webHidden/>
              </w:rPr>
            </w:r>
            <w:r>
              <w:rPr>
                <w:noProof/>
                <w:webHidden/>
              </w:rPr>
              <w:fldChar w:fldCharType="separate"/>
            </w:r>
            <w:r>
              <w:rPr>
                <w:noProof/>
                <w:webHidden/>
              </w:rPr>
              <w:t>16</w:t>
            </w:r>
            <w:r>
              <w:rPr>
                <w:noProof/>
                <w:webHidden/>
              </w:rPr>
              <w:fldChar w:fldCharType="end"/>
            </w:r>
          </w:hyperlink>
        </w:p>
        <w:p w14:paraId="27BFCC54" w14:textId="77777777" w:rsidR="000D0A6A" w:rsidRDefault="000D0A6A">
          <w:pPr>
            <w:pStyle w:val="TOC2"/>
            <w:tabs>
              <w:tab w:val="left" w:pos="880"/>
              <w:tab w:val="right" w:leader="dot" w:pos="9060"/>
            </w:tabs>
            <w:rPr>
              <w:noProof/>
              <w:lang w:val="en-AU" w:eastAsia="en-AU"/>
            </w:rPr>
          </w:pPr>
          <w:hyperlink w:anchor="_Toc425263174" w:history="1">
            <w:r w:rsidRPr="00231B07">
              <w:rPr>
                <w:rStyle w:val="Hyperlink"/>
                <w:rFonts w:ascii="Arial" w:hAnsi="Arial" w:cs="Arial"/>
                <w:b/>
                <w:noProof/>
              </w:rPr>
              <w:t>3.6.</w:t>
            </w:r>
            <w:r>
              <w:rPr>
                <w:noProof/>
                <w:lang w:val="en-AU" w:eastAsia="en-AU"/>
              </w:rPr>
              <w:tab/>
            </w:r>
            <w:r w:rsidRPr="00231B07">
              <w:rPr>
                <w:rStyle w:val="Hyperlink"/>
                <w:rFonts w:ascii="Arial" w:hAnsi="Arial" w:cs="Arial"/>
                <w:b/>
                <w:noProof/>
              </w:rPr>
              <w:t>Do I need to inform an employee of changes within the organisation while they are on parental leave?</w:t>
            </w:r>
            <w:r>
              <w:rPr>
                <w:noProof/>
                <w:webHidden/>
              </w:rPr>
              <w:tab/>
            </w:r>
            <w:r>
              <w:rPr>
                <w:noProof/>
                <w:webHidden/>
              </w:rPr>
              <w:fldChar w:fldCharType="begin"/>
            </w:r>
            <w:r>
              <w:rPr>
                <w:noProof/>
                <w:webHidden/>
              </w:rPr>
              <w:instrText xml:space="preserve"> PAGEREF _Toc425263174 \h </w:instrText>
            </w:r>
            <w:r>
              <w:rPr>
                <w:noProof/>
                <w:webHidden/>
              </w:rPr>
            </w:r>
            <w:r>
              <w:rPr>
                <w:noProof/>
                <w:webHidden/>
              </w:rPr>
              <w:fldChar w:fldCharType="separate"/>
            </w:r>
            <w:r>
              <w:rPr>
                <w:noProof/>
                <w:webHidden/>
              </w:rPr>
              <w:t>16</w:t>
            </w:r>
            <w:r>
              <w:rPr>
                <w:noProof/>
                <w:webHidden/>
              </w:rPr>
              <w:fldChar w:fldCharType="end"/>
            </w:r>
          </w:hyperlink>
        </w:p>
        <w:p w14:paraId="040E7129" w14:textId="77777777" w:rsidR="000D0A6A" w:rsidRDefault="000D0A6A">
          <w:pPr>
            <w:pStyle w:val="TOC2"/>
            <w:tabs>
              <w:tab w:val="left" w:pos="880"/>
              <w:tab w:val="right" w:leader="dot" w:pos="9060"/>
            </w:tabs>
            <w:rPr>
              <w:noProof/>
              <w:lang w:val="en-AU" w:eastAsia="en-AU"/>
            </w:rPr>
          </w:pPr>
          <w:hyperlink w:anchor="_Toc425263175" w:history="1">
            <w:r w:rsidRPr="00231B07">
              <w:rPr>
                <w:rStyle w:val="Hyperlink"/>
                <w:rFonts w:ascii="Arial" w:hAnsi="Arial" w:cs="Arial"/>
                <w:b/>
                <w:noProof/>
              </w:rPr>
              <w:t>3.7.</w:t>
            </w:r>
            <w:r>
              <w:rPr>
                <w:noProof/>
                <w:lang w:val="en-AU" w:eastAsia="en-AU"/>
              </w:rPr>
              <w:tab/>
            </w:r>
            <w:r w:rsidRPr="00231B07">
              <w:rPr>
                <w:rStyle w:val="Hyperlink"/>
                <w:rFonts w:ascii="Arial" w:eastAsia="Times New Roman" w:hAnsi="Arial" w:cs="Arial"/>
                <w:b/>
                <w:noProof/>
                <w:lang w:eastAsia="en-AU"/>
              </w:rPr>
              <w:t xml:space="preserve">How should I keep in touch with employees on </w:t>
            </w:r>
            <w:r w:rsidRPr="00231B07">
              <w:rPr>
                <w:rStyle w:val="Hyperlink"/>
                <w:rFonts w:ascii="Arial" w:hAnsi="Arial" w:cs="Arial"/>
                <w:b/>
                <w:noProof/>
              </w:rPr>
              <w:t>leave?</w:t>
            </w:r>
            <w:r>
              <w:rPr>
                <w:noProof/>
                <w:webHidden/>
              </w:rPr>
              <w:tab/>
            </w:r>
            <w:r>
              <w:rPr>
                <w:noProof/>
                <w:webHidden/>
              </w:rPr>
              <w:fldChar w:fldCharType="begin"/>
            </w:r>
            <w:r>
              <w:rPr>
                <w:noProof/>
                <w:webHidden/>
              </w:rPr>
              <w:instrText xml:space="preserve"> PAGEREF _Toc425263175 \h </w:instrText>
            </w:r>
            <w:r>
              <w:rPr>
                <w:noProof/>
                <w:webHidden/>
              </w:rPr>
            </w:r>
            <w:r>
              <w:rPr>
                <w:noProof/>
                <w:webHidden/>
              </w:rPr>
              <w:fldChar w:fldCharType="separate"/>
            </w:r>
            <w:r>
              <w:rPr>
                <w:noProof/>
                <w:webHidden/>
              </w:rPr>
              <w:t>16</w:t>
            </w:r>
            <w:r>
              <w:rPr>
                <w:noProof/>
                <w:webHidden/>
              </w:rPr>
              <w:fldChar w:fldCharType="end"/>
            </w:r>
          </w:hyperlink>
        </w:p>
        <w:p w14:paraId="3917DFAD" w14:textId="77777777" w:rsidR="000D0A6A" w:rsidRDefault="000D0A6A">
          <w:pPr>
            <w:pStyle w:val="TOC2"/>
            <w:tabs>
              <w:tab w:val="left" w:pos="880"/>
              <w:tab w:val="right" w:leader="dot" w:pos="9060"/>
            </w:tabs>
            <w:rPr>
              <w:noProof/>
              <w:lang w:val="en-AU" w:eastAsia="en-AU"/>
            </w:rPr>
          </w:pPr>
          <w:hyperlink w:anchor="_Toc425263176" w:history="1">
            <w:r w:rsidRPr="00231B07">
              <w:rPr>
                <w:rStyle w:val="Hyperlink"/>
                <w:rFonts w:ascii="Arial" w:hAnsi="Arial" w:cs="Arial"/>
                <w:b/>
                <w:noProof/>
              </w:rPr>
              <w:t>3.8.</w:t>
            </w:r>
            <w:r>
              <w:rPr>
                <w:noProof/>
                <w:lang w:val="en-AU" w:eastAsia="en-AU"/>
              </w:rPr>
              <w:tab/>
            </w:r>
            <w:r w:rsidRPr="00231B07">
              <w:rPr>
                <w:rStyle w:val="Hyperlink"/>
                <w:rFonts w:ascii="Arial" w:eastAsia="Times New Roman" w:hAnsi="Arial" w:cs="Arial"/>
                <w:b/>
                <w:noProof/>
                <w:lang w:eastAsia="en-AU"/>
              </w:rPr>
              <w:t>What is the Australian Government Paid Parental Leave scheme?</w:t>
            </w:r>
            <w:r>
              <w:rPr>
                <w:noProof/>
                <w:webHidden/>
              </w:rPr>
              <w:tab/>
            </w:r>
            <w:r>
              <w:rPr>
                <w:noProof/>
                <w:webHidden/>
              </w:rPr>
              <w:fldChar w:fldCharType="begin"/>
            </w:r>
            <w:r>
              <w:rPr>
                <w:noProof/>
                <w:webHidden/>
              </w:rPr>
              <w:instrText xml:space="preserve"> PAGEREF _Toc425263176 \h </w:instrText>
            </w:r>
            <w:r>
              <w:rPr>
                <w:noProof/>
                <w:webHidden/>
              </w:rPr>
            </w:r>
            <w:r>
              <w:rPr>
                <w:noProof/>
                <w:webHidden/>
              </w:rPr>
              <w:fldChar w:fldCharType="separate"/>
            </w:r>
            <w:r>
              <w:rPr>
                <w:noProof/>
                <w:webHidden/>
              </w:rPr>
              <w:t>17</w:t>
            </w:r>
            <w:r>
              <w:rPr>
                <w:noProof/>
                <w:webHidden/>
              </w:rPr>
              <w:fldChar w:fldCharType="end"/>
            </w:r>
          </w:hyperlink>
        </w:p>
        <w:p w14:paraId="63ECC903" w14:textId="77777777" w:rsidR="000D0A6A" w:rsidRDefault="000D0A6A">
          <w:pPr>
            <w:pStyle w:val="TOC2"/>
            <w:tabs>
              <w:tab w:val="left" w:pos="880"/>
              <w:tab w:val="right" w:leader="dot" w:pos="9060"/>
            </w:tabs>
            <w:rPr>
              <w:noProof/>
              <w:lang w:val="en-AU" w:eastAsia="en-AU"/>
            </w:rPr>
          </w:pPr>
          <w:hyperlink w:anchor="_Toc425263177" w:history="1">
            <w:r w:rsidRPr="00231B07">
              <w:rPr>
                <w:rStyle w:val="Hyperlink"/>
                <w:rFonts w:ascii="Arial" w:hAnsi="Arial" w:cs="Arial"/>
                <w:b/>
                <w:noProof/>
              </w:rPr>
              <w:t>3.9.</w:t>
            </w:r>
            <w:r>
              <w:rPr>
                <w:noProof/>
                <w:lang w:val="en-AU" w:eastAsia="en-AU"/>
              </w:rPr>
              <w:tab/>
            </w:r>
            <w:r w:rsidRPr="00231B07">
              <w:rPr>
                <w:rStyle w:val="Hyperlink"/>
                <w:rFonts w:ascii="Arial" w:eastAsia="Times New Roman" w:hAnsi="Arial" w:cs="Arial"/>
                <w:b/>
                <w:noProof/>
                <w:lang w:eastAsia="en-AU"/>
              </w:rPr>
              <w:t>More information</w:t>
            </w:r>
            <w:r>
              <w:rPr>
                <w:noProof/>
                <w:webHidden/>
              </w:rPr>
              <w:tab/>
            </w:r>
            <w:r>
              <w:rPr>
                <w:noProof/>
                <w:webHidden/>
              </w:rPr>
              <w:fldChar w:fldCharType="begin"/>
            </w:r>
            <w:r>
              <w:rPr>
                <w:noProof/>
                <w:webHidden/>
              </w:rPr>
              <w:instrText xml:space="preserve"> PAGEREF _Toc425263177 \h </w:instrText>
            </w:r>
            <w:r>
              <w:rPr>
                <w:noProof/>
                <w:webHidden/>
              </w:rPr>
            </w:r>
            <w:r>
              <w:rPr>
                <w:noProof/>
                <w:webHidden/>
              </w:rPr>
              <w:fldChar w:fldCharType="separate"/>
            </w:r>
            <w:r>
              <w:rPr>
                <w:noProof/>
                <w:webHidden/>
              </w:rPr>
              <w:t>18</w:t>
            </w:r>
            <w:r>
              <w:rPr>
                <w:noProof/>
                <w:webHidden/>
              </w:rPr>
              <w:fldChar w:fldCharType="end"/>
            </w:r>
          </w:hyperlink>
        </w:p>
        <w:p w14:paraId="0DE857C7" w14:textId="77777777" w:rsidR="000D0A6A" w:rsidRDefault="000D0A6A">
          <w:pPr>
            <w:pStyle w:val="TOC1"/>
            <w:rPr>
              <w:noProof/>
              <w:lang w:val="en-AU" w:eastAsia="en-AU"/>
            </w:rPr>
          </w:pPr>
          <w:hyperlink w:anchor="_Toc425263178" w:history="1">
            <w:r w:rsidRPr="00231B07">
              <w:rPr>
                <w:rStyle w:val="Hyperlink"/>
                <w:rFonts w:ascii="Arial" w:hAnsi="Arial" w:cs="Arial"/>
                <w:b/>
                <w:noProof/>
              </w:rPr>
              <w:t>4.</w:t>
            </w:r>
            <w:r>
              <w:rPr>
                <w:noProof/>
                <w:lang w:val="en-AU" w:eastAsia="en-AU"/>
              </w:rPr>
              <w:tab/>
            </w:r>
            <w:r w:rsidRPr="00231B07">
              <w:rPr>
                <w:rStyle w:val="Hyperlink"/>
                <w:rFonts w:ascii="Arial" w:hAnsi="Arial" w:cs="Arial"/>
                <w:b/>
                <w:noProof/>
              </w:rPr>
              <w:t>Employees returning to work from leave</w:t>
            </w:r>
            <w:r>
              <w:rPr>
                <w:noProof/>
                <w:webHidden/>
              </w:rPr>
              <w:tab/>
            </w:r>
            <w:r>
              <w:rPr>
                <w:noProof/>
                <w:webHidden/>
              </w:rPr>
              <w:fldChar w:fldCharType="begin"/>
            </w:r>
            <w:r>
              <w:rPr>
                <w:noProof/>
                <w:webHidden/>
              </w:rPr>
              <w:instrText xml:space="preserve"> PAGEREF _Toc425263178 \h </w:instrText>
            </w:r>
            <w:r>
              <w:rPr>
                <w:noProof/>
                <w:webHidden/>
              </w:rPr>
            </w:r>
            <w:r>
              <w:rPr>
                <w:noProof/>
                <w:webHidden/>
              </w:rPr>
              <w:fldChar w:fldCharType="separate"/>
            </w:r>
            <w:r>
              <w:rPr>
                <w:noProof/>
                <w:webHidden/>
              </w:rPr>
              <w:t>19</w:t>
            </w:r>
            <w:r>
              <w:rPr>
                <w:noProof/>
                <w:webHidden/>
              </w:rPr>
              <w:fldChar w:fldCharType="end"/>
            </w:r>
          </w:hyperlink>
        </w:p>
        <w:p w14:paraId="257C1F0C" w14:textId="77777777" w:rsidR="000D0A6A" w:rsidRDefault="000D0A6A">
          <w:pPr>
            <w:pStyle w:val="TOC2"/>
            <w:tabs>
              <w:tab w:val="left" w:pos="880"/>
              <w:tab w:val="right" w:leader="dot" w:pos="9060"/>
            </w:tabs>
            <w:rPr>
              <w:noProof/>
              <w:lang w:val="en-AU" w:eastAsia="en-AU"/>
            </w:rPr>
          </w:pPr>
          <w:hyperlink w:anchor="_Toc425263179" w:history="1">
            <w:r w:rsidRPr="00231B07">
              <w:rPr>
                <w:rStyle w:val="Hyperlink"/>
                <w:rFonts w:ascii="Arial" w:hAnsi="Arial" w:cs="Arial"/>
                <w:b/>
                <w:noProof/>
              </w:rPr>
              <w:t>4.1.</w:t>
            </w:r>
            <w:r>
              <w:rPr>
                <w:noProof/>
                <w:lang w:val="en-AU" w:eastAsia="en-AU"/>
              </w:rPr>
              <w:tab/>
            </w:r>
            <w:r w:rsidRPr="00231B07">
              <w:rPr>
                <w:rStyle w:val="Hyperlink"/>
                <w:rFonts w:ascii="Arial" w:hAnsi="Arial" w:cs="Arial"/>
                <w:b/>
                <w:noProof/>
              </w:rPr>
              <w:t>Key points</w:t>
            </w:r>
            <w:r>
              <w:rPr>
                <w:noProof/>
                <w:webHidden/>
              </w:rPr>
              <w:tab/>
            </w:r>
            <w:r>
              <w:rPr>
                <w:noProof/>
                <w:webHidden/>
              </w:rPr>
              <w:fldChar w:fldCharType="begin"/>
            </w:r>
            <w:r>
              <w:rPr>
                <w:noProof/>
                <w:webHidden/>
              </w:rPr>
              <w:instrText xml:space="preserve"> PAGEREF _Toc425263179 \h </w:instrText>
            </w:r>
            <w:r>
              <w:rPr>
                <w:noProof/>
                <w:webHidden/>
              </w:rPr>
            </w:r>
            <w:r>
              <w:rPr>
                <w:noProof/>
                <w:webHidden/>
              </w:rPr>
              <w:fldChar w:fldCharType="separate"/>
            </w:r>
            <w:r>
              <w:rPr>
                <w:noProof/>
                <w:webHidden/>
              </w:rPr>
              <w:t>19</w:t>
            </w:r>
            <w:r>
              <w:rPr>
                <w:noProof/>
                <w:webHidden/>
              </w:rPr>
              <w:fldChar w:fldCharType="end"/>
            </w:r>
          </w:hyperlink>
        </w:p>
        <w:p w14:paraId="25BFDA37" w14:textId="77777777" w:rsidR="000D0A6A" w:rsidRDefault="000D0A6A">
          <w:pPr>
            <w:pStyle w:val="TOC2"/>
            <w:tabs>
              <w:tab w:val="left" w:pos="880"/>
              <w:tab w:val="right" w:leader="dot" w:pos="9060"/>
            </w:tabs>
            <w:rPr>
              <w:noProof/>
              <w:lang w:val="en-AU" w:eastAsia="en-AU"/>
            </w:rPr>
          </w:pPr>
          <w:hyperlink w:anchor="_Toc425263180" w:history="1">
            <w:r w:rsidRPr="00231B07">
              <w:rPr>
                <w:rStyle w:val="Hyperlink"/>
                <w:rFonts w:ascii="Arial" w:hAnsi="Arial" w:cs="Arial"/>
                <w:b/>
                <w:noProof/>
              </w:rPr>
              <w:t>4.2.</w:t>
            </w:r>
            <w:r>
              <w:rPr>
                <w:noProof/>
                <w:lang w:val="en-AU" w:eastAsia="en-AU"/>
              </w:rPr>
              <w:tab/>
            </w:r>
            <w:r w:rsidRPr="00231B07">
              <w:rPr>
                <w:rStyle w:val="Hyperlink"/>
                <w:rFonts w:ascii="Arial" w:eastAsia="Times New Roman" w:hAnsi="Arial" w:cs="Arial"/>
                <w:b/>
                <w:noProof/>
                <w:lang w:eastAsia="en-AU"/>
              </w:rPr>
              <w:t>What are my obligations when an employee returns to work from parental leave?</w:t>
            </w:r>
            <w:r>
              <w:rPr>
                <w:noProof/>
                <w:webHidden/>
              </w:rPr>
              <w:tab/>
            </w:r>
            <w:r>
              <w:rPr>
                <w:noProof/>
                <w:webHidden/>
              </w:rPr>
              <w:fldChar w:fldCharType="begin"/>
            </w:r>
            <w:r>
              <w:rPr>
                <w:noProof/>
                <w:webHidden/>
              </w:rPr>
              <w:instrText xml:space="preserve"> PAGEREF _Toc425263180 \h </w:instrText>
            </w:r>
            <w:r>
              <w:rPr>
                <w:noProof/>
                <w:webHidden/>
              </w:rPr>
            </w:r>
            <w:r>
              <w:rPr>
                <w:noProof/>
                <w:webHidden/>
              </w:rPr>
              <w:fldChar w:fldCharType="separate"/>
            </w:r>
            <w:r>
              <w:rPr>
                <w:noProof/>
                <w:webHidden/>
              </w:rPr>
              <w:t>19</w:t>
            </w:r>
            <w:r>
              <w:rPr>
                <w:noProof/>
                <w:webHidden/>
              </w:rPr>
              <w:fldChar w:fldCharType="end"/>
            </w:r>
          </w:hyperlink>
        </w:p>
        <w:p w14:paraId="4C233510" w14:textId="77777777" w:rsidR="000D0A6A" w:rsidRDefault="000D0A6A">
          <w:pPr>
            <w:pStyle w:val="TOC2"/>
            <w:tabs>
              <w:tab w:val="left" w:pos="880"/>
              <w:tab w:val="right" w:leader="dot" w:pos="9060"/>
            </w:tabs>
            <w:rPr>
              <w:noProof/>
              <w:lang w:val="en-AU" w:eastAsia="en-AU"/>
            </w:rPr>
          </w:pPr>
          <w:hyperlink w:anchor="_Toc425263181" w:history="1">
            <w:r w:rsidRPr="00231B07">
              <w:rPr>
                <w:rStyle w:val="Hyperlink"/>
                <w:rFonts w:ascii="Arial" w:hAnsi="Arial" w:cs="Arial"/>
                <w:b/>
                <w:noProof/>
              </w:rPr>
              <w:t>4.3.</w:t>
            </w:r>
            <w:r>
              <w:rPr>
                <w:noProof/>
                <w:lang w:val="en-AU" w:eastAsia="en-AU"/>
              </w:rPr>
              <w:tab/>
            </w:r>
            <w:r w:rsidRPr="00231B07">
              <w:rPr>
                <w:rStyle w:val="Hyperlink"/>
                <w:rFonts w:ascii="Arial" w:eastAsia="Times New Roman" w:hAnsi="Arial" w:cs="Arial"/>
                <w:b/>
                <w:noProof/>
                <w:lang w:eastAsia="en-AU"/>
              </w:rPr>
              <w:t>How do I best manage flexible work requests?</w:t>
            </w:r>
            <w:r>
              <w:rPr>
                <w:noProof/>
                <w:webHidden/>
              </w:rPr>
              <w:tab/>
            </w:r>
            <w:r>
              <w:rPr>
                <w:noProof/>
                <w:webHidden/>
              </w:rPr>
              <w:fldChar w:fldCharType="begin"/>
            </w:r>
            <w:r>
              <w:rPr>
                <w:noProof/>
                <w:webHidden/>
              </w:rPr>
              <w:instrText xml:space="preserve"> PAGEREF _Toc425263181 \h </w:instrText>
            </w:r>
            <w:r>
              <w:rPr>
                <w:noProof/>
                <w:webHidden/>
              </w:rPr>
            </w:r>
            <w:r>
              <w:rPr>
                <w:noProof/>
                <w:webHidden/>
              </w:rPr>
              <w:fldChar w:fldCharType="separate"/>
            </w:r>
            <w:r>
              <w:rPr>
                <w:noProof/>
                <w:webHidden/>
              </w:rPr>
              <w:t>19</w:t>
            </w:r>
            <w:r>
              <w:rPr>
                <w:noProof/>
                <w:webHidden/>
              </w:rPr>
              <w:fldChar w:fldCharType="end"/>
            </w:r>
          </w:hyperlink>
        </w:p>
        <w:p w14:paraId="7DB792C8" w14:textId="77777777" w:rsidR="000D0A6A" w:rsidRDefault="000D0A6A">
          <w:pPr>
            <w:pStyle w:val="TOC2"/>
            <w:tabs>
              <w:tab w:val="left" w:pos="880"/>
              <w:tab w:val="right" w:leader="dot" w:pos="9060"/>
            </w:tabs>
            <w:rPr>
              <w:noProof/>
              <w:lang w:val="en-AU" w:eastAsia="en-AU"/>
            </w:rPr>
          </w:pPr>
          <w:hyperlink w:anchor="_Toc425263182" w:history="1">
            <w:r w:rsidRPr="00231B07">
              <w:rPr>
                <w:rStyle w:val="Hyperlink"/>
                <w:rFonts w:ascii="Arial" w:eastAsia="Times New Roman" w:hAnsi="Arial" w:cs="Arial"/>
                <w:b/>
                <w:noProof/>
                <w:lang w:eastAsia="en-AU"/>
              </w:rPr>
              <w:t>4.4.</w:t>
            </w:r>
            <w:r>
              <w:rPr>
                <w:noProof/>
                <w:lang w:val="en-AU" w:eastAsia="en-AU"/>
              </w:rPr>
              <w:tab/>
            </w:r>
            <w:r w:rsidRPr="00231B07">
              <w:rPr>
                <w:rStyle w:val="Hyperlink"/>
                <w:rFonts w:ascii="Arial" w:eastAsia="Times New Roman" w:hAnsi="Arial" w:cs="Arial"/>
                <w:b/>
                <w:noProof/>
                <w:lang w:eastAsia="en-AU"/>
              </w:rPr>
              <w:t>Does an employee have the right to part-time work?</w:t>
            </w:r>
            <w:r>
              <w:rPr>
                <w:noProof/>
                <w:webHidden/>
              </w:rPr>
              <w:tab/>
            </w:r>
            <w:r>
              <w:rPr>
                <w:noProof/>
                <w:webHidden/>
              </w:rPr>
              <w:fldChar w:fldCharType="begin"/>
            </w:r>
            <w:r>
              <w:rPr>
                <w:noProof/>
                <w:webHidden/>
              </w:rPr>
              <w:instrText xml:space="preserve"> PAGEREF _Toc425263182 \h </w:instrText>
            </w:r>
            <w:r>
              <w:rPr>
                <w:noProof/>
                <w:webHidden/>
              </w:rPr>
            </w:r>
            <w:r>
              <w:rPr>
                <w:noProof/>
                <w:webHidden/>
              </w:rPr>
              <w:fldChar w:fldCharType="separate"/>
            </w:r>
            <w:r>
              <w:rPr>
                <w:noProof/>
                <w:webHidden/>
              </w:rPr>
              <w:t>20</w:t>
            </w:r>
            <w:r>
              <w:rPr>
                <w:noProof/>
                <w:webHidden/>
              </w:rPr>
              <w:fldChar w:fldCharType="end"/>
            </w:r>
          </w:hyperlink>
        </w:p>
        <w:p w14:paraId="0686F90C" w14:textId="77777777" w:rsidR="000D0A6A" w:rsidRDefault="000D0A6A">
          <w:pPr>
            <w:pStyle w:val="TOC2"/>
            <w:tabs>
              <w:tab w:val="left" w:pos="880"/>
              <w:tab w:val="right" w:leader="dot" w:pos="9060"/>
            </w:tabs>
            <w:rPr>
              <w:noProof/>
              <w:lang w:val="en-AU" w:eastAsia="en-AU"/>
            </w:rPr>
          </w:pPr>
          <w:hyperlink w:anchor="_Toc425263183" w:history="1">
            <w:r w:rsidRPr="00231B07">
              <w:rPr>
                <w:rStyle w:val="Hyperlink"/>
                <w:rFonts w:ascii="Arial" w:eastAsia="Times New Roman" w:hAnsi="Arial" w:cs="Arial"/>
                <w:b/>
                <w:noProof/>
                <w:lang w:eastAsia="en-AU"/>
              </w:rPr>
              <w:t>4.5.</w:t>
            </w:r>
            <w:r>
              <w:rPr>
                <w:noProof/>
                <w:lang w:val="en-AU" w:eastAsia="en-AU"/>
              </w:rPr>
              <w:tab/>
            </w:r>
            <w:r w:rsidRPr="00231B07">
              <w:rPr>
                <w:rStyle w:val="Hyperlink"/>
                <w:rFonts w:ascii="Arial" w:eastAsia="Times New Roman" w:hAnsi="Arial" w:cs="Arial"/>
                <w:b/>
                <w:noProof/>
                <w:lang w:eastAsia="en-AU"/>
              </w:rPr>
              <w:t>What if the flexible work arrangement is not working out or I want to change it?</w:t>
            </w:r>
            <w:r>
              <w:rPr>
                <w:noProof/>
                <w:webHidden/>
              </w:rPr>
              <w:tab/>
            </w:r>
            <w:r>
              <w:rPr>
                <w:noProof/>
                <w:webHidden/>
              </w:rPr>
              <w:fldChar w:fldCharType="begin"/>
            </w:r>
            <w:r>
              <w:rPr>
                <w:noProof/>
                <w:webHidden/>
              </w:rPr>
              <w:instrText xml:space="preserve"> PAGEREF _Toc425263183 \h </w:instrText>
            </w:r>
            <w:r>
              <w:rPr>
                <w:noProof/>
                <w:webHidden/>
              </w:rPr>
            </w:r>
            <w:r>
              <w:rPr>
                <w:noProof/>
                <w:webHidden/>
              </w:rPr>
              <w:fldChar w:fldCharType="separate"/>
            </w:r>
            <w:r>
              <w:rPr>
                <w:noProof/>
                <w:webHidden/>
              </w:rPr>
              <w:t>21</w:t>
            </w:r>
            <w:r>
              <w:rPr>
                <w:noProof/>
                <w:webHidden/>
              </w:rPr>
              <w:fldChar w:fldCharType="end"/>
            </w:r>
          </w:hyperlink>
        </w:p>
        <w:p w14:paraId="030CF48A" w14:textId="77777777" w:rsidR="000D0A6A" w:rsidRDefault="000D0A6A">
          <w:pPr>
            <w:pStyle w:val="TOC2"/>
            <w:tabs>
              <w:tab w:val="left" w:pos="880"/>
              <w:tab w:val="right" w:leader="dot" w:pos="9060"/>
            </w:tabs>
            <w:rPr>
              <w:noProof/>
              <w:lang w:val="en-AU" w:eastAsia="en-AU"/>
            </w:rPr>
          </w:pPr>
          <w:hyperlink w:anchor="_Toc425263184" w:history="1">
            <w:r w:rsidRPr="00231B07">
              <w:rPr>
                <w:rStyle w:val="Hyperlink"/>
                <w:rFonts w:ascii="Arial" w:hAnsi="Arial" w:cs="Arial"/>
                <w:b/>
                <w:noProof/>
              </w:rPr>
              <w:t>4.6.</w:t>
            </w:r>
            <w:r>
              <w:rPr>
                <w:noProof/>
                <w:lang w:val="en-AU" w:eastAsia="en-AU"/>
              </w:rPr>
              <w:tab/>
            </w:r>
            <w:r w:rsidRPr="00231B07">
              <w:rPr>
                <w:rStyle w:val="Hyperlink"/>
                <w:rFonts w:ascii="Arial" w:hAnsi="Arial" w:cs="Arial"/>
                <w:b/>
                <w:noProof/>
              </w:rPr>
              <w:t>How can I support employees who are breastfeeding?</w:t>
            </w:r>
            <w:r>
              <w:rPr>
                <w:noProof/>
                <w:webHidden/>
              </w:rPr>
              <w:tab/>
            </w:r>
            <w:r>
              <w:rPr>
                <w:noProof/>
                <w:webHidden/>
              </w:rPr>
              <w:fldChar w:fldCharType="begin"/>
            </w:r>
            <w:r>
              <w:rPr>
                <w:noProof/>
                <w:webHidden/>
              </w:rPr>
              <w:instrText xml:space="preserve"> PAGEREF _Toc425263184 \h </w:instrText>
            </w:r>
            <w:r>
              <w:rPr>
                <w:noProof/>
                <w:webHidden/>
              </w:rPr>
            </w:r>
            <w:r>
              <w:rPr>
                <w:noProof/>
                <w:webHidden/>
              </w:rPr>
              <w:fldChar w:fldCharType="separate"/>
            </w:r>
            <w:r>
              <w:rPr>
                <w:noProof/>
                <w:webHidden/>
              </w:rPr>
              <w:t>21</w:t>
            </w:r>
            <w:r>
              <w:rPr>
                <w:noProof/>
                <w:webHidden/>
              </w:rPr>
              <w:fldChar w:fldCharType="end"/>
            </w:r>
          </w:hyperlink>
        </w:p>
        <w:p w14:paraId="230E07EF" w14:textId="77777777" w:rsidR="000D0A6A" w:rsidRDefault="000D0A6A">
          <w:pPr>
            <w:pStyle w:val="TOC2"/>
            <w:tabs>
              <w:tab w:val="left" w:pos="880"/>
              <w:tab w:val="right" w:leader="dot" w:pos="9060"/>
            </w:tabs>
            <w:rPr>
              <w:noProof/>
              <w:lang w:val="en-AU" w:eastAsia="en-AU"/>
            </w:rPr>
          </w:pPr>
          <w:hyperlink w:anchor="_Toc425263185" w:history="1">
            <w:r w:rsidRPr="00231B07">
              <w:rPr>
                <w:rStyle w:val="Hyperlink"/>
                <w:rFonts w:ascii="Arial" w:hAnsi="Arial" w:cs="Arial"/>
                <w:b/>
                <w:noProof/>
              </w:rPr>
              <w:t>4.7.</w:t>
            </w:r>
            <w:r>
              <w:rPr>
                <w:noProof/>
                <w:lang w:val="en-AU" w:eastAsia="en-AU"/>
              </w:rPr>
              <w:tab/>
            </w:r>
            <w:r w:rsidRPr="00231B07">
              <w:rPr>
                <w:rStyle w:val="Hyperlink"/>
                <w:rFonts w:ascii="Arial" w:eastAsia="Times New Roman" w:hAnsi="Arial" w:cs="Arial"/>
                <w:b/>
                <w:noProof/>
                <w:lang w:eastAsia="en-AU"/>
              </w:rPr>
              <w:t>More information</w:t>
            </w:r>
            <w:r>
              <w:rPr>
                <w:noProof/>
                <w:webHidden/>
              </w:rPr>
              <w:tab/>
            </w:r>
            <w:r>
              <w:rPr>
                <w:noProof/>
                <w:webHidden/>
              </w:rPr>
              <w:fldChar w:fldCharType="begin"/>
            </w:r>
            <w:r>
              <w:rPr>
                <w:noProof/>
                <w:webHidden/>
              </w:rPr>
              <w:instrText xml:space="preserve"> PAGEREF _Toc425263185 \h </w:instrText>
            </w:r>
            <w:r>
              <w:rPr>
                <w:noProof/>
                <w:webHidden/>
              </w:rPr>
            </w:r>
            <w:r>
              <w:rPr>
                <w:noProof/>
                <w:webHidden/>
              </w:rPr>
              <w:fldChar w:fldCharType="separate"/>
            </w:r>
            <w:r>
              <w:rPr>
                <w:noProof/>
                <w:webHidden/>
              </w:rPr>
              <w:t>21</w:t>
            </w:r>
            <w:r>
              <w:rPr>
                <w:noProof/>
                <w:webHidden/>
              </w:rPr>
              <w:fldChar w:fldCharType="end"/>
            </w:r>
          </w:hyperlink>
        </w:p>
        <w:p w14:paraId="6C531F56" w14:textId="77777777" w:rsidR="000D0A6A" w:rsidRDefault="000D0A6A">
          <w:pPr>
            <w:pStyle w:val="TOC1"/>
            <w:rPr>
              <w:noProof/>
              <w:lang w:val="en-AU" w:eastAsia="en-AU"/>
            </w:rPr>
          </w:pPr>
          <w:hyperlink w:anchor="_Toc425263186" w:history="1">
            <w:r w:rsidRPr="00231B07">
              <w:rPr>
                <w:rStyle w:val="Hyperlink"/>
                <w:rFonts w:ascii="Arial" w:hAnsi="Arial" w:cs="Arial"/>
                <w:b/>
                <w:noProof/>
              </w:rPr>
              <w:t>5.</w:t>
            </w:r>
            <w:r>
              <w:rPr>
                <w:noProof/>
                <w:lang w:val="en-AU" w:eastAsia="en-AU"/>
              </w:rPr>
              <w:tab/>
            </w:r>
            <w:r w:rsidRPr="00231B07">
              <w:rPr>
                <w:rStyle w:val="Hyperlink"/>
                <w:rFonts w:ascii="Arial" w:hAnsi="Arial" w:cs="Arial"/>
                <w:b/>
                <w:noProof/>
              </w:rPr>
              <w:t>Commencing and ending employment</w:t>
            </w:r>
            <w:r>
              <w:rPr>
                <w:noProof/>
                <w:webHidden/>
              </w:rPr>
              <w:tab/>
            </w:r>
            <w:r>
              <w:rPr>
                <w:noProof/>
                <w:webHidden/>
              </w:rPr>
              <w:fldChar w:fldCharType="begin"/>
            </w:r>
            <w:r>
              <w:rPr>
                <w:noProof/>
                <w:webHidden/>
              </w:rPr>
              <w:instrText xml:space="preserve"> PAGEREF _Toc425263186 \h </w:instrText>
            </w:r>
            <w:r>
              <w:rPr>
                <w:noProof/>
                <w:webHidden/>
              </w:rPr>
            </w:r>
            <w:r>
              <w:rPr>
                <w:noProof/>
                <w:webHidden/>
              </w:rPr>
              <w:fldChar w:fldCharType="separate"/>
            </w:r>
            <w:r>
              <w:rPr>
                <w:noProof/>
                <w:webHidden/>
              </w:rPr>
              <w:t>22</w:t>
            </w:r>
            <w:r>
              <w:rPr>
                <w:noProof/>
                <w:webHidden/>
              </w:rPr>
              <w:fldChar w:fldCharType="end"/>
            </w:r>
          </w:hyperlink>
        </w:p>
        <w:p w14:paraId="4BE609F9" w14:textId="77777777" w:rsidR="000D0A6A" w:rsidRDefault="000D0A6A">
          <w:pPr>
            <w:pStyle w:val="TOC2"/>
            <w:tabs>
              <w:tab w:val="left" w:pos="880"/>
              <w:tab w:val="right" w:leader="dot" w:pos="9060"/>
            </w:tabs>
            <w:rPr>
              <w:noProof/>
              <w:lang w:val="en-AU" w:eastAsia="en-AU"/>
            </w:rPr>
          </w:pPr>
          <w:hyperlink w:anchor="_Toc425263187" w:history="1">
            <w:r w:rsidRPr="00231B07">
              <w:rPr>
                <w:rStyle w:val="Hyperlink"/>
                <w:rFonts w:ascii="Arial" w:hAnsi="Arial" w:cs="Arial"/>
                <w:b/>
                <w:noProof/>
              </w:rPr>
              <w:t>5.1.</w:t>
            </w:r>
            <w:r>
              <w:rPr>
                <w:noProof/>
                <w:lang w:val="en-AU" w:eastAsia="en-AU"/>
              </w:rPr>
              <w:tab/>
            </w:r>
            <w:r w:rsidRPr="00231B07">
              <w:rPr>
                <w:rStyle w:val="Hyperlink"/>
                <w:rFonts w:ascii="Arial" w:hAnsi="Arial" w:cs="Arial"/>
                <w:b/>
                <w:noProof/>
              </w:rPr>
              <w:t>Key points</w:t>
            </w:r>
            <w:r>
              <w:rPr>
                <w:noProof/>
                <w:webHidden/>
              </w:rPr>
              <w:tab/>
            </w:r>
            <w:r>
              <w:rPr>
                <w:noProof/>
                <w:webHidden/>
              </w:rPr>
              <w:fldChar w:fldCharType="begin"/>
            </w:r>
            <w:r>
              <w:rPr>
                <w:noProof/>
                <w:webHidden/>
              </w:rPr>
              <w:instrText xml:space="preserve"> PAGEREF _Toc425263187 \h </w:instrText>
            </w:r>
            <w:r>
              <w:rPr>
                <w:noProof/>
                <w:webHidden/>
              </w:rPr>
            </w:r>
            <w:r>
              <w:rPr>
                <w:noProof/>
                <w:webHidden/>
              </w:rPr>
              <w:fldChar w:fldCharType="separate"/>
            </w:r>
            <w:r>
              <w:rPr>
                <w:noProof/>
                <w:webHidden/>
              </w:rPr>
              <w:t>22</w:t>
            </w:r>
            <w:r>
              <w:rPr>
                <w:noProof/>
                <w:webHidden/>
              </w:rPr>
              <w:fldChar w:fldCharType="end"/>
            </w:r>
          </w:hyperlink>
        </w:p>
        <w:p w14:paraId="5319664E" w14:textId="77777777" w:rsidR="000D0A6A" w:rsidRDefault="000D0A6A">
          <w:pPr>
            <w:pStyle w:val="TOC2"/>
            <w:tabs>
              <w:tab w:val="left" w:pos="880"/>
              <w:tab w:val="right" w:leader="dot" w:pos="9060"/>
            </w:tabs>
            <w:rPr>
              <w:noProof/>
              <w:lang w:val="en-AU" w:eastAsia="en-AU"/>
            </w:rPr>
          </w:pPr>
          <w:hyperlink w:anchor="_Toc425263188" w:history="1">
            <w:r w:rsidRPr="00231B07">
              <w:rPr>
                <w:rStyle w:val="Hyperlink"/>
                <w:rFonts w:ascii="Arial" w:hAnsi="Arial" w:cs="Arial"/>
                <w:b/>
                <w:noProof/>
              </w:rPr>
              <w:t>5.2.</w:t>
            </w:r>
            <w:r>
              <w:rPr>
                <w:noProof/>
                <w:lang w:val="en-AU" w:eastAsia="en-AU"/>
              </w:rPr>
              <w:tab/>
            </w:r>
            <w:r w:rsidRPr="00231B07">
              <w:rPr>
                <w:rStyle w:val="Hyperlink"/>
                <w:rFonts w:ascii="Arial" w:hAnsi="Arial" w:cs="Arial"/>
                <w:b/>
                <w:noProof/>
              </w:rPr>
              <w:t>How can I ensure our recruitment process is consistent with pregnancy and return to work anti-discrimination laws?</w:t>
            </w:r>
            <w:r>
              <w:rPr>
                <w:noProof/>
                <w:webHidden/>
              </w:rPr>
              <w:tab/>
            </w:r>
            <w:r>
              <w:rPr>
                <w:noProof/>
                <w:webHidden/>
              </w:rPr>
              <w:fldChar w:fldCharType="begin"/>
            </w:r>
            <w:r>
              <w:rPr>
                <w:noProof/>
                <w:webHidden/>
              </w:rPr>
              <w:instrText xml:space="preserve"> PAGEREF _Toc425263188 \h </w:instrText>
            </w:r>
            <w:r>
              <w:rPr>
                <w:noProof/>
                <w:webHidden/>
              </w:rPr>
            </w:r>
            <w:r>
              <w:rPr>
                <w:noProof/>
                <w:webHidden/>
              </w:rPr>
              <w:fldChar w:fldCharType="separate"/>
            </w:r>
            <w:r>
              <w:rPr>
                <w:noProof/>
                <w:webHidden/>
              </w:rPr>
              <w:t>22</w:t>
            </w:r>
            <w:r>
              <w:rPr>
                <w:noProof/>
                <w:webHidden/>
              </w:rPr>
              <w:fldChar w:fldCharType="end"/>
            </w:r>
          </w:hyperlink>
        </w:p>
        <w:p w14:paraId="107697CE" w14:textId="77777777" w:rsidR="000D0A6A" w:rsidRDefault="000D0A6A">
          <w:pPr>
            <w:pStyle w:val="TOC2"/>
            <w:tabs>
              <w:tab w:val="left" w:pos="880"/>
              <w:tab w:val="right" w:leader="dot" w:pos="9060"/>
            </w:tabs>
            <w:rPr>
              <w:noProof/>
              <w:lang w:val="en-AU" w:eastAsia="en-AU"/>
            </w:rPr>
          </w:pPr>
          <w:hyperlink w:anchor="_Toc425263189" w:history="1">
            <w:r w:rsidRPr="00231B07">
              <w:rPr>
                <w:rStyle w:val="Hyperlink"/>
                <w:rFonts w:ascii="Arial" w:hAnsi="Arial" w:cs="Arial"/>
                <w:b/>
                <w:noProof/>
              </w:rPr>
              <w:t>5.3.</w:t>
            </w:r>
            <w:r>
              <w:rPr>
                <w:noProof/>
                <w:lang w:val="en-AU" w:eastAsia="en-AU"/>
              </w:rPr>
              <w:tab/>
            </w:r>
            <w:r w:rsidRPr="00231B07">
              <w:rPr>
                <w:rStyle w:val="Hyperlink"/>
                <w:rFonts w:ascii="Arial" w:eastAsia="Times New Roman" w:hAnsi="Arial" w:cs="Arial"/>
                <w:b/>
                <w:noProof/>
                <w:lang w:eastAsia="en-AU"/>
              </w:rPr>
              <w:t>Can I end the employment of a pregnant employee, an employee on parental leave or an employee who has family responsibilities?</w:t>
            </w:r>
            <w:r>
              <w:rPr>
                <w:noProof/>
                <w:webHidden/>
              </w:rPr>
              <w:tab/>
            </w:r>
            <w:r>
              <w:rPr>
                <w:noProof/>
                <w:webHidden/>
              </w:rPr>
              <w:fldChar w:fldCharType="begin"/>
            </w:r>
            <w:r>
              <w:rPr>
                <w:noProof/>
                <w:webHidden/>
              </w:rPr>
              <w:instrText xml:space="preserve"> PAGEREF _Toc425263189 \h </w:instrText>
            </w:r>
            <w:r>
              <w:rPr>
                <w:noProof/>
                <w:webHidden/>
              </w:rPr>
            </w:r>
            <w:r>
              <w:rPr>
                <w:noProof/>
                <w:webHidden/>
              </w:rPr>
              <w:fldChar w:fldCharType="separate"/>
            </w:r>
            <w:r>
              <w:rPr>
                <w:noProof/>
                <w:webHidden/>
              </w:rPr>
              <w:t>22</w:t>
            </w:r>
            <w:r>
              <w:rPr>
                <w:noProof/>
                <w:webHidden/>
              </w:rPr>
              <w:fldChar w:fldCharType="end"/>
            </w:r>
          </w:hyperlink>
        </w:p>
        <w:p w14:paraId="30AA68AB" w14:textId="77777777" w:rsidR="000D0A6A" w:rsidRDefault="000D0A6A">
          <w:pPr>
            <w:pStyle w:val="TOC2"/>
            <w:tabs>
              <w:tab w:val="left" w:pos="880"/>
              <w:tab w:val="right" w:leader="dot" w:pos="9060"/>
            </w:tabs>
            <w:rPr>
              <w:noProof/>
              <w:lang w:val="en-AU" w:eastAsia="en-AU"/>
            </w:rPr>
          </w:pPr>
          <w:hyperlink w:anchor="_Toc425263190" w:history="1">
            <w:r w:rsidRPr="00231B07">
              <w:rPr>
                <w:rStyle w:val="Hyperlink"/>
                <w:rFonts w:ascii="Arial" w:hAnsi="Arial" w:cs="Arial"/>
                <w:b/>
                <w:noProof/>
              </w:rPr>
              <w:t>5.4.</w:t>
            </w:r>
            <w:r>
              <w:rPr>
                <w:noProof/>
                <w:lang w:val="en-AU" w:eastAsia="en-AU"/>
              </w:rPr>
              <w:tab/>
            </w:r>
            <w:r w:rsidRPr="00231B07">
              <w:rPr>
                <w:rStyle w:val="Hyperlink"/>
                <w:rFonts w:ascii="Arial" w:eastAsia="Times New Roman" w:hAnsi="Arial" w:cs="Arial"/>
                <w:b/>
                <w:noProof/>
                <w:lang w:eastAsia="en-AU"/>
              </w:rPr>
              <w:t>How should I handle redundancy?</w:t>
            </w:r>
            <w:r>
              <w:rPr>
                <w:noProof/>
                <w:webHidden/>
              </w:rPr>
              <w:tab/>
            </w:r>
            <w:r>
              <w:rPr>
                <w:noProof/>
                <w:webHidden/>
              </w:rPr>
              <w:fldChar w:fldCharType="begin"/>
            </w:r>
            <w:r>
              <w:rPr>
                <w:noProof/>
                <w:webHidden/>
              </w:rPr>
              <w:instrText xml:space="preserve"> PAGEREF _Toc425263190 \h </w:instrText>
            </w:r>
            <w:r>
              <w:rPr>
                <w:noProof/>
                <w:webHidden/>
              </w:rPr>
            </w:r>
            <w:r>
              <w:rPr>
                <w:noProof/>
                <w:webHidden/>
              </w:rPr>
              <w:fldChar w:fldCharType="separate"/>
            </w:r>
            <w:r>
              <w:rPr>
                <w:noProof/>
                <w:webHidden/>
              </w:rPr>
              <w:t>23</w:t>
            </w:r>
            <w:r>
              <w:rPr>
                <w:noProof/>
                <w:webHidden/>
              </w:rPr>
              <w:fldChar w:fldCharType="end"/>
            </w:r>
          </w:hyperlink>
        </w:p>
        <w:p w14:paraId="147E2FC1" w14:textId="77777777" w:rsidR="000D0A6A" w:rsidRDefault="000D0A6A">
          <w:pPr>
            <w:pStyle w:val="TOC2"/>
            <w:tabs>
              <w:tab w:val="left" w:pos="880"/>
              <w:tab w:val="right" w:leader="dot" w:pos="9060"/>
            </w:tabs>
            <w:rPr>
              <w:noProof/>
              <w:lang w:val="en-AU" w:eastAsia="en-AU"/>
            </w:rPr>
          </w:pPr>
          <w:hyperlink w:anchor="_Toc425263191" w:history="1">
            <w:r w:rsidRPr="00231B07">
              <w:rPr>
                <w:rStyle w:val="Hyperlink"/>
                <w:rFonts w:ascii="Arial" w:hAnsi="Arial" w:cs="Arial"/>
                <w:b/>
                <w:noProof/>
              </w:rPr>
              <w:t>5.5.</w:t>
            </w:r>
            <w:r>
              <w:rPr>
                <w:noProof/>
                <w:lang w:val="en-AU" w:eastAsia="en-AU"/>
              </w:rPr>
              <w:tab/>
            </w:r>
            <w:r w:rsidRPr="00231B07">
              <w:rPr>
                <w:rStyle w:val="Hyperlink"/>
                <w:rFonts w:ascii="Arial" w:hAnsi="Arial" w:cs="Arial"/>
                <w:b/>
                <w:noProof/>
              </w:rPr>
              <w:t>How do I best manage performance concerns?</w:t>
            </w:r>
            <w:r>
              <w:rPr>
                <w:noProof/>
                <w:webHidden/>
              </w:rPr>
              <w:tab/>
            </w:r>
            <w:r>
              <w:rPr>
                <w:noProof/>
                <w:webHidden/>
              </w:rPr>
              <w:fldChar w:fldCharType="begin"/>
            </w:r>
            <w:r>
              <w:rPr>
                <w:noProof/>
                <w:webHidden/>
              </w:rPr>
              <w:instrText xml:space="preserve"> PAGEREF _Toc425263191 \h </w:instrText>
            </w:r>
            <w:r>
              <w:rPr>
                <w:noProof/>
                <w:webHidden/>
              </w:rPr>
            </w:r>
            <w:r>
              <w:rPr>
                <w:noProof/>
                <w:webHidden/>
              </w:rPr>
              <w:fldChar w:fldCharType="separate"/>
            </w:r>
            <w:r>
              <w:rPr>
                <w:noProof/>
                <w:webHidden/>
              </w:rPr>
              <w:t>23</w:t>
            </w:r>
            <w:r>
              <w:rPr>
                <w:noProof/>
                <w:webHidden/>
              </w:rPr>
              <w:fldChar w:fldCharType="end"/>
            </w:r>
          </w:hyperlink>
        </w:p>
        <w:p w14:paraId="47FACB77" w14:textId="77777777" w:rsidR="000D0A6A" w:rsidRDefault="000D0A6A">
          <w:pPr>
            <w:pStyle w:val="TOC2"/>
            <w:tabs>
              <w:tab w:val="left" w:pos="880"/>
              <w:tab w:val="right" w:leader="dot" w:pos="9060"/>
            </w:tabs>
            <w:rPr>
              <w:noProof/>
              <w:lang w:val="en-AU" w:eastAsia="en-AU"/>
            </w:rPr>
          </w:pPr>
          <w:hyperlink w:anchor="_Toc425263192" w:history="1">
            <w:r w:rsidRPr="00231B07">
              <w:rPr>
                <w:rStyle w:val="Hyperlink"/>
                <w:rFonts w:ascii="Arial" w:hAnsi="Arial" w:cs="Arial"/>
                <w:b/>
                <w:noProof/>
              </w:rPr>
              <w:t>5.6.</w:t>
            </w:r>
            <w:r>
              <w:rPr>
                <w:noProof/>
                <w:lang w:val="en-AU" w:eastAsia="en-AU"/>
              </w:rPr>
              <w:tab/>
            </w:r>
            <w:r w:rsidRPr="00231B07">
              <w:rPr>
                <w:rStyle w:val="Hyperlink"/>
                <w:rFonts w:ascii="Arial" w:hAnsi="Arial" w:cs="Arial"/>
                <w:b/>
                <w:noProof/>
              </w:rPr>
              <w:t>More information</w:t>
            </w:r>
            <w:r>
              <w:rPr>
                <w:noProof/>
                <w:webHidden/>
              </w:rPr>
              <w:tab/>
            </w:r>
            <w:r>
              <w:rPr>
                <w:noProof/>
                <w:webHidden/>
              </w:rPr>
              <w:fldChar w:fldCharType="begin"/>
            </w:r>
            <w:r>
              <w:rPr>
                <w:noProof/>
                <w:webHidden/>
              </w:rPr>
              <w:instrText xml:space="preserve"> PAGEREF _Toc425263192 \h </w:instrText>
            </w:r>
            <w:r>
              <w:rPr>
                <w:noProof/>
                <w:webHidden/>
              </w:rPr>
            </w:r>
            <w:r>
              <w:rPr>
                <w:noProof/>
                <w:webHidden/>
              </w:rPr>
              <w:fldChar w:fldCharType="separate"/>
            </w:r>
            <w:r>
              <w:rPr>
                <w:noProof/>
                <w:webHidden/>
              </w:rPr>
              <w:t>23</w:t>
            </w:r>
            <w:r>
              <w:rPr>
                <w:noProof/>
                <w:webHidden/>
              </w:rPr>
              <w:fldChar w:fldCharType="end"/>
            </w:r>
          </w:hyperlink>
        </w:p>
        <w:p w14:paraId="7B5C7196" w14:textId="77777777" w:rsidR="000D0A6A" w:rsidRDefault="000D0A6A">
          <w:pPr>
            <w:pStyle w:val="TOC2"/>
            <w:tabs>
              <w:tab w:val="right" w:leader="dot" w:pos="9060"/>
            </w:tabs>
            <w:rPr>
              <w:noProof/>
              <w:lang w:val="en-AU" w:eastAsia="en-AU"/>
            </w:rPr>
          </w:pPr>
          <w:hyperlink w:anchor="_Toc425263193" w:history="1">
            <w:r w:rsidRPr="00231B07">
              <w:rPr>
                <w:rStyle w:val="Hyperlink"/>
                <w:rFonts w:ascii="Arial" w:hAnsi="Arial" w:cs="Arial"/>
                <w:b/>
                <w:noProof/>
              </w:rPr>
              <w:t>Contact us</w:t>
            </w:r>
            <w:r>
              <w:rPr>
                <w:noProof/>
                <w:webHidden/>
              </w:rPr>
              <w:tab/>
            </w:r>
            <w:r>
              <w:rPr>
                <w:noProof/>
                <w:webHidden/>
              </w:rPr>
              <w:fldChar w:fldCharType="begin"/>
            </w:r>
            <w:r>
              <w:rPr>
                <w:noProof/>
                <w:webHidden/>
              </w:rPr>
              <w:instrText xml:space="preserve"> PAGEREF _Toc425263193 \h </w:instrText>
            </w:r>
            <w:r>
              <w:rPr>
                <w:noProof/>
                <w:webHidden/>
              </w:rPr>
            </w:r>
            <w:r>
              <w:rPr>
                <w:noProof/>
                <w:webHidden/>
              </w:rPr>
              <w:fldChar w:fldCharType="separate"/>
            </w:r>
            <w:r>
              <w:rPr>
                <w:noProof/>
                <w:webHidden/>
              </w:rPr>
              <w:t>24</w:t>
            </w:r>
            <w:r>
              <w:rPr>
                <w:noProof/>
                <w:webHidden/>
              </w:rPr>
              <w:fldChar w:fldCharType="end"/>
            </w:r>
          </w:hyperlink>
        </w:p>
        <w:p w14:paraId="247E9422" w14:textId="77777777" w:rsidR="000D0A6A" w:rsidRDefault="000D0A6A">
          <w:pPr>
            <w:pStyle w:val="TOC2"/>
            <w:tabs>
              <w:tab w:val="right" w:leader="dot" w:pos="9060"/>
            </w:tabs>
            <w:rPr>
              <w:noProof/>
              <w:lang w:val="en-AU" w:eastAsia="en-AU"/>
            </w:rPr>
          </w:pPr>
          <w:hyperlink w:anchor="_Toc425263194" w:history="1">
            <w:r w:rsidRPr="00231B07">
              <w:rPr>
                <w:rStyle w:val="Hyperlink"/>
                <w:rFonts w:ascii="Arial" w:hAnsi="Arial" w:cs="Arial"/>
                <w:b/>
                <w:noProof/>
              </w:rPr>
              <w:t>Tool 1: Policies to support working parents</w:t>
            </w:r>
            <w:r>
              <w:rPr>
                <w:noProof/>
                <w:webHidden/>
              </w:rPr>
              <w:tab/>
            </w:r>
            <w:r>
              <w:rPr>
                <w:noProof/>
                <w:webHidden/>
              </w:rPr>
              <w:fldChar w:fldCharType="begin"/>
            </w:r>
            <w:r>
              <w:rPr>
                <w:noProof/>
                <w:webHidden/>
              </w:rPr>
              <w:instrText xml:space="preserve"> PAGEREF _Toc425263194 \h </w:instrText>
            </w:r>
            <w:r>
              <w:rPr>
                <w:noProof/>
                <w:webHidden/>
              </w:rPr>
            </w:r>
            <w:r>
              <w:rPr>
                <w:noProof/>
                <w:webHidden/>
              </w:rPr>
              <w:fldChar w:fldCharType="separate"/>
            </w:r>
            <w:r>
              <w:rPr>
                <w:noProof/>
                <w:webHidden/>
              </w:rPr>
              <w:t>26</w:t>
            </w:r>
            <w:r>
              <w:rPr>
                <w:noProof/>
                <w:webHidden/>
              </w:rPr>
              <w:fldChar w:fldCharType="end"/>
            </w:r>
          </w:hyperlink>
        </w:p>
        <w:p w14:paraId="2705B3F2" w14:textId="77777777" w:rsidR="000D0A6A" w:rsidRDefault="000D0A6A">
          <w:pPr>
            <w:pStyle w:val="TOC2"/>
            <w:tabs>
              <w:tab w:val="right" w:leader="dot" w:pos="9060"/>
            </w:tabs>
            <w:rPr>
              <w:noProof/>
              <w:lang w:val="en-AU" w:eastAsia="en-AU"/>
            </w:rPr>
          </w:pPr>
          <w:hyperlink w:anchor="_Toc425263195" w:history="1">
            <w:r w:rsidRPr="00231B07">
              <w:rPr>
                <w:rStyle w:val="Hyperlink"/>
                <w:rFonts w:ascii="Arial" w:hAnsi="Arial" w:cs="Arial"/>
                <w:b/>
                <w:noProof/>
              </w:rPr>
              <w:t>Tool 2: Responding to pregnancy announcements</w:t>
            </w:r>
            <w:r>
              <w:rPr>
                <w:noProof/>
                <w:webHidden/>
              </w:rPr>
              <w:tab/>
            </w:r>
            <w:r>
              <w:rPr>
                <w:noProof/>
                <w:webHidden/>
              </w:rPr>
              <w:fldChar w:fldCharType="begin"/>
            </w:r>
            <w:r>
              <w:rPr>
                <w:noProof/>
                <w:webHidden/>
              </w:rPr>
              <w:instrText xml:space="preserve"> PAGEREF _Toc425263195 \h </w:instrText>
            </w:r>
            <w:r>
              <w:rPr>
                <w:noProof/>
                <w:webHidden/>
              </w:rPr>
            </w:r>
            <w:r>
              <w:rPr>
                <w:noProof/>
                <w:webHidden/>
              </w:rPr>
              <w:fldChar w:fldCharType="separate"/>
            </w:r>
            <w:r>
              <w:rPr>
                <w:noProof/>
                <w:webHidden/>
              </w:rPr>
              <w:t>27</w:t>
            </w:r>
            <w:r>
              <w:rPr>
                <w:noProof/>
                <w:webHidden/>
              </w:rPr>
              <w:fldChar w:fldCharType="end"/>
            </w:r>
          </w:hyperlink>
        </w:p>
        <w:p w14:paraId="20D50B5B" w14:textId="77777777" w:rsidR="000D0A6A" w:rsidRDefault="000D0A6A">
          <w:pPr>
            <w:pStyle w:val="TOC2"/>
            <w:tabs>
              <w:tab w:val="right" w:leader="dot" w:pos="9060"/>
            </w:tabs>
            <w:rPr>
              <w:noProof/>
              <w:lang w:val="en-AU" w:eastAsia="en-AU"/>
            </w:rPr>
          </w:pPr>
          <w:hyperlink w:anchor="_Toc425263196" w:history="1">
            <w:r w:rsidRPr="00231B07">
              <w:rPr>
                <w:rStyle w:val="Hyperlink"/>
                <w:rFonts w:ascii="Arial" w:hAnsi="Arial" w:cs="Arial"/>
                <w:b/>
                <w:noProof/>
              </w:rPr>
              <w:t>Tool 3: Work, health and safety hazards and risk management issues</w:t>
            </w:r>
            <w:r>
              <w:rPr>
                <w:noProof/>
                <w:webHidden/>
              </w:rPr>
              <w:tab/>
            </w:r>
            <w:r>
              <w:rPr>
                <w:noProof/>
                <w:webHidden/>
              </w:rPr>
              <w:fldChar w:fldCharType="begin"/>
            </w:r>
            <w:r>
              <w:rPr>
                <w:noProof/>
                <w:webHidden/>
              </w:rPr>
              <w:instrText xml:space="preserve"> PAGEREF _Toc425263196 \h </w:instrText>
            </w:r>
            <w:r>
              <w:rPr>
                <w:noProof/>
                <w:webHidden/>
              </w:rPr>
            </w:r>
            <w:r>
              <w:rPr>
                <w:noProof/>
                <w:webHidden/>
              </w:rPr>
              <w:fldChar w:fldCharType="separate"/>
            </w:r>
            <w:r>
              <w:rPr>
                <w:noProof/>
                <w:webHidden/>
              </w:rPr>
              <w:t>28</w:t>
            </w:r>
            <w:r>
              <w:rPr>
                <w:noProof/>
                <w:webHidden/>
              </w:rPr>
              <w:fldChar w:fldCharType="end"/>
            </w:r>
          </w:hyperlink>
        </w:p>
        <w:p w14:paraId="28215DA1" w14:textId="77777777" w:rsidR="000D0A6A" w:rsidRDefault="000D0A6A">
          <w:pPr>
            <w:pStyle w:val="TOC2"/>
            <w:tabs>
              <w:tab w:val="right" w:leader="dot" w:pos="9060"/>
            </w:tabs>
            <w:rPr>
              <w:noProof/>
              <w:lang w:val="en-AU" w:eastAsia="en-AU"/>
            </w:rPr>
          </w:pPr>
          <w:hyperlink w:anchor="_Toc425263197" w:history="1">
            <w:r w:rsidRPr="00231B07">
              <w:rPr>
                <w:rStyle w:val="Hyperlink"/>
                <w:rFonts w:ascii="Arial" w:hAnsi="Arial" w:cs="Arial"/>
                <w:b/>
                <w:noProof/>
              </w:rPr>
              <w:t>Tool 4: Parental leave checklist for employers</w:t>
            </w:r>
            <w:r>
              <w:rPr>
                <w:noProof/>
                <w:webHidden/>
              </w:rPr>
              <w:tab/>
            </w:r>
            <w:r>
              <w:rPr>
                <w:noProof/>
                <w:webHidden/>
              </w:rPr>
              <w:fldChar w:fldCharType="begin"/>
            </w:r>
            <w:r>
              <w:rPr>
                <w:noProof/>
                <w:webHidden/>
              </w:rPr>
              <w:instrText xml:space="preserve"> PAGEREF _Toc425263197 \h </w:instrText>
            </w:r>
            <w:r>
              <w:rPr>
                <w:noProof/>
                <w:webHidden/>
              </w:rPr>
            </w:r>
            <w:r>
              <w:rPr>
                <w:noProof/>
                <w:webHidden/>
              </w:rPr>
              <w:fldChar w:fldCharType="separate"/>
            </w:r>
            <w:r>
              <w:rPr>
                <w:noProof/>
                <w:webHidden/>
              </w:rPr>
              <w:t>31</w:t>
            </w:r>
            <w:r>
              <w:rPr>
                <w:noProof/>
                <w:webHidden/>
              </w:rPr>
              <w:fldChar w:fldCharType="end"/>
            </w:r>
          </w:hyperlink>
        </w:p>
        <w:p w14:paraId="2311AC7A" w14:textId="77777777" w:rsidR="000D0A6A" w:rsidRDefault="000D0A6A">
          <w:pPr>
            <w:pStyle w:val="TOC2"/>
            <w:tabs>
              <w:tab w:val="right" w:leader="dot" w:pos="9060"/>
            </w:tabs>
            <w:rPr>
              <w:noProof/>
              <w:lang w:val="en-AU" w:eastAsia="en-AU"/>
            </w:rPr>
          </w:pPr>
          <w:hyperlink w:anchor="_Toc425263198" w:history="1">
            <w:r w:rsidRPr="00231B07">
              <w:rPr>
                <w:rStyle w:val="Hyperlink"/>
                <w:rFonts w:ascii="Arial" w:hAnsi="Arial" w:cs="Arial"/>
                <w:b/>
                <w:noProof/>
              </w:rPr>
              <w:t>Tool 5: Australian Government Paid Parental Leave Scheme</w:t>
            </w:r>
            <w:r>
              <w:rPr>
                <w:noProof/>
                <w:webHidden/>
              </w:rPr>
              <w:tab/>
            </w:r>
            <w:r>
              <w:rPr>
                <w:noProof/>
                <w:webHidden/>
              </w:rPr>
              <w:fldChar w:fldCharType="begin"/>
            </w:r>
            <w:r>
              <w:rPr>
                <w:noProof/>
                <w:webHidden/>
              </w:rPr>
              <w:instrText xml:space="preserve"> PAGEREF _Toc425263198 \h </w:instrText>
            </w:r>
            <w:r>
              <w:rPr>
                <w:noProof/>
                <w:webHidden/>
              </w:rPr>
            </w:r>
            <w:r>
              <w:rPr>
                <w:noProof/>
                <w:webHidden/>
              </w:rPr>
              <w:fldChar w:fldCharType="separate"/>
            </w:r>
            <w:r>
              <w:rPr>
                <w:noProof/>
                <w:webHidden/>
              </w:rPr>
              <w:t>33</w:t>
            </w:r>
            <w:r>
              <w:rPr>
                <w:noProof/>
                <w:webHidden/>
              </w:rPr>
              <w:fldChar w:fldCharType="end"/>
            </w:r>
          </w:hyperlink>
        </w:p>
        <w:p w14:paraId="781286A1" w14:textId="77777777" w:rsidR="000D0A6A" w:rsidRDefault="000D0A6A">
          <w:pPr>
            <w:pStyle w:val="TOC2"/>
            <w:tabs>
              <w:tab w:val="right" w:leader="dot" w:pos="9060"/>
            </w:tabs>
            <w:rPr>
              <w:noProof/>
              <w:lang w:val="en-AU" w:eastAsia="en-AU"/>
            </w:rPr>
          </w:pPr>
          <w:hyperlink w:anchor="_Toc425263199" w:history="1">
            <w:r w:rsidRPr="00231B07">
              <w:rPr>
                <w:rStyle w:val="Hyperlink"/>
                <w:rFonts w:ascii="Arial" w:hAnsi="Arial" w:cs="Arial"/>
                <w:b/>
                <w:noProof/>
              </w:rPr>
              <w:t>Tool 6: Employer checklist for flexible work requests</w:t>
            </w:r>
            <w:r>
              <w:rPr>
                <w:noProof/>
                <w:webHidden/>
              </w:rPr>
              <w:tab/>
            </w:r>
            <w:r>
              <w:rPr>
                <w:noProof/>
                <w:webHidden/>
              </w:rPr>
              <w:fldChar w:fldCharType="begin"/>
            </w:r>
            <w:r>
              <w:rPr>
                <w:noProof/>
                <w:webHidden/>
              </w:rPr>
              <w:instrText xml:space="preserve"> PAGEREF _Toc425263199 \h </w:instrText>
            </w:r>
            <w:r>
              <w:rPr>
                <w:noProof/>
                <w:webHidden/>
              </w:rPr>
            </w:r>
            <w:r>
              <w:rPr>
                <w:noProof/>
                <w:webHidden/>
              </w:rPr>
              <w:fldChar w:fldCharType="separate"/>
            </w:r>
            <w:r>
              <w:rPr>
                <w:noProof/>
                <w:webHidden/>
              </w:rPr>
              <w:t>34</w:t>
            </w:r>
            <w:r>
              <w:rPr>
                <w:noProof/>
                <w:webHidden/>
              </w:rPr>
              <w:fldChar w:fldCharType="end"/>
            </w:r>
          </w:hyperlink>
        </w:p>
        <w:p w14:paraId="10EF7956" w14:textId="52C26A25" w:rsidR="006527E0" w:rsidRDefault="006527E0">
          <w:r>
            <w:rPr>
              <w:b/>
              <w:bCs/>
              <w:noProof/>
            </w:rPr>
            <w:fldChar w:fldCharType="end"/>
          </w:r>
        </w:p>
      </w:sdtContent>
    </w:sdt>
    <w:p w14:paraId="3A9FAF57" w14:textId="77777777" w:rsidR="003420C6" w:rsidRPr="003368FB" w:rsidRDefault="003420C6">
      <w:pPr>
        <w:rPr>
          <w:rFonts w:ascii="Arial" w:hAnsi="Arial" w:cs="Arial"/>
          <w:sz w:val="32"/>
          <w:szCs w:val="32"/>
        </w:rPr>
      </w:pPr>
    </w:p>
    <w:p w14:paraId="4BE8181D" w14:textId="77777777" w:rsidR="003420C6" w:rsidRPr="003368FB" w:rsidRDefault="003420C6">
      <w:pPr>
        <w:rPr>
          <w:rFonts w:ascii="Arial" w:hAnsi="Arial" w:cs="Arial"/>
          <w:sz w:val="32"/>
          <w:szCs w:val="32"/>
          <w:u w:val="single"/>
        </w:rPr>
      </w:pPr>
    </w:p>
    <w:p w14:paraId="0183D906" w14:textId="7EF80F2A" w:rsidR="003420C6" w:rsidRPr="003368FB" w:rsidRDefault="00991497" w:rsidP="00A1397D">
      <w:pPr>
        <w:pStyle w:val="ListParagraph"/>
        <w:rPr>
          <w:rFonts w:ascii="Arial" w:hAnsi="Arial" w:cs="Arial"/>
          <w:sz w:val="28"/>
          <w:szCs w:val="28"/>
        </w:rPr>
      </w:pPr>
      <w:r w:rsidRPr="003368FB">
        <w:rPr>
          <w:rFonts w:ascii="Arial" w:hAnsi="Arial" w:cs="Arial"/>
          <w:sz w:val="32"/>
          <w:szCs w:val="32"/>
        </w:rPr>
        <w:br w:type="page"/>
      </w:r>
    </w:p>
    <w:p w14:paraId="10C25336" w14:textId="77777777" w:rsidR="003420C6" w:rsidRPr="003368FB" w:rsidRDefault="003420C6" w:rsidP="003420C6">
      <w:pPr>
        <w:rPr>
          <w:rFonts w:ascii="Arial" w:hAnsi="Arial" w:cs="Arial"/>
          <w:sz w:val="28"/>
          <w:szCs w:val="28"/>
        </w:rPr>
        <w:sectPr w:rsidR="003420C6" w:rsidRPr="003368FB" w:rsidSect="00186773">
          <w:headerReference w:type="default" r:id="rId16"/>
          <w:footerReference w:type="default" r:id="rId17"/>
          <w:endnotePr>
            <w:numFmt w:val="decimal"/>
          </w:endnotePr>
          <w:type w:val="continuous"/>
          <w:pgSz w:w="11906" w:h="16838" w:code="9"/>
          <w:pgMar w:top="709" w:right="1418" w:bottom="567" w:left="1418" w:header="709" w:footer="709" w:gutter="0"/>
          <w:cols w:space="708"/>
          <w:docGrid w:linePitch="360"/>
        </w:sectPr>
      </w:pPr>
    </w:p>
    <w:p w14:paraId="76824970" w14:textId="700178C5" w:rsidR="00505B42" w:rsidRPr="00767EE5" w:rsidRDefault="003368FB" w:rsidP="00505B42">
      <w:pPr>
        <w:pStyle w:val="ListParagraph"/>
        <w:numPr>
          <w:ilvl w:val="0"/>
          <w:numId w:val="2"/>
        </w:numPr>
        <w:spacing w:line="276" w:lineRule="auto"/>
        <w:ind w:left="142"/>
        <w:outlineLvl w:val="0"/>
        <w:rPr>
          <w:rFonts w:ascii="Arial" w:hAnsi="Arial" w:cs="Arial"/>
          <w:b/>
          <w:color w:val="0070C0"/>
          <w:sz w:val="32"/>
          <w:szCs w:val="32"/>
        </w:rPr>
      </w:pPr>
      <w:bookmarkStart w:id="0" w:name="_Toc418241023"/>
      <w:bookmarkStart w:id="1" w:name="_Toc418245619"/>
      <w:bookmarkStart w:id="2" w:name="_Toc418241030"/>
      <w:bookmarkStart w:id="3" w:name="_Toc418245626"/>
      <w:bookmarkStart w:id="4" w:name="_Toc415067338"/>
      <w:bookmarkStart w:id="5" w:name="_Toc425263148"/>
      <w:bookmarkEnd w:id="0"/>
      <w:bookmarkEnd w:id="1"/>
      <w:r w:rsidRPr="00767EE5">
        <w:rPr>
          <w:rFonts w:ascii="Arial" w:hAnsi="Arial" w:cs="Arial"/>
          <w:b/>
          <w:color w:val="0070C0"/>
          <w:sz w:val="32"/>
          <w:szCs w:val="32"/>
        </w:rPr>
        <w:lastRenderedPageBreak/>
        <w:t>Understanding the legal framework</w:t>
      </w:r>
      <w:bookmarkEnd w:id="2"/>
      <w:bookmarkEnd w:id="3"/>
      <w:bookmarkEnd w:id="5"/>
      <w:r w:rsidR="00505B42" w:rsidRPr="00767EE5">
        <w:rPr>
          <w:rFonts w:ascii="Arial" w:hAnsi="Arial" w:cs="Arial"/>
          <w:b/>
          <w:color w:val="0070C0"/>
          <w:sz w:val="32"/>
          <w:szCs w:val="32"/>
        </w:rPr>
        <w:t xml:space="preserve"> </w:t>
      </w:r>
      <w:bookmarkEnd w:id="4"/>
    </w:p>
    <w:p w14:paraId="7F484C3D" w14:textId="77777777" w:rsidR="00505B42" w:rsidRPr="003368FB" w:rsidRDefault="00505B42" w:rsidP="00505B42">
      <w:pPr>
        <w:pStyle w:val="ListParagraph"/>
        <w:spacing w:line="276" w:lineRule="auto"/>
        <w:ind w:left="142"/>
        <w:rPr>
          <w:rFonts w:ascii="Arial" w:hAnsi="Arial" w:cs="Arial"/>
          <w:sz w:val="20"/>
          <w:szCs w:val="20"/>
        </w:rPr>
      </w:pPr>
    </w:p>
    <w:p w14:paraId="13A1B86C" w14:textId="40032C19"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6" w:name="_Toc418241031"/>
      <w:bookmarkStart w:id="7" w:name="_Toc418245627"/>
      <w:bookmarkStart w:id="8" w:name="_Toc415067339"/>
      <w:bookmarkStart w:id="9" w:name="_Toc425263149"/>
      <w:r w:rsidRPr="00767EE5">
        <w:rPr>
          <w:rFonts w:ascii="Arial" w:hAnsi="Arial" w:cs="Arial"/>
          <w:b/>
          <w:color w:val="0070C0"/>
          <w:sz w:val="28"/>
          <w:szCs w:val="28"/>
        </w:rPr>
        <w:t>Key point</w:t>
      </w:r>
      <w:r w:rsidR="007463A3" w:rsidRPr="00767EE5">
        <w:rPr>
          <w:rFonts w:ascii="Arial" w:hAnsi="Arial" w:cs="Arial"/>
          <w:b/>
          <w:color w:val="0070C0"/>
          <w:sz w:val="28"/>
          <w:szCs w:val="28"/>
        </w:rPr>
        <w:t>s</w:t>
      </w:r>
      <w:bookmarkEnd w:id="6"/>
      <w:bookmarkEnd w:id="7"/>
      <w:bookmarkEnd w:id="8"/>
      <w:bookmarkEnd w:id="9"/>
    </w:p>
    <w:p w14:paraId="0FF2D9D1" w14:textId="77777777" w:rsidR="00505B42" w:rsidRPr="003368FB" w:rsidRDefault="00505B42" w:rsidP="00505B42">
      <w:pPr>
        <w:pStyle w:val="ListParagraph"/>
        <w:spacing w:line="276" w:lineRule="auto"/>
        <w:ind w:left="142"/>
        <w:rPr>
          <w:rFonts w:ascii="Arial" w:hAnsi="Arial" w:cs="Arial"/>
          <w:sz w:val="20"/>
          <w:szCs w:val="20"/>
        </w:rPr>
      </w:pPr>
    </w:p>
    <w:p w14:paraId="4F789C2E" w14:textId="0EDB7B01" w:rsidR="001376EC" w:rsidRPr="00603FF8" w:rsidRDefault="00505B42" w:rsidP="00603FF8">
      <w:pPr>
        <w:pStyle w:val="ListParagraph"/>
        <w:numPr>
          <w:ilvl w:val="0"/>
          <w:numId w:val="1"/>
        </w:numPr>
        <w:spacing w:line="276" w:lineRule="auto"/>
        <w:ind w:left="142"/>
        <w:rPr>
          <w:rFonts w:ascii="Arial" w:hAnsi="Arial" w:cs="Arial"/>
          <w:sz w:val="20"/>
          <w:szCs w:val="20"/>
        </w:rPr>
      </w:pPr>
      <w:r w:rsidRPr="003368FB">
        <w:rPr>
          <w:rFonts w:ascii="Arial" w:hAnsi="Arial" w:cs="Arial"/>
          <w:sz w:val="20"/>
          <w:szCs w:val="20"/>
        </w:rPr>
        <w:t>Employees and employers have rights and responsibilities relating to pregnancy</w:t>
      </w:r>
      <w:r w:rsidR="00E45A34" w:rsidRPr="003368FB">
        <w:rPr>
          <w:rFonts w:ascii="Arial" w:hAnsi="Arial" w:cs="Arial"/>
          <w:sz w:val="20"/>
          <w:szCs w:val="20"/>
        </w:rPr>
        <w:t>, parental leave</w:t>
      </w:r>
      <w:r w:rsidRPr="003368FB">
        <w:rPr>
          <w:rFonts w:ascii="Arial" w:hAnsi="Arial" w:cs="Arial"/>
          <w:sz w:val="20"/>
          <w:szCs w:val="20"/>
        </w:rPr>
        <w:t xml:space="preserve"> and return to work under several different laws</w:t>
      </w:r>
      <w:r w:rsidR="00E82504" w:rsidRPr="003368FB">
        <w:rPr>
          <w:rFonts w:ascii="Arial" w:hAnsi="Arial" w:cs="Arial"/>
          <w:sz w:val="20"/>
          <w:szCs w:val="20"/>
        </w:rPr>
        <w:t xml:space="preserve"> </w:t>
      </w:r>
      <w:r w:rsidR="009C6710" w:rsidRPr="003368FB">
        <w:rPr>
          <w:rFonts w:ascii="Arial" w:hAnsi="Arial" w:cs="Arial"/>
          <w:sz w:val="20"/>
          <w:szCs w:val="20"/>
        </w:rPr>
        <w:t xml:space="preserve">including </w:t>
      </w:r>
      <w:r w:rsidR="00E82504" w:rsidRPr="003368FB">
        <w:rPr>
          <w:rFonts w:ascii="Arial" w:hAnsi="Arial" w:cs="Arial"/>
          <w:sz w:val="20"/>
          <w:szCs w:val="20"/>
        </w:rPr>
        <w:t>the</w:t>
      </w:r>
      <w:r w:rsidR="00E45A34" w:rsidRPr="003368FB">
        <w:rPr>
          <w:rFonts w:ascii="Arial" w:hAnsi="Arial" w:cs="Arial"/>
          <w:sz w:val="20"/>
          <w:szCs w:val="20"/>
        </w:rPr>
        <w:t xml:space="preserve"> </w:t>
      </w:r>
      <w:r w:rsidRPr="003368FB">
        <w:rPr>
          <w:rFonts w:ascii="Arial" w:hAnsi="Arial" w:cs="Arial"/>
          <w:i/>
          <w:sz w:val="20"/>
          <w:szCs w:val="20"/>
        </w:rPr>
        <w:t>Sex Discrimination Act 1984</w:t>
      </w:r>
      <w:r w:rsidRPr="003368FB">
        <w:rPr>
          <w:rFonts w:ascii="Arial" w:hAnsi="Arial" w:cs="Arial"/>
          <w:sz w:val="20"/>
          <w:szCs w:val="20"/>
        </w:rPr>
        <w:t xml:space="preserve"> (</w:t>
      </w:r>
      <w:proofErr w:type="spellStart"/>
      <w:r w:rsidRPr="003368FB">
        <w:rPr>
          <w:rFonts w:ascii="Arial" w:hAnsi="Arial" w:cs="Arial"/>
          <w:sz w:val="20"/>
          <w:szCs w:val="20"/>
        </w:rPr>
        <w:t>Cth</w:t>
      </w:r>
      <w:proofErr w:type="spellEnd"/>
      <w:r w:rsidRPr="003368FB">
        <w:rPr>
          <w:rFonts w:ascii="Arial" w:hAnsi="Arial" w:cs="Arial"/>
          <w:sz w:val="20"/>
          <w:szCs w:val="20"/>
        </w:rPr>
        <w:t>)</w:t>
      </w:r>
      <w:r w:rsidR="009C6710" w:rsidRPr="003368FB">
        <w:rPr>
          <w:rFonts w:ascii="Arial" w:hAnsi="Arial" w:cs="Arial"/>
          <w:sz w:val="20"/>
          <w:szCs w:val="20"/>
        </w:rPr>
        <w:t xml:space="preserve">, state and territory </w:t>
      </w:r>
      <w:r w:rsidR="002F2CF1">
        <w:rPr>
          <w:rFonts w:ascii="Arial" w:hAnsi="Arial" w:cs="Arial"/>
          <w:sz w:val="20"/>
          <w:szCs w:val="20"/>
        </w:rPr>
        <w:t>anti-</w:t>
      </w:r>
      <w:r w:rsidR="009C6710" w:rsidRPr="003368FB">
        <w:rPr>
          <w:rFonts w:ascii="Arial" w:hAnsi="Arial" w:cs="Arial"/>
          <w:sz w:val="20"/>
          <w:szCs w:val="20"/>
        </w:rPr>
        <w:t>discrimination legislation,</w:t>
      </w:r>
      <w:r w:rsidR="00E45A34" w:rsidRPr="003368FB">
        <w:rPr>
          <w:rFonts w:ascii="Arial" w:hAnsi="Arial" w:cs="Arial"/>
          <w:sz w:val="20"/>
          <w:szCs w:val="20"/>
        </w:rPr>
        <w:t xml:space="preserve"> the</w:t>
      </w:r>
      <w:r w:rsidR="009C6710" w:rsidRPr="003368FB">
        <w:rPr>
          <w:rFonts w:ascii="Arial" w:hAnsi="Arial" w:cs="Arial"/>
          <w:sz w:val="20"/>
          <w:szCs w:val="20"/>
        </w:rPr>
        <w:t xml:space="preserve"> </w:t>
      </w:r>
      <w:r w:rsidRPr="003368FB">
        <w:rPr>
          <w:rFonts w:ascii="Arial" w:hAnsi="Arial" w:cs="Arial"/>
          <w:i/>
          <w:sz w:val="20"/>
          <w:szCs w:val="20"/>
        </w:rPr>
        <w:t>Fair Work Act 2009</w:t>
      </w:r>
      <w:r w:rsidRPr="003368FB">
        <w:rPr>
          <w:rFonts w:ascii="Arial" w:hAnsi="Arial" w:cs="Arial"/>
          <w:sz w:val="20"/>
          <w:szCs w:val="20"/>
        </w:rPr>
        <w:t xml:space="preserve"> (</w:t>
      </w:r>
      <w:proofErr w:type="spellStart"/>
      <w:r w:rsidRPr="003368FB">
        <w:rPr>
          <w:rFonts w:ascii="Arial" w:hAnsi="Arial" w:cs="Arial"/>
          <w:sz w:val="20"/>
          <w:szCs w:val="20"/>
        </w:rPr>
        <w:t>Cth</w:t>
      </w:r>
      <w:proofErr w:type="spellEnd"/>
      <w:r w:rsidRPr="003368FB">
        <w:rPr>
          <w:rFonts w:ascii="Arial" w:hAnsi="Arial" w:cs="Arial"/>
          <w:sz w:val="20"/>
          <w:szCs w:val="20"/>
        </w:rPr>
        <w:t>)</w:t>
      </w:r>
      <w:r w:rsidR="00546387">
        <w:rPr>
          <w:rFonts w:ascii="Arial" w:hAnsi="Arial" w:cs="Arial"/>
          <w:sz w:val="20"/>
          <w:szCs w:val="20"/>
        </w:rPr>
        <w:t xml:space="preserve"> and federal, state or</w:t>
      </w:r>
      <w:r w:rsidR="009C6710" w:rsidRPr="003368FB">
        <w:rPr>
          <w:rFonts w:ascii="Arial" w:hAnsi="Arial" w:cs="Arial"/>
          <w:sz w:val="20"/>
          <w:szCs w:val="20"/>
        </w:rPr>
        <w:t xml:space="preserve"> territory</w:t>
      </w:r>
      <w:r w:rsidR="00E45A34" w:rsidRPr="003368FB">
        <w:rPr>
          <w:rFonts w:ascii="Arial" w:hAnsi="Arial" w:cs="Arial"/>
          <w:sz w:val="20"/>
          <w:szCs w:val="20"/>
        </w:rPr>
        <w:t xml:space="preserve"> </w:t>
      </w:r>
      <w:r w:rsidRPr="003368FB">
        <w:rPr>
          <w:rFonts w:ascii="Arial" w:hAnsi="Arial" w:cs="Arial"/>
          <w:sz w:val="20"/>
          <w:szCs w:val="20"/>
        </w:rPr>
        <w:t>work health and safety legislation</w:t>
      </w:r>
      <w:r w:rsidR="00366F8F" w:rsidRPr="003368FB">
        <w:rPr>
          <w:rFonts w:ascii="Arial" w:hAnsi="Arial" w:cs="Arial"/>
          <w:sz w:val="20"/>
          <w:szCs w:val="20"/>
        </w:rPr>
        <w:t>.</w:t>
      </w:r>
    </w:p>
    <w:p w14:paraId="6BC17F2D" w14:textId="77777777" w:rsidR="00683A3D" w:rsidRPr="003368FB" w:rsidRDefault="00683A3D" w:rsidP="00456A39">
      <w:pPr>
        <w:pStyle w:val="ListParagraph"/>
        <w:rPr>
          <w:rFonts w:ascii="Arial" w:hAnsi="Arial" w:cs="Arial"/>
          <w:sz w:val="20"/>
          <w:szCs w:val="20"/>
        </w:rPr>
      </w:pPr>
    </w:p>
    <w:p w14:paraId="1CA05550" w14:textId="1AE9CEBD" w:rsidR="00683A3D" w:rsidRDefault="00683A3D" w:rsidP="00683A3D">
      <w:pPr>
        <w:pStyle w:val="ListParagraph"/>
        <w:numPr>
          <w:ilvl w:val="0"/>
          <w:numId w:val="1"/>
        </w:numPr>
        <w:spacing w:line="276" w:lineRule="auto"/>
        <w:ind w:left="142"/>
        <w:rPr>
          <w:rFonts w:ascii="Arial" w:hAnsi="Arial" w:cs="Arial"/>
          <w:sz w:val="20"/>
          <w:szCs w:val="20"/>
        </w:rPr>
      </w:pPr>
      <w:r w:rsidRPr="003368FB">
        <w:rPr>
          <w:rFonts w:ascii="Arial" w:hAnsi="Arial" w:cs="Arial"/>
          <w:sz w:val="20"/>
          <w:szCs w:val="20"/>
        </w:rPr>
        <w:t xml:space="preserve">Some organisations provide </w:t>
      </w:r>
      <w:r w:rsidR="009B7E5A">
        <w:rPr>
          <w:rFonts w:ascii="Arial" w:hAnsi="Arial" w:cs="Arial"/>
          <w:sz w:val="20"/>
          <w:szCs w:val="20"/>
        </w:rPr>
        <w:t>more than</w:t>
      </w:r>
      <w:r w:rsidRPr="003368FB">
        <w:rPr>
          <w:rFonts w:ascii="Arial" w:hAnsi="Arial" w:cs="Arial"/>
          <w:sz w:val="20"/>
          <w:szCs w:val="20"/>
        </w:rPr>
        <w:t xml:space="preserve"> the minimum conditions set out in law. These may be found in employment contracts, organisational policies and practices, enterprise agreements or awards. You </w:t>
      </w:r>
      <w:r w:rsidR="00933B3F">
        <w:rPr>
          <w:rFonts w:ascii="Arial" w:hAnsi="Arial" w:cs="Arial"/>
          <w:sz w:val="20"/>
          <w:szCs w:val="20"/>
        </w:rPr>
        <w:t>should</w:t>
      </w:r>
      <w:r w:rsidRPr="003368FB">
        <w:rPr>
          <w:rFonts w:ascii="Arial" w:hAnsi="Arial" w:cs="Arial"/>
          <w:sz w:val="20"/>
          <w:szCs w:val="20"/>
        </w:rPr>
        <w:t xml:space="preserve"> be familiar with these obligations</w:t>
      </w:r>
      <w:r w:rsidR="00546387">
        <w:rPr>
          <w:rFonts w:ascii="Arial" w:hAnsi="Arial" w:cs="Arial"/>
          <w:sz w:val="20"/>
          <w:szCs w:val="20"/>
        </w:rPr>
        <w:t xml:space="preserve"> and understand which ones apply to you</w:t>
      </w:r>
      <w:r w:rsidRPr="003368FB">
        <w:rPr>
          <w:rFonts w:ascii="Arial" w:hAnsi="Arial" w:cs="Arial"/>
          <w:sz w:val="20"/>
          <w:szCs w:val="20"/>
        </w:rPr>
        <w:t xml:space="preserve">.  </w:t>
      </w:r>
    </w:p>
    <w:p w14:paraId="4FF9FC17" w14:textId="77777777" w:rsidR="0007752D" w:rsidRPr="0007752D" w:rsidRDefault="0007752D" w:rsidP="0007752D">
      <w:pPr>
        <w:pStyle w:val="ListParagraph"/>
        <w:rPr>
          <w:rFonts w:ascii="Arial" w:hAnsi="Arial" w:cs="Arial"/>
          <w:sz w:val="20"/>
          <w:szCs w:val="20"/>
        </w:rPr>
      </w:pPr>
    </w:p>
    <w:p w14:paraId="76BAC1BC" w14:textId="66040117" w:rsidR="0007752D" w:rsidRPr="003368FB" w:rsidRDefault="0007752D" w:rsidP="0007752D">
      <w:pPr>
        <w:pBdr>
          <w:bottom w:val="single" w:sz="4" w:space="1" w:color="auto"/>
        </w:pBdr>
        <w:spacing w:line="276" w:lineRule="auto"/>
        <w:rPr>
          <w:rFonts w:ascii="Arial" w:hAnsi="Arial" w:cs="Arial"/>
          <w:sz w:val="20"/>
          <w:szCs w:val="20"/>
        </w:rPr>
      </w:pPr>
    </w:p>
    <w:p w14:paraId="75A74AFF" w14:textId="386411D7" w:rsidR="0007752D" w:rsidRPr="003368FB" w:rsidRDefault="0007752D" w:rsidP="0007752D">
      <w:pPr>
        <w:pStyle w:val="ListParagraph"/>
        <w:spacing w:line="276" w:lineRule="auto"/>
        <w:ind w:left="142"/>
        <w:rPr>
          <w:rFonts w:ascii="Arial" w:hAnsi="Arial" w:cs="Arial"/>
          <w:sz w:val="20"/>
          <w:szCs w:val="20"/>
        </w:rPr>
      </w:pPr>
      <w:r w:rsidRPr="003368FB">
        <w:rPr>
          <w:rFonts w:ascii="Arial" w:hAnsi="Arial" w:cs="Arial"/>
          <w:noProof/>
          <w:sz w:val="20"/>
          <w:szCs w:val="20"/>
          <w:lang w:eastAsia="en-AU"/>
        </w:rPr>
        <w:drawing>
          <wp:anchor distT="0" distB="0" distL="114300" distR="114300" simplePos="0" relativeHeight="251662336" behindDoc="0" locked="0" layoutInCell="1" allowOverlap="1" wp14:anchorId="629D5DAB" wp14:editId="4A1F6234">
            <wp:simplePos x="0" y="0"/>
            <wp:positionH relativeFrom="column">
              <wp:posOffset>95250</wp:posOffset>
            </wp:positionH>
            <wp:positionV relativeFrom="paragraph">
              <wp:posOffset>99695</wp:posOffset>
            </wp:positionV>
            <wp:extent cx="541020" cy="541020"/>
            <wp:effectExtent l="0" t="0" r="0" b="0"/>
            <wp:wrapSquare wrapText="bothSides"/>
            <wp:docPr id="6" name="Picture 6"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FB">
        <w:rPr>
          <w:rFonts w:ascii="Arial" w:hAnsi="Arial" w:cs="Arial"/>
          <w:sz w:val="20"/>
          <w:szCs w:val="20"/>
        </w:rPr>
        <w:br/>
      </w:r>
      <w:r>
        <w:rPr>
          <w:rFonts w:ascii="Arial" w:hAnsi="Arial" w:cs="Arial"/>
          <w:b/>
          <w:sz w:val="20"/>
          <w:szCs w:val="20"/>
        </w:rPr>
        <w:t>See Tool 1:</w:t>
      </w:r>
      <w:r w:rsidRPr="003368FB">
        <w:rPr>
          <w:rFonts w:ascii="Arial" w:hAnsi="Arial" w:cs="Arial"/>
          <w:b/>
          <w:sz w:val="20"/>
          <w:szCs w:val="20"/>
        </w:rPr>
        <w:t xml:space="preserve"> Policies to support</w:t>
      </w:r>
      <w:r>
        <w:rPr>
          <w:rFonts w:ascii="Arial" w:hAnsi="Arial" w:cs="Arial"/>
          <w:b/>
          <w:sz w:val="20"/>
          <w:szCs w:val="20"/>
        </w:rPr>
        <w:t xml:space="preserve"> </w:t>
      </w:r>
      <w:r w:rsidRPr="003368FB">
        <w:rPr>
          <w:rFonts w:ascii="Arial" w:hAnsi="Arial" w:cs="Arial"/>
          <w:b/>
          <w:sz w:val="20"/>
          <w:szCs w:val="20"/>
        </w:rPr>
        <w:t>working parents</w:t>
      </w:r>
    </w:p>
    <w:p w14:paraId="2DF502A9" w14:textId="77777777" w:rsidR="0007752D" w:rsidRPr="003368FB" w:rsidRDefault="0007752D" w:rsidP="0007752D">
      <w:pPr>
        <w:pStyle w:val="ListParagraph"/>
        <w:spacing w:line="276" w:lineRule="auto"/>
        <w:ind w:left="142"/>
        <w:rPr>
          <w:rFonts w:ascii="Arial" w:hAnsi="Arial" w:cs="Arial"/>
          <w:sz w:val="20"/>
          <w:szCs w:val="20"/>
        </w:rPr>
      </w:pPr>
    </w:p>
    <w:p w14:paraId="2B73E822" w14:textId="77777777" w:rsidR="0007752D" w:rsidRDefault="0007752D" w:rsidP="0007752D">
      <w:pPr>
        <w:pBdr>
          <w:top w:val="single" w:sz="4" w:space="1" w:color="auto"/>
        </w:pBdr>
        <w:spacing w:line="276" w:lineRule="auto"/>
        <w:rPr>
          <w:rFonts w:ascii="Arial" w:hAnsi="Arial" w:cs="Arial"/>
          <w:sz w:val="20"/>
          <w:szCs w:val="20"/>
        </w:rPr>
      </w:pPr>
    </w:p>
    <w:p w14:paraId="189D38EB" w14:textId="77777777" w:rsidR="0007752D" w:rsidRDefault="0007752D" w:rsidP="0007752D">
      <w:pPr>
        <w:spacing w:line="276" w:lineRule="auto"/>
        <w:outlineLvl w:val="1"/>
        <w:rPr>
          <w:rFonts w:ascii="Arial" w:hAnsi="Arial" w:cs="Arial"/>
          <w:szCs w:val="20"/>
        </w:rPr>
      </w:pPr>
      <w:bookmarkStart w:id="10" w:name="_Toc418241032"/>
      <w:bookmarkStart w:id="11" w:name="_Toc418245628"/>
      <w:bookmarkStart w:id="12" w:name="_Toc418241034"/>
      <w:bookmarkStart w:id="13" w:name="_Toc418245630"/>
      <w:bookmarkStart w:id="14" w:name="_Toc418241035"/>
      <w:bookmarkStart w:id="15" w:name="_Toc418245631"/>
      <w:bookmarkStart w:id="16" w:name="_Toc418241036"/>
      <w:bookmarkStart w:id="17" w:name="_Toc418245632"/>
      <w:bookmarkStart w:id="18" w:name="_Toc418241037"/>
      <w:bookmarkStart w:id="19" w:name="_Toc418245633"/>
      <w:bookmarkStart w:id="20" w:name="_Toc418241038"/>
      <w:bookmarkStart w:id="21" w:name="_Toc418245634"/>
      <w:bookmarkStart w:id="22" w:name="_Toc418241039"/>
      <w:bookmarkStart w:id="23" w:name="_Toc418245635"/>
      <w:bookmarkStart w:id="24" w:name="_Toc418241040"/>
      <w:bookmarkStart w:id="25" w:name="_Toc418245636"/>
      <w:bookmarkStart w:id="26" w:name="_Toc418241041"/>
      <w:bookmarkStart w:id="27" w:name="_Toc418245637"/>
      <w:bookmarkStart w:id="28" w:name="_Toc418241042"/>
      <w:bookmarkStart w:id="29" w:name="_Toc418245638"/>
      <w:bookmarkStart w:id="30" w:name="_Toc418241044"/>
      <w:bookmarkStart w:id="31" w:name="_Toc418245640"/>
      <w:bookmarkStart w:id="32" w:name="_Toc418241047"/>
      <w:bookmarkStart w:id="33" w:name="_Toc418245643"/>
      <w:bookmarkStart w:id="34" w:name="_Toc418241048"/>
      <w:bookmarkStart w:id="35" w:name="_Toc418245644"/>
      <w:bookmarkStart w:id="36" w:name="_Toc418241050"/>
      <w:bookmarkStart w:id="37" w:name="_Toc418245646"/>
      <w:bookmarkStart w:id="38" w:name="_Toc418241051"/>
      <w:bookmarkStart w:id="39" w:name="_Toc418245647"/>
      <w:bookmarkStart w:id="40" w:name="_Toc418241052"/>
      <w:bookmarkStart w:id="41" w:name="_Toc418245648"/>
      <w:bookmarkStart w:id="42" w:name="_Toc418241053"/>
      <w:bookmarkStart w:id="43" w:name="_Toc418245649"/>
      <w:bookmarkStart w:id="44" w:name="_Toc418241054"/>
      <w:bookmarkStart w:id="45" w:name="_Toc418245650"/>
      <w:bookmarkStart w:id="46" w:name="_Toc418241056"/>
      <w:bookmarkStart w:id="47" w:name="_Toc418245652"/>
      <w:bookmarkStart w:id="48" w:name="_Toc418241057"/>
      <w:bookmarkStart w:id="49" w:name="_Toc418245653"/>
      <w:bookmarkStart w:id="50" w:name="_Toc418241058"/>
      <w:bookmarkStart w:id="51" w:name="_Toc418245654"/>
      <w:bookmarkStart w:id="52" w:name="_Toc418241059"/>
      <w:bookmarkStart w:id="53" w:name="_Toc418245655"/>
      <w:bookmarkStart w:id="54" w:name="_Toc418241060"/>
      <w:bookmarkStart w:id="55" w:name="_Toc418245656"/>
      <w:bookmarkStart w:id="56" w:name="_Toc418241061"/>
      <w:bookmarkStart w:id="57" w:name="_Toc418245657"/>
      <w:bookmarkStart w:id="58" w:name="_Toc418241063"/>
      <w:bookmarkStart w:id="59" w:name="_Toc418245659"/>
      <w:bookmarkStart w:id="60" w:name="_Toc418241064"/>
      <w:bookmarkStart w:id="61" w:name="_Toc418245660"/>
      <w:bookmarkStart w:id="62" w:name="_Toc418241065"/>
      <w:bookmarkStart w:id="63" w:name="_Toc418245661"/>
      <w:bookmarkStart w:id="64" w:name="_Toc418241066"/>
      <w:bookmarkStart w:id="65" w:name="_Toc418245662"/>
      <w:bookmarkStart w:id="66" w:name="_Toc418241067"/>
      <w:bookmarkStart w:id="67" w:name="_Toc418245663"/>
      <w:bookmarkStart w:id="68" w:name="_Toc418241068"/>
      <w:bookmarkStart w:id="69" w:name="_Toc418245664"/>
      <w:bookmarkStart w:id="70" w:name="_Toc418241069"/>
      <w:bookmarkStart w:id="71" w:name="_Toc418245665"/>
      <w:bookmarkStart w:id="72" w:name="_Toc418241070"/>
      <w:bookmarkStart w:id="73" w:name="_Toc418245666"/>
      <w:bookmarkStart w:id="74" w:name="_Toc418241071"/>
      <w:bookmarkStart w:id="75" w:name="_Toc418245667"/>
      <w:bookmarkStart w:id="76" w:name="_Toc418241072"/>
      <w:bookmarkStart w:id="77" w:name="_Toc418245668"/>
      <w:bookmarkStart w:id="78" w:name="_Toc418241073"/>
      <w:bookmarkStart w:id="79" w:name="_Toc418245669"/>
      <w:bookmarkStart w:id="80" w:name="_Toc418241074"/>
      <w:bookmarkStart w:id="81" w:name="_Toc418245670"/>
      <w:bookmarkStart w:id="82" w:name="_Toc418241075"/>
      <w:bookmarkStart w:id="83" w:name="_Toc41824567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7B46396" w14:textId="5846F0F5" w:rsidR="00270843" w:rsidRPr="003368FB" w:rsidRDefault="00270843" w:rsidP="00270843">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r w:rsidRPr="003368FB">
        <w:rPr>
          <w:rFonts w:ascii="Arial" w:hAnsi="Arial" w:cs="Arial"/>
          <w:b/>
          <w:sz w:val="28"/>
          <w:szCs w:val="28"/>
        </w:rPr>
        <w:t>Top Tip</w:t>
      </w:r>
      <w:r w:rsidR="003C1104" w:rsidRPr="003368FB">
        <w:rPr>
          <w:rFonts w:ascii="Arial" w:hAnsi="Arial" w:cs="Arial"/>
          <w:b/>
          <w:sz w:val="28"/>
          <w:szCs w:val="28"/>
        </w:rPr>
        <w:t xml:space="preserve"> – </w:t>
      </w:r>
      <w:r w:rsidR="00EC30C1">
        <w:rPr>
          <w:rFonts w:ascii="Arial" w:hAnsi="Arial" w:cs="Arial"/>
          <w:b/>
          <w:sz w:val="28"/>
          <w:szCs w:val="28"/>
        </w:rPr>
        <w:t>Communicate clearly to ensure information is understood</w:t>
      </w:r>
    </w:p>
    <w:p w14:paraId="4485E27C" w14:textId="77777777" w:rsidR="00C70C20" w:rsidRPr="003368FB" w:rsidRDefault="00C70C20" w:rsidP="00270843">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0BA1A245" w14:textId="5D264120" w:rsidR="00270843" w:rsidRPr="003368FB" w:rsidRDefault="00C70C20" w:rsidP="00270843">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Consider what information or training your organisation can make available to employees</w:t>
      </w:r>
      <w:r w:rsidR="00AF70AB" w:rsidRPr="003368FB">
        <w:rPr>
          <w:rFonts w:ascii="Arial" w:hAnsi="Arial" w:cs="Arial"/>
          <w:sz w:val="20"/>
          <w:szCs w:val="20"/>
        </w:rPr>
        <w:t xml:space="preserve"> and managers</w:t>
      </w:r>
      <w:r w:rsidRPr="003368FB">
        <w:rPr>
          <w:rFonts w:ascii="Arial" w:hAnsi="Arial" w:cs="Arial"/>
          <w:sz w:val="20"/>
          <w:szCs w:val="20"/>
        </w:rPr>
        <w:t>.</w:t>
      </w:r>
      <w:r w:rsidR="00270843" w:rsidRPr="003368FB">
        <w:rPr>
          <w:rFonts w:ascii="Arial" w:hAnsi="Arial" w:cs="Arial"/>
          <w:sz w:val="20"/>
          <w:szCs w:val="20"/>
        </w:rPr>
        <w:t xml:space="preserve"> </w:t>
      </w:r>
    </w:p>
    <w:p w14:paraId="6A7ECB9E" w14:textId="77777777" w:rsidR="00B548AD" w:rsidRDefault="00B548AD" w:rsidP="00AF70AB">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1425BC7E" w14:textId="677C30D4" w:rsidR="00AF70AB" w:rsidRDefault="00D07B91" w:rsidP="00AF70AB">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Support m</w:t>
      </w:r>
      <w:r w:rsidR="00AF70AB" w:rsidRPr="003368FB">
        <w:rPr>
          <w:rFonts w:ascii="Arial" w:hAnsi="Arial" w:cs="Arial"/>
          <w:sz w:val="20"/>
          <w:szCs w:val="20"/>
        </w:rPr>
        <w:t>anagers as well as any H</w:t>
      </w:r>
      <w:r w:rsidR="00003225">
        <w:rPr>
          <w:rFonts w:ascii="Arial" w:hAnsi="Arial" w:cs="Arial"/>
          <w:sz w:val="20"/>
          <w:szCs w:val="20"/>
        </w:rPr>
        <w:t xml:space="preserve">uman </w:t>
      </w:r>
      <w:r w:rsidR="00AF70AB" w:rsidRPr="003368FB">
        <w:rPr>
          <w:rFonts w:ascii="Arial" w:hAnsi="Arial" w:cs="Arial"/>
          <w:sz w:val="20"/>
          <w:szCs w:val="20"/>
        </w:rPr>
        <w:t>R</w:t>
      </w:r>
      <w:r w:rsidR="00003225">
        <w:rPr>
          <w:rFonts w:ascii="Arial" w:hAnsi="Arial" w:cs="Arial"/>
          <w:sz w:val="20"/>
          <w:szCs w:val="20"/>
        </w:rPr>
        <w:t>esources</w:t>
      </w:r>
      <w:r w:rsidR="00AF70AB" w:rsidRPr="003368FB">
        <w:rPr>
          <w:rFonts w:ascii="Arial" w:hAnsi="Arial" w:cs="Arial"/>
          <w:sz w:val="20"/>
          <w:szCs w:val="20"/>
        </w:rPr>
        <w:t xml:space="preserve"> </w:t>
      </w:r>
      <w:r w:rsidR="00683A3D" w:rsidRPr="003368FB">
        <w:rPr>
          <w:rFonts w:ascii="Arial" w:hAnsi="Arial" w:cs="Arial"/>
          <w:sz w:val="20"/>
          <w:szCs w:val="20"/>
        </w:rPr>
        <w:t xml:space="preserve">personnel </w:t>
      </w:r>
      <w:r w:rsidR="00AF70AB" w:rsidRPr="003368FB">
        <w:rPr>
          <w:rFonts w:ascii="Arial" w:hAnsi="Arial" w:cs="Arial"/>
          <w:sz w:val="20"/>
          <w:szCs w:val="20"/>
        </w:rPr>
        <w:t xml:space="preserve">so that they can liaise appropriately with employees in discussions about pregnancy, </w:t>
      </w:r>
      <w:r w:rsidR="0034251A">
        <w:rPr>
          <w:rFonts w:ascii="Arial" w:hAnsi="Arial" w:cs="Arial"/>
          <w:sz w:val="20"/>
          <w:szCs w:val="20"/>
        </w:rPr>
        <w:t xml:space="preserve">safe work, </w:t>
      </w:r>
      <w:r w:rsidR="00AF70AB" w:rsidRPr="003368FB">
        <w:rPr>
          <w:rFonts w:ascii="Arial" w:hAnsi="Arial" w:cs="Arial"/>
          <w:sz w:val="20"/>
          <w:szCs w:val="20"/>
        </w:rPr>
        <w:t>requests</w:t>
      </w:r>
      <w:r w:rsidR="0006308A" w:rsidRPr="003368FB">
        <w:rPr>
          <w:rFonts w:ascii="Arial" w:hAnsi="Arial" w:cs="Arial"/>
          <w:sz w:val="20"/>
          <w:szCs w:val="20"/>
        </w:rPr>
        <w:t xml:space="preserve"> for </w:t>
      </w:r>
      <w:r w:rsidR="00AF70AB" w:rsidRPr="003368FB">
        <w:rPr>
          <w:rFonts w:ascii="Arial" w:hAnsi="Arial" w:cs="Arial"/>
          <w:sz w:val="20"/>
          <w:szCs w:val="20"/>
        </w:rPr>
        <w:t>parental leave</w:t>
      </w:r>
      <w:r w:rsidR="0034251A">
        <w:rPr>
          <w:rFonts w:ascii="Arial" w:hAnsi="Arial" w:cs="Arial"/>
          <w:sz w:val="20"/>
          <w:szCs w:val="20"/>
        </w:rPr>
        <w:t xml:space="preserve"> and</w:t>
      </w:r>
      <w:r w:rsidR="0006308A" w:rsidRPr="003368FB">
        <w:rPr>
          <w:rFonts w:ascii="Arial" w:hAnsi="Arial" w:cs="Arial"/>
          <w:sz w:val="20"/>
          <w:szCs w:val="20"/>
        </w:rPr>
        <w:t xml:space="preserve"> </w:t>
      </w:r>
      <w:r w:rsidR="00AF70AB" w:rsidRPr="003368FB">
        <w:rPr>
          <w:rFonts w:ascii="Arial" w:hAnsi="Arial" w:cs="Arial"/>
          <w:sz w:val="20"/>
          <w:szCs w:val="20"/>
        </w:rPr>
        <w:t>returning to work.</w:t>
      </w:r>
    </w:p>
    <w:p w14:paraId="13A05BB3" w14:textId="77777777" w:rsidR="00CA3309" w:rsidRPr="003368FB" w:rsidRDefault="00CA3309" w:rsidP="00AF70AB">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5077ADB5" w14:textId="77777777" w:rsidR="00BE3DC9" w:rsidRDefault="00BE3DC9" w:rsidP="00505B42">
      <w:pPr>
        <w:pStyle w:val="ListParagraph"/>
        <w:spacing w:line="276" w:lineRule="auto"/>
        <w:ind w:left="142"/>
        <w:rPr>
          <w:rFonts w:ascii="Arial" w:hAnsi="Arial" w:cs="Arial"/>
          <w:sz w:val="20"/>
          <w:szCs w:val="20"/>
        </w:rPr>
      </w:pPr>
    </w:p>
    <w:p w14:paraId="763FBE8A" w14:textId="77777777" w:rsidR="00556E71" w:rsidRDefault="00556E71" w:rsidP="005F3A8B">
      <w:pPr>
        <w:spacing w:line="276" w:lineRule="auto"/>
        <w:outlineLvl w:val="1"/>
        <w:rPr>
          <w:rFonts w:ascii="Arial" w:hAnsi="Arial" w:cs="Arial"/>
          <w:szCs w:val="20"/>
        </w:rPr>
      </w:pPr>
      <w:bookmarkStart w:id="84" w:name="_Toc418241076"/>
      <w:bookmarkStart w:id="85" w:name="_Toc415067341"/>
      <w:bookmarkStart w:id="86" w:name="_Toc418245672"/>
    </w:p>
    <w:p w14:paraId="11A27F40" w14:textId="77777777" w:rsidR="00556E71" w:rsidRDefault="00556E71" w:rsidP="005F3A8B">
      <w:pPr>
        <w:spacing w:line="276" w:lineRule="auto"/>
        <w:outlineLvl w:val="1"/>
        <w:rPr>
          <w:rFonts w:ascii="Arial" w:hAnsi="Arial" w:cs="Arial"/>
          <w:szCs w:val="20"/>
        </w:rPr>
      </w:pPr>
    </w:p>
    <w:p w14:paraId="25A14CB7" w14:textId="77777777" w:rsidR="00556E71" w:rsidRDefault="00556E71" w:rsidP="005F3A8B">
      <w:pPr>
        <w:spacing w:line="276" w:lineRule="auto"/>
        <w:outlineLvl w:val="1"/>
        <w:rPr>
          <w:rFonts w:ascii="Arial" w:hAnsi="Arial" w:cs="Arial"/>
          <w:szCs w:val="20"/>
        </w:rPr>
      </w:pPr>
    </w:p>
    <w:p w14:paraId="50ACBD88" w14:textId="77777777" w:rsidR="00603FF8" w:rsidRDefault="00603FF8" w:rsidP="005F3A8B">
      <w:pPr>
        <w:spacing w:line="276" w:lineRule="auto"/>
        <w:outlineLvl w:val="1"/>
        <w:rPr>
          <w:rFonts w:ascii="Arial" w:hAnsi="Arial" w:cs="Arial"/>
          <w:szCs w:val="20"/>
        </w:rPr>
      </w:pPr>
    </w:p>
    <w:p w14:paraId="0DEFDAF5" w14:textId="77777777" w:rsidR="00603FF8" w:rsidRDefault="00603FF8" w:rsidP="005F3A8B">
      <w:pPr>
        <w:spacing w:line="276" w:lineRule="auto"/>
        <w:outlineLvl w:val="1"/>
        <w:rPr>
          <w:rFonts w:ascii="Arial" w:hAnsi="Arial" w:cs="Arial"/>
          <w:szCs w:val="20"/>
        </w:rPr>
      </w:pPr>
    </w:p>
    <w:p w14:paraId="0CBBE158" w14:textId="77777777" w:rsidR="00556E71" w:rsidRPr="005F3A8B" w:rsidRDefault="00556E71" w:rsidP="005F3A8B">
      <w:pPr>
        <w:spacing w:line="276" w:lineRule="auto"/>
        <w:outlineLvl w:val="1"/>
        <w:rPr>
          <w:rFonts w:ascii="Arial" w:hAnsi="Arial" w:cs="Arial"/>
          <w:szCs w:val="20"/>
        </w:rPr>
      </w:pPr>
    </w:p>
    <w:p w14:paraId="79825664" w14:textId="66E0C226" w:rsidR="00505B42" w:rsidRPr="0034251A" w:rsidRDefault="00505B42" w:rsidP="0034251A">
      <w:pPr>
        <w:pStyle w:val="ListParagraph"/>
        <w:numPr>
          <w:ilvl w:val="1"/>
          <w:numId w:val="2"/>
        </w:numPr>
        <w:spacing w:line="276" w:lineRule="auto"/>
        <w:ind w:left="142"/>
        <w:outlineLvl w:val="1"/>
        <w:rPr>
          <w:rFonts w:ascii="Arial" w:hAnsi="Arial" w:cs="Arial"/>
          <w:szCs w:val="20"/>
        </w:rPr>
      </w:pPr>
      <w:bookmarkStart w:id="87" w:name="_Toc425263150"/>
      <w:r w:rsidRPr="00767EE5">
        <w:rPr>
          <w:rFonts w:ascii="Arial" w:hAnsi="Arial" w:cs="Arial"/>
          <w:b/>
          <w:color w:val="0070C0"/>
          <w:sz w:val="28"/>
          <w:szCs w:val="28"/>
        </w:rPr>
        <w:lastRenderedPageBreak/>
        <w:t>What laws apply?</w:t>
      </w:r>
      <w:bookmarkEnd w:id="84"/>
      <w:bookmarkEnd w:id="87"/>
      <w:r w:rsidRPr="00767EE5">
        <w:rPr>
          <w:rFonts w:ascii="Arial" w:hAnsi="Arial" w:cs="Arial"/>
          <w:b/>
          <w:color w:val="0070C0"/>
          <w:sz w:val="28"/>
          <w:szCs w:val="28"/>
        </w:rPr>
        <w:t xml:space="preserve"> </w:t>
      </w:r>
      <w:bookmarkEnd w:id="85"/>
      <w:bookmarkEnd w:id="86"/>
      <w:r w:rsidRPr="003368FB">
        <w:rPr>
          <w:rFonts w:ascii="Arial" w:hAnsi="Arial" w:cs="Arial"/>
          <w:szCs w:val="20"/>
        </w:rPr>
        <w:br/>
      </w:r>
    </w:p>
    <w:tbl>
      <w:tblPr>
        <w:tblStyle w:val="TableGrid"/>
        <w:tblW w:w="0" w:type="auto"/>
        <w:tblInd w:w="-147" w:type="dxa"/>
        <w:tblLayout w:type="fixed"/>
        <w:tblLook w:val="04A0" w:firstRow="1" w:lastRow="0" w:firstColumn="1" w:lastColumn="0" w:noHBand="0" w:noVBand="1"/>
      </w:tblPr>
      <w:tblGrid>
        <w:gridCol w:w="1560"/>
        <w:gridCol w:w="2758"/>
      </w:tblGrid>
      <w:tr w:rsidR="00013F43" w:rsidRPr="003368FB" w14:paraId="3B9E7E11" w14:textId="77777777" w:rsidTr="0034251A">
        <w:trPr>
          <w:tblHeader/>
        </w:trPr>
        <w:tc>
          <w:tcPr>
            <w:tcW w:w="1560" w:type="dxa"/>
          </w:tcPr>
          <w:p w14:paraId="44E26ECB" w14:textId="77777777" w:rsidR="00013F43" w:rsidRPr="003368FB" w:rsidRDefault="00013F43" w:rsidP="00EF65B0">
            <w:pPr>
              <w:rPr>
                <w:rFonts w:ascii="Arial" w:hAnsi="Arial" w:cs="Arial"/>
                <w:b/>
                <w:sz w:val="20"/>
                <w:szCs w:val="20"/>
              </w:rPr>
            </w:pPr>
            <w:r w:rsidRPr="003368FB">
              <w:rPr>
                <w:rFonts w:ascii="Arial" w:hAnsi="Arial" w:cs="Arial"/>
                <w:b/>
                <w:sz w:val="20"/>
                <w:szCs w:val="20"/>
              </w:rPr>
              <w:t>Legislation</w:t>
            </w:r>
          </w:p>
        </w:tc>
        <w:tc>
          <w:tcPr>
            <w:tcW w:w="2758" w:type="dxa"/>
          </w:tcPr>
          <w:p w14:paraId="3DC14C72" w14:textId="265F1CEF" w:rsidR="008B5963" w:rsidRPr="003368FB" w:rsidRDefault="00E74FA2" w:rsidP="00683A3D">
            <w:pPr>
              <w:rPr>
                <w:rFonts w:ascii="Arial" w:hAnsi="Arial" w:cs="Arial"/>
                <w:b/>
                <w:sz w:val="20"/>
                <w:szCs w:val="20"/>
              </w:rPr>
            </w:pPr>
            <w:r w:rsidRPr="003368FB">
              <w:rPr>
                <w:rFonts w:ascii="Arial" w:hAnsi="Arial" w:cs="Arial"/>
                <w:b/>
                <w:sz w:val="20"/>
                <w:szCs w:val="20"/>
              </w:rPr>
              <w:t>Who is cover</w:t>
            </w:r>
            <w:r w:rsidR="00683A3D" w:rsidRPr="003368FB">
              <w:rPr>
                <w:rFonts w:ascii="Arial" w:hAnsi="Arial" w:cs="Arial"/>
                <w:b/>
                <w:sz w:val="20"/>
                <w:szCs w:val="20"/>
              </w:rPr>
              <w:t>ed</w:t>
            </w:r>
            <w:r w:rsidR="008B5963" w:rsidRPr="003368FB">
              <w:rPr>
                <w:rFonts w:ascii="Arial" w:hAnsi="Arial" w:cs="Arial"/>
                <w:b/>
                <w:sz w:val="20"/>
                <w:szCs w:val="20"/>
              </w:rPr>
              <w:t>?</w:t>
            </w:r>
          </w:p>
        </w:tc>
      </w:tr>
      <w:tr w:rsidR="00013F43" w:rsidRPr="003368FB" w14:paraId="6B2C982E" w14:textId="77777777" w:rsidTr="0034251A">
        <w:tc>
          <w:tcPr>
            <w:tcW w:w="1560" w:type="dxa"/>
          </w:tcPr>
          <w:p w14:paraId="1C57D019" w14:textId="77777777" w:rsidR="00013F43" w:rsidRPr="003368FB" w:rsidRDefault="00013F43" w:rsidP="00EF65B0">
            <w:pPr>
              <w:rPr>
                <w:rFonts w:ascii="Arial" w:hAnsi="Arial" w:cs="Arial"/>
                <w:sz w:val="20"/>
                <w:szCs w:val="20"/>
              </w:rPr>
            </w:pPr>
          </w:p>
          <w:p w14:paraId="6FD703FB" w14:textId="77777777" w:rsidR="00013F43" w:rsidRPr="003368FB" w:rsidRDefault="00013F43" w:rsidP="00EF65B0">
            <w:pPr>
              <w:rPr>
                <w:rFonts w:ascii="Arial" w:hAnsi="Arial" w:cs="Arial"/>
                <w:sz w:val="20"/>
                <w:szCs w:val="20"/>
              </w:rPr>
            </w:pPr>
            <w:r w:rsidRPr="003368FB">
              <w:rPr>
                <w:rFonts w:ascii="Arial" w:hAnsi="Arial" w:cs="Arial"/>
                <w:sz w:val="20"/>
                <w:szCs w:val="20"/>
              </w:rPr>
              <w:t>Sex Discrimination Act</w:t>
            </w:r>
          </w:p>
          <w:p w14:paraId="4A57250C" w14:textId="77777777" w:rsidR="00013F43" w:rsidRPr="003368FB" w:rsidRDefault="00013F43" w:rsidP="00EF65B0">
            <w:pPr>
              <w:rPr>
                <w:rFonts w:ascii="Arial" w:hAnsi="Arial" w:cs="Arial"/>
                <w:sz w:val="20"/>
                <w:szCs w:val="20"/>
              </w:rPr>
            </w:pPr>
          </w:p>
        </w:tc>
        <w:tc>
          <w:tcPr>
            <w:tcW w:w="2758" w:type="dxa"/>
          </w:tcPr>
          <w:p w14:paraId="26C0972A" w14:textId="77777777" w:rsidR="00013F43" w:rsidRPr="003368FB" w:rsidRDefault="00013F43" w:rsidP="00EF65B0">
            <w:pPr>
              <w:rPr>
                <w:rFonts w:ascii="Arial" w:hAnsi="Arial" w:cs="Arial"/>
                <w:sz w:val="20"/>
                <w:szCs w:val="20"/>
              </w:rPr>
            </w:pPr>
          </w:p>
          <w:p w14:paraId="0C351328" w14:textId="4BB5CA75" w:rsidR="00013F43" w:rsidRPr="003368FB" w:rsidRDefault="00CE7FC9" w:rsidP="0034251A">
            <w:pPr>
              <w:rPr>
                <w:rFonts w:ascii="Arial" w:hAnsi="Arial" w:cs="Arial"/>
                <w:sz w:val="20"/>
                <w:szCs w:val="20"/>
              </w:rPr>
            </w:pPr>
            <w:r>
              <w:rPr>
                <w:rFonts w:ascii="Arial" w:hAnsi="Arial" w:cs="Arial"/>
                <w:sz w:val="20"/>
                <w:szCs w:val="20"/>
              </w:rPr>
              <w:t>A</w:t>
            </w:r>
            <w:r w:rsidR="00013F43" w:rsidRPr="003368FB">
              <w:rPr>
                <w:rFonts w:ascii="Arial" w:hAnsi="Arial" w:cs="Arial"/>
                <w:sz w:val="20"/>
                <w:szCs w:val="20"/>
              </w:rPr>
              <w:t xml:space="preserve">ll employers </w:t>
            </w:r>
            <w:r>
              <w:rPr>
                <w:rFonts w:ascii="Arial" w:hAnsi="Arial" w:cs="Arial"/>
                <w:sz w:val="20"/>
                <w:szCs w:val="20"/>
              </w:rPr>
              <w:t>and</w:t>
            </w:r>
            <w:r w:rsidR="0034251A">
              <w:rPr>
                <w:rFonts w:ascii="Arial" w:hAnsi="Arial" w:cs="Arial"/>
                <w:sz w:val="20"/>
                <w:szCs w:val="20"/>
              </w:rPr>
              <w:t xml:space="preserve"> all</w:t>
            </w:r>
            <w:r>
              <w:rPr>
                <w:rFonts w:ascii="Arial" w:hAnsi="Arial" w:cs="Arial"/>
                <w:sz w:val="20"/>
                <w:szCs w:val="20"/>
              </w:rPr>
              <w:t xml:space="preserve"> </w:t>
            </w:r>
            <w:r w:rsidR="00013F43" w:rsidRPr="003368FB">
              <w:rPr>
                <w:rFonts w:ascii="Arial" w:hAnsi="Arial" w:cs="Arial"/>
                <w:sz w:val="20"/>
                <w:szCs w:val="20"/>
              </w:rPr>
              <w:t>employees</w:t>
            </w:r>
            <w:r w:rsidR="00EF7E1F" w:rsidRPr="003368FB">
              <w:rPr>
                <w:rFonts w:ascii="Arial" w:hAnsi="Arial" w:cs="Arial"/>
                <w:sz w:val="20"/>
                <w:szCs w:val="20"/>
              </w:rPr>
              <w:t xml:space="preserve"> including full-time, part-time, casuals, independent contractors, commission agents, contract workers (such as labour hire) and prospective employees</w:t>
            </w:r>
            <w:r w:rsidR="006D6500" w:rsidRPr="003368FB">
              <w:rPr>
                <w:rFonts w:ascii="Arial" w:hAnsi="Arial" w:cs="Arial"/>
                <w:sz w:val="20"/>
                <w:szCs w:val="20"/>
              </w:rPr>
              <w:t>,</w:t>
            </w:r>
            <w:r w:rsidR="00013F43" w:rsidRPr="003368FB">
              <w:rPr>
                <w:rFonts w:ascii="Arial" w:hAnsi="Arial" w:cs="Arial"/>
                <w:sz w:val="20"/>
                <w:szCs w:val="20"/>
              </w:rPr>
              <w:t xml:space="preserve"> except </w:t>
            </w:r>
            <w:r w:rsidR="005F3CBB" w:rsidRPr="003368FB">
              <w:rPr>
                <w:rFonts w:ascii="Arial" w:hAnsi="Arial" w:cs="Arial"/>
                <w:sz w:val="20"/>
                <w:szCs w:val="20"/>
              </w:rPr>
              <w:t>s</w:t>
            </w:r>
            <w:r w:rsidR="00013F43" w:rsidRPr="003368FB">
              <w:rPr>
                <w:rFonts w:ascii="Arial" w:hAnsi="Arial" w:cs="Arial"/>
                <w:sz w:val="20"/>
                <w:szCs w:val="20"/>
              </w:rPr>
              <w:t>tate</w:t>
            </w:r>
            <w:r w:rsidR="00EF7E1F" w:rsidRPr="003368FB">
              <w:rPr>
                <w:rFonts w:ascii="Arial" w:hAnsi="Arial" w:cs="Arial"/>
                <w:sz w:val="20"/>
                <w:szCs w:val="20"/>
              </w:rPr>
              <w:t xml:space="preserve"> and local</w:t>
            </w:r>
            <w:r w:rsidR="00013F43" w:rsidRPr="003368FB">
              <w:rPr>
                <w:rFonts w:ascii="Arial" w:hAnsi="Arial" w:cs="Arial"/>
                <w:sz w:val="20"/>
                <w:szCs w:val="20"/>
              </w:rPr>
              <w:t xml:space="preserve"> </w:t>
            </w:r>
            <w:r w:rsidR="00EF7E1F" w:rsidRPr="003368FB">
              <w:rPr>
                <w:rFonts w:ascii="Arial" w:hAnsi="Arial" w:cs="Arial"/>
                <w:sz w:val="20"/>
                <w:szCs w:val="20"/>
              </w:rPr>
              <w:t>g</w:t>
            </w:r>
            <w:r w:rsidR="00013F43" w:rsidRPr="003368FB">
              <w:rPr>
                <w:rFonts w:ascii="Arial" w:hAnsi="Arial" w:cs="Arial"/>
                <w:sz w:val="20"/>
                <w:szCs w:val="20"/>
              </w:rPr>
              <w:t>overnment</w:t>
            </w:r>
            <w:r w:rsidR="005F3CBB" w:rsidRPr="003368FB">
              <w:rPr>
                <w:rFonts w:ascii="Arial" w:hAnsi="Arial" w:cs="Arial"/>
                <w:sz w:val="20"/>
                <w:szCs w:val="20"/>
              </w:rPr>
              <w:t xml:space="preserve"> employees.</w:t>
            </w:r>
            <w:r w:rsidR="00C279E8">
              <w:rPr>
                <w:rFonts w:ascii="Arial" w:hAnsi="Arial" w:cs="Arial"/>
                <w:sz w:val="20"/>
                <w:szCs w:val="20"/>
              </w:rPr>
              <w:t xml:space="preserve"> </w:t>
            </w:r>
          </w:p>
        </w:tc>
      </w:tr>
      <w:tr w:rsidR="00013F43" w:rsidRPr="003368FB" w14:paraId="04F21E5A" w14:textId="77777777" w:rsidTr="0034251A">
        <w:tc>
          <w:tcPr>
            <w:tcW w:w="1560" w:type="dxa"/>
          </w:tcPr>
          <w:p w14:paraId="4573FE26" w14:textId="77777777" w:rsidR="00013F43" w:rsidRPr="003368FB" w:rsidRDefault="00013F43" w:rsidP="00EF65B0">
            <w:pPr>
              <w:rPr>
                <w:rFonts w:ascii="Arial" w:hAnsi="Arial" w:cs="Arial"/>
                <w:sz w:val="20"/>
                <w:szCs w:val="20"/>
              </w:rPr>
            </w:pPr>
          </w:p>
          <w:p w14:paraId="28D714D3" w14:textId="77777777" w:rsidR="00013F43" w:rsidRPr="003368FB" w:rsidRDefault="00013F43" w:rsidP="00EF65B0">
            <w:pPr>
              <w:rPr>
                <w:rFonts w:ascii="Arial" w:hAnsi="Arial" w:cs="Arial"/>
                <w:sz w:val="20"/>
                <w:szCs w:val="20"/>
              </w:rPr>
            </w:pPr>
            <w:r w:rsidRPr="003368FB">
              <w:rPr>
                <w:rFonts w:ascii="Arial" w:hAnsi="Arial" w:cs="Arial"/>
                <w:sz w:val="20"/>
                <w:szCs w:val="20"/>
              </w:rPr>
              <w:t>Fair Work Act</w:t>
            </w:r>
          </w:p>
        </w:tc>
        <w:tc>
          <w:tcPr>
            <w:tcW w:w="2758" w:type="dxa"/>
          </w:tcPr>
          <w:p w14:paraId="0DE9D41F" w14:textId="77777777" w:rsidR="00013F43" w:rsidRPr="003368FB" w:rsidRDefault="00013F43" w:rsidP="00EF65B0">
            <w:pPr>
              <w:rPr>
                <w:rFonts w:ascii="Arial" w:hAnsi="Arial" w:cs="Arial"/>
                <w:sz w:val="20"/>
                <w:szCs w:val="20"/>
              </w:rPr>
            </w:pPr>
          </w:p>
          <w:p w14:paraId="13FCB4D8" w14:textId="77777777" w:rsidR="00344C69" w:rsidRDefault="00344C69" w:rsidP="00344C69">
            <w:pPr>
              <w:rPr>
                <w:rFonts w:ascii="Arial" w:hAnsi="Arial" w:cs="Arial"/>
                <w:sz w:val="20"/>
                <w:szCs w:val="20"/>
              </w:rPr>
            </w:pPr>
            <w:r>
              <w:rPr>
                <w:rFonts w:ascii="Arial" w:hAnsi="Arial" w:cs="Arial"/>
                <w:sz w:val="20"/>
                <w:szCs w:val="20"/>
              </w:rPr>
              <w:t xml:space="preserve">Provisions in the Fair Work Act relating to parental leave and related entitlements apply to all employees and employers in Australia. </w:t>
            </w:r>
          </w:p>
          <w:p w14:paraId="60B28AE3" w14:textId="77777777" w:rsidR="00344C69" w:rsidRDefault="00344C69" w:rsidP="00344C69">
            <w:pPr>
              <w:rPr>
                <w:rFonts w:ascii="Arial" w:hAnsi="Arial" w:cs="Arial"/>
                <w:sz w:val="20"/>
                <w:szCs w:val="20"/>
              </w:rPr>
            </w:pPr>
          </w:p>
          <w:p w14:paraId="5E469CB8" w14:textId="6B819FEA" w:rsidR="00013F43" w:rsidRPr="003368FB" w:rsidRDefault="00344C69" w:rsidP="00344C69">
            <w:pPr>
              <w:rPr>
                <w:rFonts w:ascii="Arial" w:hAnsi="Arial" w:cs="Arial"/>
                <w:sz w:val="20"/>
                <w:szCs w:val="20"/>
              </w:rPr>
            </w:pPr>
            <w:r>
              <w:rPr>
                <w:rFonts w:ascii="Arial" w:hAnsi="Arial" w:cs="Arial"/>
                <w:sz w:val="20"/>
                <w:szCs w:val="20"/>
              </w:rPr>
              <w:t>Other provisions of the Act, including those relating to flexible working arrangements, apply to a</w:t>
            </w:r>
            <w:r w:rsidR="00013F43" w:rsidRPr="003368FB">
              <w:rPr>
                <w:rFonts w:ascii="Arial" w:hAnsi="Arial" w:cs="Arial"/>
                <w:sz w:val="20"/>
                <w:szCs w:val="20"/>
              </w:rPr>
              <w:t xml:space="preserve">ll employers and employees </w:t>
            </w:r>
            <w:r w:rsidR="0034251A">
              <w:rPr>
                <w:rFonts w:ascii="Arial" w:hAnsi="Arial" w:cs="Arial"/>
                <w:sz w:val="20"/>
                <w:szCs w:val="20"/>
              </w:rPr>
              <w:t>except</w:t>
            </w:r>
            <w:r w:rsidR="00013F43" w:rsidRPr="003368FB">
              <w:rPr>
                <w:rFonts w:ascii="Arial" w:hAnsi="Arial" w:cs="Arial"/>
                <w:sz w:val="20"/>
                <w:szCs w:val="20"/>
              </w:rPr>
              <w:t>:</w:t>
            </w:r>
          </w:p>
          <w:p w14:paraId="55F73647" w14:textId="77777777" w:rsidR="00013F43" w:rsidRPr="003368FB" w:rsidRDefault="00013F43" w:rsidP="00667143">
            <w:pPr>
              <w:pStyle w:val="ListParagraph"/>
              <w:numPr>
                <w:ilvl w:val="0"/>
                <w:numId w:val="17"/>
              </w:numPr>
              <w:spacing w:line="276" w:lineRule="auto"/>
              <w:rPr>
                <w:rFonts w:ascii="Arial" w:hAnsi="Arial" w:cs="Arial"/>
                <w:sz w:val="20"/>
                <w:szCs w:val="20"/>
              </w:rPr>
            </w:pPr>
            <w:r w:rsidRPr="003368FB">
              <w:rPr>
                <w:rFonts w:ascii="Arial" w:hAnsi="Arial" w:cs="Arial"/>
                <w:sz w:val="20"/>
                <w:szCs w:val="20"/>
              </w:rPr>
              <w:t>state government in Tasmania</w:t>
            </w:r>
          </w:p>
          <w:p w14:paraId="07EA302B" w14:textId="07F90EAA" w:rsidR="00013F43" w:rsidRPr="003368FB" w:rsidRDefault="00013F43" w:rsidP="00667143">
            <w:pPr>
              <w:pStyle w:val="ListParagraph"/>
              <w:numPr>
                <w:ilvl w:val="0"/>
                <w:numId w:val="17"/>
              </w:numPr>
              <w:spacing w:line="276" w:lineRule="auto"/>
              <w:rPr>
                <w:rFonts w:ascii="Arial" w:hAnsi="Arial" w:cs="Arial"/>
                <w:sz w:val="20"/>
                <w:szCs w:val="20"/>
              </w:rPr>
            </w:pPr>
            <w:r w:rsidRPr="003368FB">
              <w:rPr>
                <w:rFonts w:ascii="Arial" w:hAnsi="Arial" w:cs="Arial"/>
                <w:sz w:val="20"/>
                <w:szCs w:val="20"/>
              </w:rPr>
              <w:t xml:space="preserve">state and local government in New South Wales, Queensland and South Australia and </w:t>
            </w:r>
          </w:p>
          <w:p w14:paraId="3E468417" w14:textId="2FA8F4B4" w:rsidR="00013F43" w:rsidRPr="003368FB" w:rsidRDefault="00013F43" w:rsidP="00667143">
            <w:pPr>
              <w:pStyle w:val="ListParagraph"/>
              <w:numPr>
                <w:ilvl w:val="0"/>
                <w:numId w:val="17"/>
              </w:numPr>
              <w:spacing w:line="276" w:lineRule="auto"/>
              <w:rPr>
                <w:rFonts w:ascii="Arial" w:hAnsi="Arial" w:cs="Arial"/>
                <w:sz w:val="20"/>
                <w:szCs w:val="20"/>
              </w:rPr>
            </w:pPr>
            <w:proofErr w:type="gramStart"/>
            <w:r w:rsidRPr="003368FB">
              <w:rPr>
                <w:rFonts w:ascii="Arial" w:hAnsi="Arial" w:cs="Arial"/>
                <w:sz w:val="20"/>
                <w:szCs w:val="20"/>
              </w:rPr>
              <w:t>state</w:t>
            </w:r>
            <w:proofErr w:type="gramEnd"/>
            <w:r w:rsidRPr="003368FB">
              <w:rPr>
                <w:rFonts w:ascii="Arial" w:hAnsi="Arial" w:cs="Arial"/>
                <w:sz w:val="20"/>
                <w:szCs w:val="20"/>
              </w:rPr>
              <w:t xml:space="preserve"> government in Western Australia or those employed</w:t>
            </w:r>
            <w:r w:rsidR="0034251A">
              <w:rPr>
                <w:rFonts w:ascii="Arial" w:hAnsi="Arial" w:cs="Arial"/>
                <w:sz w:val="20"/>
                <w:szCs w:val="20"/>
              </w:rPr>
              <w:t xml:space="preserve"> </w:t>
            </w:r>
            <w:r w:rsidRPr="003368FB">
              <w:rPr>
                <w:rFonts w:ascii="Arial" w:hAnsi="Arial" w:cs="Arial"/>
                <w:sz w:val="20"/>
                <w:szCs w:val="20"/>
              </w:rPr>
              <w:t>by private sector employers</w:t>
            </w:r>
            <w:r w:rsidR="00A62563">
              <w:rPr>
                <w:rFonts w:ascii="Arial" w:hAnsi="Arial" w:cs="Arial"/>
                <w:sz w:val="20"/>
                <w:szCs w:val="20"/>
              </w:rPr>
              <w:t xml:space="preserve"> and local government entities</w:t>
            </w:r>
            <w:r w:rsidRPr="003368FB">
              <w:rPr>
                <w:rFonts w:ascii="Arial" w:hAnsi="Arial" w:cs="Arial"/>
                <w:sz w:val="20"/>
                <w:szCs w:val="20"/>
              </w:rPr>
              <w:t xml:space="preserve"> that are not trading or financial corporations (such as sole traders, partnerships, or other unincorporated entities).</w:t>
            </w:r>
          </w:p>
          <w:p w14:paraId="32462F1D" w14:textId="30F63B5A" w:rsidR="00013F43" w:rsidRPr="003368FB" w:rsidRDefault="00844BDB" w:rsidP="00EF65B0">
            <w:pPr>
              <w:rPr>
                <w:rFonts w:ascii="Arial" w:hAnsi="Arial" w:cs="Arial"/>
                <w:sz w:val="20"/>
                <w:szCs w:val="20"/>
              </w:rPr>
            </w:pPr>
            <w:r w:rsidRPr="003368FB">
              <w:rPr>
                <w:rFonts w:ascii="Arial" w:hAnsi="Arial" w:cs="Arial"/>
                <w:sz w:val="20"/>
                <w:szCs w:val="20"/>
              </w:rPr>
              <w:t>S</w:t>
            </w:r>
            <w:r w:rsidR="00013F43" w:rsidRPr="003368FB">
              <w:rPr>
                <w:rFonts w:ascii="Arial" w:hAnsi="Arial" w:cs="Arial"/>
                <w:sz w:val="20"/>
                <w:szCs w:val="20"/>
              </w:rPr>
              <w:t>ee</w:t>
            </w:r>
            <w:r w:rsidRPr="003368FB">
              <w:rPr>
                <w:rFonts w:ascii="Arial" w:hAnsi="Arial" w:cs="Arial"/>
                <w:sz w:val="20"/>
                <w:szCs w:val="20"/>
              </w:rPr>
              <w:t xml:space="preserve">: </w:t>
            </w:r>
            <w:r w:rsidR="00013F43" w:rsidRPr="003368FB">
              <w:rPr>
                <w:rFonts w:ascii="Arial" w:hAnsi="Arial" w:cs="Arial"/>
                <w:sz w:val="20"/>
                <w:szCs w:val="20"/>
              </w:rPr>
              <w:t xml:space="preserve"> </w:t>
            </w:r>
            <w:hyperlink r:id="rId19" w:history="1">
              <w:r w:rsidR="00013F43" w:rsidRPr="003368FB">
                <w:rPr>
                  <w:rStyle w:val="Hyperlink"/>
                  <w:rFonts w:ascii="Arial" w:hAnsi="Arial" w:cs="Arial"/>
                  <w:sz w:val="20"/>
                  <w:szCs w:val="20"/>
                </w:rPr>
                <w:t>http://www.fairwork.gov.au/about-us/the-fair-work-system</w:t>
              </w:r>
            </w:hyperlink>
            <w:r w:rsidR="00013F43" w:rsidRPr="003368FB">
              <w:rPr>
                <w:rFonts w:ascii="Arial" w:hAnsi="Arial" w:cs="Arial"/>
                <w:sz w:val="20"/>
                <w:szCs w:val="20"/>
              </w:rPr>
              <w:t xml:space="preserve"> if you are unsure whether the Fair Work Act</w:t>
            </w:r>
            <w:r w:rsidR="006D6500" w:rsidRPr="003368FB">
              <w:rPr>
                <w:rFonts w:ascii="Arial" w:hAnsi="Arial" w:cs="Arial"/>
                <w:sz w:val="20"/>
                <w:szCs w:val="20"/>
              </w:rPr>
              <w:t xml:space="preserve"> </w:t>
            </w:r>
            <w:r w:rsidR="00013F43" w:rsidRPr="003368FB">
              <w:rPr>
                <w:rFonts w:ascii="Arial" w:hAnsi="Arial" w:cs="Arial"/>
                <w:sz w:val="20"/>
                <w:szCs w:val="20"/>
              </w:rPr>
              <w:t>applies to you.</w:t>
            </w:r>
          </w:p>
          <w:p w14:paraId="3CFA7441" w14:textId="77777777" w:rsidR="001F073F" w:rsidRPr="003368FB" w:rsidRDefault="001F073F" w:rsidP="00EF65B0">
            <w:pPr>
              <w:rPr>
                <w:rFonts w:ascii="Arial" w:hAnsi="Arial" w:cs="Arial"/>
                <w:sz w:val="20"/>
                <w:szCs w:val="20"/>
              </w:rPr>
            </w:pPr>
          </w:p>
          <w:p w14:paraId="0BD6BAEA" w14:textId="310E3E8F" w:rsidR="00013F43" w:rsidRDefault="00930F05" w:rsidP="00EF65B0">
            <w:pPr>
              <w:rPr>
                <w:rFonts w:ascii="Arial" w:hAnsi="Arial" w:cs="Arial"/>
                <w:sz w:val="20"/>
                <w:szCs w:val="20"/>
              </w:rPr>
            </w:pPr>
            <w:r w:rsidRPr="003368FB">
              <w:rPr>
                <w:rFonts w:ascii="Arial" w:hAnsi="Arial" w:cs="Arial"/>
                <w:sz w:val="20"/>
                <w:szCs w:val="20"/>
              </w:rPr>
              <w:t>Employees who are not covered by the F</w:t>
            </w:r>
            <w:r w:rsidR="007D33A3">
              <w:rPr>
                <w:rFonts w:ascii="Arial" w:hAnsi="Arial" w:cs="Arial"/>
                <w:sz w:val="20"/>
                <w:szCs w:val="20"/>
              </w:rPr>
              <w:t xml:space="preserve">air </w:t>
            </w:r>
            <w:r w:rsidRPr="003368FB">
              <w:rPr>
                <w:rFonts w:ascii="Arial" w:hAnsi="Arial" w:cs="Arial"/>
                <w:sz w:val="20"/>
                <w:szCs w:val="20"/>
              </w:rPr>
              <w:t>W</w:t>
            </w:r>
            <w:r w:rsidR="007D33A3">
              <w:rPr>
                <w:rFonts w:ascii="Arial" w:hAnsi="Arial" w:cs="Arial"/>
                <w:sz w:val="20"/>
                <w:szCs w:val="20"/>
              </w:rPr>
              <w:t xml:space="preserve">ork </w:t>
            </w:r>
            <w:r w:rsidRPr="003368FB">
              <w:rPr>
                <w:rFonts w:ascii="Arial" w:hAnsi="Arial" w:cs="Arial"/>
                <w:sz w:val="20"/>
                <w:szCs w:val="20"/>
              </w:rPr>
              <w:t>A</w:t>
            </w:r>
            <w:r w:rsidR="007D33A3">
              <w:rPr>
                <w:rFonts w:ascii="Arial" w:hAnsi="Arial" w:cs="Arial"/>
                <w:sz w:val="20"/>
                <w:szCs w:val="20"/>
              </w:rPr>
              <w:t>ct</w:t>
            </w:r>
            <w:r w:rsidR="00252972">
              <w:rPr>
                <w:rFonts w:ascii="Arial" w:hAnsi="Arial" w:cs="Arial"/>
                <w:sz w:val="20"/>
                <w:szCs w:val="20"/>
              </w:rPr>
              <w:t xml:space="preserve"> more generally</w:t>
            </w:r>
            <w:r w:rsidRPr="003368FB">
              <w:rPr>
                <w:rFonts w:ascii="Arial" w:hAnsi="Arial" w:cs="Arial"/>
                <w:sz w:val="20"/>
                <w:szCs w:val="20"/>
              </w:rPr>
              <w:t xml:space="preserve"> are still protected from dismissal on discriminatory grounds (such as pregnancy) due to the unlawful termination provisions of the Act.</w:t>
            </w:r>
          </w:p>
          <w:p w14:paraId="54F98F0F" w14:textId="57852C9B" w:rsidR="00283EF5" w:rsidRPr="00283EF5" w:rsidRDefault="00283EF5" w:rsidP="008A56A1">
            <w:pPr>
              <w:rPr>
                <w:rFonts w:ascii="Arial" w:hAnsi="Arial" w:cs="Arial"/>
                <w:b/>
                <w:i/>
                <w:sz w:val="20"/>
                <w:szCs w:val="20"/>
              </w:rPr>
            </w:pPr>
          </w:p>
        </w:tc>
      </w:tr>
      <w:tr w:rsidR="00013F43" w:rsidRPr="003368FB" w14:paraId="3C56C9EA" w14:textId="77777777" w:rsidTr="0034251A">
        <w:tc>
          <w:tcPr>
            <w:tcW w:w="1560" w:type="dxa"/>
          </w:tcPr>
          <w:p w14:paraId="3C3E3909" w14:textId="77777777" w:rsidR="007E3FF4" w:rsidRDefault="007E3FF4" w:rsidP="00EF65B0">
            <w:pPr>
              <w:rPr>
                <w:rFonts w:ascii="Arial" w:hAnsi="Arial" w:cs="Arial"/>
                <w:sz w:val="20"/>
                <w:szCs w:val="20"/>
              </w:rPr>
            </w:pPr>
          </w:p>
          <w:p w14:paraId="5E7B5458" w14:textId="72DCFA7F" w:rsidR="00013F43" w:rsidRPr="003368FB" w:rsidRDefault="00013F43" w:rsidP="00EF65B0">
            <w:pPr>
              <w:rPr>
                <w:rFonts w:ascii="Arial" w:hAnsi="Arial" w:cs="Arial"/>
                <w:sz w:val="20"/>
                <w:szCs w:val="20"/>
              </w:rPr>
            </w:pPr>
            <w:r w:rsidRPr="003368FB">
              <w:rPr>
                <w:rFonts w:ascii="Arial" w:hAnsi="Arial" w:cs="Arial"/>
                <w:sz w:val="20"/>
                <w:szCs w:val="20"/>
              </w:rPr>
              <w:t>Work health and safety legislation</w:t>
            </w:r>
          </w:p>
          <w:p w14:paraId="57830563" w14:textId="77777777" w:rsidR="00013F43" w:rsidRPr="003368FB" w:rsidRDefault="00013F43" w:rsidP="00EF65B0">
            <w:pPr>
              <w:rPr>
                <w:rFonts w:ascii="Arial" w:hAnsi="Arial" w:cs="Arial"/>
                <w:sz w:val="20"/>
                <w:szCs w:val="20"/>
              </w:rPr>
            </w:pPr>
          </w:p>
        </w:tc>
        <w:tc>
          <w:tcPr>
            <w:tcW w:w="2758" w:type="dxa"/>
          </w:tcPr>
          <w:p w14:paraId="2F7F286A" w14:textId="77777777" w:rsidR="007E3FF4" w:rsidRDefault="007E3FF4" w:rsidP="0054055C">
            <w:pPr>
              <w:rPr>
                <w:rFonts w:ascii="Arial" w:hAnsi="Arial" w:cs="Arial"/>
                <w:sz w:val="20"/>
                <w:szCs w:val="20"/>
              </w:rPr>
            </w:pPr>
          </w:p>
          <w:p w14:paraId="587284A0" w14:textId="621335A3" w:rsidR="00013F43" w:rsidRPr="009939DA" w:rsidRDefault="00D10E08" w:rsidP="00D92460">
            <w:pPr>
              <w:rPr>
                <w:rFonts w:ascii="Arial" w:hAnsi="Arial" w:cs="Arial"/>
                <w:sz w:val="20"/>
                <w:szCs w:val="20"/>
              </w:rPr>
            </w:pPr>
            <w:r w:rsidRPr="00D10E08">
              <w:rPr>
                <w:rFonts w:ascii="Arial" w:hAnsi="Arial" w:cs="Arial"/>
                <w:sz w:val="20"/>
                <w:szCs w:val="20"/>
              </w:rPr>
              <w:t>All businesses and worke</w:t>
            </w:r>
            <w:r w:rsidR="0027566F">
              <w:rPr>
                <w:rFonts w:ascii="Arial" w:hAnsi="Arial" w:cs="Arial"/>
                <w:sz w:val="20"/>
                <w:szCs w:val="20"/>
              </w:rPr>
              <w:t>rs in all jurisdictions, except</w:t>
            </w:r>
            <w:r w:rsidRPr="00D10E08">
              <w:rPr>
                <w:rFonts w:ascii="Arial" w:hAnsi="Arial" w:cs="Arial"/>
                <w:sz w:val="20"/>
                <w:szCs w:val="20"/>
              </w:rPr>
              <w:t xml:space="preserve"> in Victoria and Western Australia which cover all employers, employees and others at the workplace.</w:t>
            </w:r>
          </w:p>
        </w:tc>
      </w:tr>
      <w:tr w:rsidR="00013F43" w:rsidRPr="003368FB" w14:paraId="0A6D40B3" w14:textId="77777777" w:rsidTr="0034251A">
        <w:tc>
          <w:tcPr>
            <w:tcW w:w="1560" w:type="dxa"/>
          </w:tcPr>
          <w:p w14:paraId="2C2E9990" w14:textId="77777777" w:rsidR="00013F43" w:rsidRDefault="00013F43" w:rsidP="00EF65B0">
            <w:pPr>
              <w:rPr>
                <w:rFonts w:ascii="Arial" w:hAnsi="Arial" w:cs="Arial"/>
                <w:sz w:val="20"/>
                <w:szCs w:val="20"/>
              </w:rPr>
            </w:pPr>
            <w:r w:rsidRPr="003368FB">
              <w:rPr>
                <w:rFonts w:ascii="Arial" w:hAnsi="Arial" w:cs="Arial"/>
                <w:sz w:val="20"/>
                <w:szCs w:val="20"/>
              </w:rPr>
              <w:t>State and territory anti-discrimination legislation</w:t>
            </w:r>
          </w:p>
          <w:p w14:paraId="688CDD0A" w14:textId="3A3A4C3D" w:rsidR="00B0088F" w:rsidRPr="003368FB" w:rsidRDefault="00B0088F" w:rsidP="00EF65B0">
            <w:pPr>
              <w:rPr>
                <w:rFonts w:ascii="Arial" w:hAnsi="Arial" w:cs="Arial"/>
                <w:sz w:val="20"/>
                <w:szCs w:val="20"/>
              </w:rPr>
            </w:pPr>
          </w:p>
        </w:tc>
        <w:tc>
          <w:tcPr>
            <w:tcW w:w="2758" w:type="dxa"/>
          </w:tcPr>
          <w:p w14:paraId="44501019" w14:textId="6E373B67" w:rsidR="005733AA" w:rsidRDefault="005733AA" w:rsidP="005733AA">
            <w:pPr>
              <w:rPr>
                <w:rFonts w:ascii="Arial" w:hAnsi="Arial" w:cs="Arial"/>
                <w:b/>
                <w:i/>
                <w:sz w:val="20"/>
                <w:szCs w:val="20"/>
              </w:rPr>
            </w:pPr>
          </w:p>
          <w:p w14:paraId="50CAE892" w14:textId="04E4B12E" w:rsidR="00790FE8" w:rsidRPr="00CC379C" w:rsidRDefault="00E73BE1" w:rsidP="00790FE8">
            <w:pPr>
              <w:rPr>
                <w:rFonts w:ascii="Calibri" w:eastAsiaTheme="minorHAnsi" w:hAnsi="Calibri" w:cs="Times New Roman"/>
                <w:b/>
              </w:rPr>
            </w:pPr>
            <w:r>
              <w:rPr>
                <w:rFonts w:ascii="Arial" w:hAnsi="Arial" w:cs="Arial"/>
                <w:b/>
                <w:sz w:val="20"/>
                <w:szCs w:val="20"/>
              </w:rPr>
              <w:t>ACT</w:t>
            </w:r>
            <w:r>
              <w:rPr>
                <w:rFonts w:ascii="Arial" w:hAnsi="Arial" w:cs="Arial"/>
                <w:sz w:val="20"/>
                <w:szCs w:val="20"/>
              </w:rPr>
              <w:t xml:space="preserve">: </w:t>
            </w:r>
            <w:r>
              <w:rPr>
                <w:rFonts w:ascii="Arial" w:hAnsi="Arial" w:cs="Arial"/>
                <w:i/>
                <w:sz w:val="20"/>
                <w:szCs w:val="20"/>
              </w:rPr>
              <w:t xml:space="preserve">Discrimination Act </w:t>
            </w:r>
            <w:r w:rsidRPr="001B7471">
              <w:rPr>
                <w:rFonts w:ascii="Arial" w:hAnsi="Arial" w:cs="Arial"/>
                <w:i/>
                <w:sz w:val="20"/>
                <w:szCs w:val="20"/>
              </w:rPr>
              <w:t>1991</w:t>
            </w:r>
            <w:r>
              <w:rPr>
                <w:rFonts w:ascii="Arial" w:hAnsi="Arial" w:cs="Arial"/>
                <w:i/>
                <w:sz w:val="20"/>
                <w:szCs w:val="20"/>
              </w:rPr>
              <w:t xml:space="preserve"> </w:t>
            </w:r>
            <w:r>
              <w:rPr>
                <w:rFonts w:ascii="Arial" w:hAnsi="Arial" w:cs="Arial"/>
                <w:sz w:val="20"/>
                <w:szCs w:val="20"/>
              </w:rPr>
              <w:t>(ACT)</w:t>
            </w:r>
            <w:r w:rsidR="0034251A">
              <w:rPr>
                <w:rFonts w:ascii="Arial" w:hAnsi="Arial" w:cs="Arial"/>
                <w:sz w:val="20"/>
                <w:szCs w:val="20"/>
              </w:rPr>
              <w:t>:</w:t>
            </w:r>
            <w:r w:rsidR="0025574F">
              <w:rPr>
                <w:rFonts w:ascii="Arial" w:hAnsi="Arial" w:cs="Arial"/>
                <w:sz w:val="20"/>
                <w:szCs w:val="20"/>
              </w:rPr>
              <w:t xml:space="preserve"> all employers</w:t>
            </w:r>
            <w:r w:rsidR="0034251A">
              <w:rPr>
                <w:rFonts w:ascii="Arial" w:hAnsi="Arial" w:cs="Arial"/>
                <w:sz w:val="20"/>
                <w:szCs w:val="20"/>
              </w:rPr>
              <w:t xml:space="preserve"> and employees </w:t>
            </w:r>
            <w:r w:rsidR="007E3FF4">
              <w:rPr>
                <w:rFonts w:ascii="Arial" w:hAnsi="Arial" w:cs="Arial"/>
                <w:sz w:val="20"/>
                <w:szCs w:val="20"/>
              </w:rPr>
              <w:t>in all sectors and industries including paid and voluntary work, full time, part time, contract or casual and those involved with an organisation (such as board or management committee members)</w:t>
            </w:r>
            <w:r w:rsidR="0021036A">
              <w:rPr>
                <w:rFonts w:ascii="Arial" w:hAnsi="Arial" w:cs="Arial"/>
                <w:sz w:val="20"/>
                <w:szCs w:val="20"/>
              </w:rPr>
              <w:t xml:space="preserve">; </w:t>
            </w:r>
            <w:r w:rsidR="00790FE8" w:rsidRPr="00EE64F5">
              <w:rPr>
                <w:rFonts w:ascii="Arial" w:hAnsi="Arial" w:cs="Arial"/>
                <w:sz w:val="20"/>
                <w:szCs w:val="20"/>
              </w:rPr>
              <w:t>except Commonwealth government employees.</w:t>
            </w:r>
            <w:r w:rsidR="00790FE8" w:rsidRPr="00EE64F5">
              <w:rPr>
                <w:rFonts w:ascii="Arial" w:hAnsi="Arial" w:cs="Arial"/>
                <w:sz w:val="18"/>
                <w:szCs w:val="18"/>
              </w:rPr>
              <w:t xml:space="preserve"> </w:t>
            </w:r>
          </w:p>
          <w:p w14:paraId="5E88B852" w14:textId="75DD95DB" w:rsidR="00E73BE1" w:rsidRPr="0021036A" w:rsidRDefault="00E73BE1" w:rsidP="005733AA">
            <w:pPr>
              <w:rPr>
                <w:rFonts w:ascii="Arial" w:eastAsiaTheme="minorHAnsi" w:hAnsi="Arial" w:cs="Arial"/>
                <w:sz w:val="20"/>
                <w:szCs w:val="20"/>
                <w:lang w:eastAsia="en-AU"/>
              </w:rPr>
            </w:pPr>
          </w:p>
          <w:p w14:paraId="328B927A" w14:textId="77777777" w:rsidR="007E3FF4" w:rsidRDefault="007E3FF4" w:rsidP="005733AA">
            <w:pPr>
              <w:rPr>
                <w:rFonts w:ascii="Arial" w:hAnsi="Arial" w:cs="Arial"/>
                <w:sz w:val="20"/>
                <w:szCs w:val="20"/>
              </w:rPr>
            </w:pPr>
          </w:p>
          <w:p w14:paraId="24768BD5" w14:textId="546DD9F2" w:rsidR="008C7927" w:rsidRPr="00403D6A" w:rsidRDefault="008C7927" w:rsidP="00164182">
            <w:pPr>
              <w:rPr>
                <w:rFonts w:ascii="Arial" w:hAnsi="Arial" w:cs="Arial"/>
                <w:b/>
                <w:sz w:val="20"/>
                <w:szCs w:val="20"/>
              </w:rPr>
            </w:pPr>
            <w:r>
              <w:rPr>
                <w:rFonts w:ascii="Arial" w:hAnsi="Arial" w:cs="Arial"/>
                <w:b/>
                <w:sz w:val="20"/>
                <w:szCs w:val="20"/>
              </w:rPr>
              <w:t xml:space="preserve">NSW: </w:t>
            </w:r>
            <w:r w:rsidR="00F24DCA" w:rsidRPr="00F24DCA">
              <w:rPr>
                <w:rFonts w:ascii="Arial" w:hAnsi="Arial" w:cs="Arial"/>
                <w:i/>
                <w:sz w:val="20"/>
                <w:szCs w:val="20"/>
              </w:rPr>
              <w:t xml:space="preserve">Anti-Discrimination Act 1977 </w:t>
            </w:r>
            <w:r w:rsidR="00F24DCA">
              <w:rPr>
                <w:rFonts w:ascii="Arial" w:hAnsi="Arial" w:cs="Arial"/>
                <w:sz w:val="20"/>
                <w:szCs w:val="20"/>
              </w:rPr>
              <w:t>(NSW)</w:t>
            </w:r>
            <w:r w:rsidR="004F17D7">
              <w:rPr>
                <w:rFonts w:ascii="Arial" w:hAnsi="Arial" w:cs="Arial"/>
                <w:i/>
                <w:sz w:val="20"/>
                <w:szCs w:val="20"/>
              </w:rPr>
              <w:t xml:space="preserve">: </w:t>
            </w:r>
            <w:r w:rsidR="004F17D7" w:rsidRPr="004F17D7">
              <w:rPr>
                <w:rFonts w:ascii="Arial" w:hAnsi="Arial" w:cs="Arial"/>
                <w:sz w:val="20"/>
                <w:szCs w:val="20"/>
              </w:rPr>
              <w:t>all e</w:t>
            </w:r>
            <w:r w:rsidR="00F24DCA" w:rsidRPr="004F17D7">
              <w:rPr>
                <w:rFonts w:ascii="Arial" w:hAnsi="Arial" w:cs="Arial"/>
                <w:sz w:val="20"/>
                <w:szCs w:val="20"/>
                <w:lang w:eastAsia="en-AU"/>
              </w:rPr>
              <w:t>mployees and applicants</w:t>
            </w:r>
            <w:r w:rsidR="00F24DCA" w:rsidRPr="00F24DCA">
              <w:rPr>
                <w:rFonts w:ascii="Arial" w:hAnsi="Arial" w:cs="Arial"/>
                <w:sz w:val="20"/>
                <w:szCs w:val="20"/>
                <w:lang w:eastAsia="en-AU"/>
              </w:rPr>
              <w:t>, commiss</w:t>
            </w:r>
            <w:r w:rsidR="00A36662">
              <w:rPr>
                <w:rFonts w:ascii="Arial" w:hAnsi="Arial" w:cs="Arial"/>
                <w:sz w:val="20"/>
                <w:szCs w:val="20"/>
                <w:lang w:eastAsia="en-AU"/>
              </w:rPr>
              <w:t>ion agents and contract workers -</w:t>
            </w:r>
            <w:r w:rsidR="00F24DCA" w:rsidRPr="00F24DCA">
              <w:rPr>
                <w:rFonts w:ascii="Arial" w:hAnsi="Arial" w:cs="Arial"/>
                <w:sz w:val="20"/>
                <w:szCs w:val="20"/>
                <w:lang w:eastAsia="en-AU"/>
              </w:rPr>
              <w:t xml:space="preserve"> full-tim</w:t>
            </w:r>
            <w:r w:rsidR="00A86840">
              <w:rPr>
                <w:rFonts w:ascii="Arial" w:hAnsi="Arial" w:cs="Arial"/>
                <w:sz w:val="20"/>
                <w:szCs w:val="20"/>
                <w:lang w:eastAsia="en-AU"/>
              </w:rPr>
              <w:t>e, part-</w:t>
            </w:r>
            <w:r w:rsidR="007673E2">
              <w:rPr>
                <w:rFonts w:ascii="Arial" w:hAnsi="Arial" w:cs="Arial"/>
                <w:sz w:val="20"/>
                <w:szCs w:val="20"/>
                <w:lang w:eastAsia="en-AU"/>
              </w:rPr>
              <w:t>time and casual workers. E</w:t>
            </w:r>
            <w:r w:rsidR="00F24DCA" w:rsidRPr="00F24DCA">
              <w:rPr>
                <w:rFonts w:ascii="Arial" w:hAnsi="Arial" w:cs="Arial"/>
                <w:sz w:val="20"/>
                <w:szCs w:val="20"/>
                <w:lang w:eastAsia="en-AU"/>
              </w:rPr>
              <w:t>mployers include partnerships (6 or more partners)</w:t>
            </w:r>
            <w:r w:rsidR="007673E2">
              <w:rPr>
                <w:rFonts w:ascii="Arial" w:hAnsi="Arial" w:cs="Arial"/>
                <w:sz w:val="20"/>
                <w:szCs w:val="20"/>
                <w:lang w:eastAsia="en-AU"/>
              </w:rPr>
              <w:t>,</w:t>
            </w:r>
            <w:r w:rsidR="00F24DCA" w:rsidRPr="00F24DCA">
              <w:rPr>
                <w:rFonts w:ascii="Arial" w:hAnsi="Arial" w:cs="Arial"/>
                <w:sz w:val="20"/>
                <w:szCs w:val="20"/>
                <w:lang w:eastAsia="en-AU"/>
              </w:rPr>
              <w:t xml:space="preserve"> local government councillors, industrial organisations, qualifying bodies, employment agencies and some voluntary organisations.  Commonwealth organisations are not covered.</w:t>
            </w:r>
            <w:r w:rsidR="00403D6A">
              <w:rPr>
                <w:rFonts w:ascii="Arial" w:hAnsi="Arial" w:cs="Arial"/>
                <w:sz w:val="20"/>
                <w:szCs w:val="20"/>
                <w:lang w:eastAsia="en-AU"/>
              </w:rPr>
              <w:t xml:space="preserve"> </w:t>
            </w:r>
          </w:p>
          <w:p w14:paraId="74B16A6B" w14:textId="77777777" w:rsidR="008C7927" w:rsidRPr="008C7927" w:rsidRDefault="008C7927" w:rsidP="00164182">
            <w:pPr>
              <w:rPr>
                <w:rFonts w:ascii="Arial" w:hAnsi="Arial" w:cs="Arial"/>
                <w:sz w:val="20"/>
                <w:szCs w:val="20"/>
              </w:rPr>
            </w:pPr>
          </w:p>
          <w:p w14:paraId="194A2461" w14:textId="17727539" w:rsidR="00164182" w:rsidRDefault="00164182" w:rsidP="00164182">
            <w:pPr>
              <w:rPr>
                <w:rFonts w:ascii="Arial" w:hAnsi="Arial" w:cs="Arial"/>
                <w:b/>
                <w:i/>
                <w:sz w:val="20"/>
                <w:szCs w:val="20"/>
              </w:rPr>
            </w:pPr>
            <w:r>
              <w:rPr>
                <w:rFonts w:ascii="Arial" w:hAnsi="Arial" w:cs="Arial"/>
                <w:b/>
                <w:sz w:val="20"/>
                <w:szCs w:val="20"/>
              </w:rPr>
              <w:t xml:space="preserve">NT: </w:t>
            </w:r>
            <w:r w:rsidR="00DD40B4">
              <w:rPr>
                <w:rFonts w:ascii="Arial" w:hAnsi="Arial"/>
                <w:i/>
                <w:sz w:val="20"/>
              </w:rPr>
              <w:t>Anti-Discrimination Act 1992</w:t>
            </w:r>
            <w:r w:rsidRPr="00B66959">
              <w:rPr>
                <w:rFonts w:ascii="Arial" w:hAnsi="Arial"/>
                <w:i/>
                <w:sz w:val="20"/>
              </w:rPr>
              <w:t xml:space="preserve"> </w:t>
            </w:r>
            <w:r w:rsidR="00771306">
              <w:rPr>
                <w:rFonts w:ascii="Arial" w:hAnsi="Arial"/>
                <w:sz w:val="20"/>
              </w:rPr>
              <w:t xml:space="preserve">(NT): </w:t>
            </w:r>
            <w:r w:rsidR="00771306">
              <w:rPr>
                <w:rFonts w:ascii="Arial" w:hAnsi="Arial" w:cs="Arial"/>
                <w:sz w:val="20"/>
                <w:szCs w:val="20"/>
              </w:rPr>
              <w:t>a</w:t>
            </w:r>
            <w:r w:rsidR="000A2159" w:rsidRPr="000A2159">
              <w:rPr>
                <w:rFonts w:ascii="Arial" w:hAnsi="Arial" w:cs="Arial"/>
                <w:sz w:val="20"/>
                <w:szCs w:val="20"/>
              </w:rPr>
              <w:t xml:space="preserve">ll workers (full-time, part time, casual, permanent and temporary); also includes those under a contract for services, persons employed in whole or in part on a commission basis, a statutory appointment, a person with an impairment employed in a work program, or a person under a guidance program, vocational training program or other occupational </w:t>
            </w:r>
            <w:r w:rsidR="000A2159" w:rsidRPr="00B3164E">
              <w:rPr>
                <w:rFonts w:ascii="Arial" w:hAnsi="Arial" w:cs="Arial"/>
                <w:sz w:val="20"/>
                <w:szCs w:val="20"/>
              </w:rPr>
              <w:t>training or re-training program.</w:t>
            </w:r>
          </w:p>
          <w:p w14:paraId="4C6255E2" w14:textId="77777777" w:rsidR="00164182" w:rsidRPr="001C6336" w:rsidRDefault="00164182" w:rsidP="00164182">
            <w:pPr>
              <w:rPr>
                <w:rFonts w:ascii="Arial" w:hAnsi="Arial"/>
                <w:sz w:val="20"/>
                <w:u w:val="single"/>
              </w:rPr>
            </w:pPr>
          </w:p>
          <w:p w14:paraId="2F2CA51C" w14:textId="056D059C" w:rsidR="008C7927" w:rsidRDefault="008C7927" w:rsidP="005733AA">
            <w:pPr>
              <w:rPr>
                <w:rFonts w:ascii="Arial" w:hAnsi="Arial" w:cs="Arial"/>
                <w:b/>
                <w:i/>
                <w:sz w:val="20"/>
                <w:szCs w:val="20"/>
              </w:rPr>
            </w:pPr>
            <w:r>
              <w:rPr>
                <w:rFonts w:ascii="Arial" w:hAnsi="Arial" w:cs="Arial"/>
                <w:b/>
                <w:sz w:val="20"/>
                <w:szCs w:val="20"/>
              </w:rPr>
              <w:t>QLD</w:t>
            </w:r>
            <w:r>
              <w:rPr>
                <w:rFonts w:ascii="Arial" w:hAnsi="Arial" w:cs="Arial"/>
                <w:sz w:val="20"/>
                <w:szCs w:val="20"/>
              </w:rPr>
              <w:t xml:space="preserve">: </w:t>
            </w:r>
            <w:r w:rsidR="00771306" w:rsidRPr="00771306">
              <w:rPr>
                <w:rFonts w:ascii="Arial" w:hAnsi="Arial" w:cs="Arial"/>
                <w:i/>
                <w:sz w:val="20"/>
                <w:szCs w:val="18"/>
              </w:rPr>
              <w:t>Anti-Discrimination Act 1991</w:t>
            </w:r>
            <w:r w:rsidR="00F2652E">
              <w:rPr>
                <w:rFonts w:ascii="Arial" w:hAnsi="Arial" w:cs="Arial"/>
                <w:sz w:val="20"/>
                <w:szCs w:val="18"/>
              </w:rPr>
              <w:t xml:space="preserve"> (QLD</w:t>
            </w:r>
            <w:r w:rsidR="00771306" w:rsidRPr="00771306">
              <w:rPr>
                <w:rFonts w:ascii="Arial" w:hAnsi="Arial" w:cs="Arial"/>
                <w:sz w:val="20"/>
                <w:szCs w:val="18"/>
              </w:rPr>
              <w:t>): all people applying for</w:t>
            </w:r>
            <w:r w:rsidR="00540F30">
              <w:rPr>
                <w:rFonts w:ascii="Arial" w:hAnsi="Arial" w:cs="Arial"/>
                <w:sz w:val="20"/>
                <w:szCs w:val="18"/>
              </w:rPr>
              <w:t xml:space="preserve"> work and protects most workers</w:t>
            </w:r>
            <w:r w:rsidR="00771306" w:rsidRPr="00771306">
              <w:rPr>
                <w:rFonts w:ascii="Arial" w:hAnsi="Arial" w:cs="Arial"/>
                <w:sz w:val="20"/>
                <w:szCs w:val="18"/>
              </w:rPr>
              <w:t xml:space="preserve"> including full time, part time, </w:t>
            </w:r>
            <w:r w:rsidR="00771306" w:rsidRPr="00771306">
              <w:rPr>
                <w:rFonts w:ascii="Arial" w:hAnsi="Arial" w:cs="Arial"/>
                <w:sz w:val="20"/>
                <w:szCs w:val="18"/>
              </w:rPr>
              <w:lastRenderedPageBreak/>
              <w:t>casual, contractors, subcontractors, trainees, apprentices and volunteers</w:t>
            </w:r>
            <w:r w:rsidR="007003AF">
              <w:rPr>
                <w:rFonts w:ascii="Arial" w:hAnsi="Arial" w:cs="Arial"/>
                <w:sz w:val="20"/>
                <w:szCs w:val="18"/>
              </w:rPr>
              <w:t xml:space="preserve">; </w:t>
            </w:r>
            <w:r w:rsidR="007003AF" w:rsidRPr="00771306">
              <w:rPr>
                <w:rFonts w:ascii="Arial" w:hAnsi="Arial" w:cs="Arial"/>
                <w:sz w:val="20"/>
                <w:szCs w:val="18"/>
              </w:rPr>
              <w:t>except Commonweal</w:t>
            </w:r>
            <w:r w:rsidR="00C85587">
              <w:rPr>
                <w:rFonts w:ascii="Arial" w:hAnsi="Arial" w:cs="Arial"/>
                <w:sz w:val="20"/>
                <w:szCs w:val="18"/>
              </w:rPr>
              <w:t>th Government employees</w:t>
            </w:r>
            <w:r w:rsidR="00771306" w:rsidRPr="00771306">
              <w:rPr>
                <w:rFonts w:ascii="Arial" w:hAnsi="Arial" w:cs="Arial"/>
                <w:sz w:val="20"/>
                <w:szCs w:val="18"/>
              </w:rPr>
              <w:t>.</w:t>
            </w:r>
            <w:r w:rsidR="00F978C0">
              <w:rPr>
                <w:rFonts w:ascii="Arial" w:hAnsi="Arial" w:cs="Arial"/>
                <w:sz w:val="20"/>
                <w:szCs w:val="18"/>
              </w:rPr>
              <w:t xml:space="preserve"> </w:t>
            </w:r>
          </w:p>
          <w:p w14:paraId="592CE948" w14:textId="77777777" w:rsidR="008C7927" w:rsidRPr="008C7927" w:rsidRDefault="008C7927" w:rsidP="005733AA">
            <w:pPr>
              <w:rPr>
                <w:rFonts w:ascii="Arial" w:hAnsi="Arial" w:cs="Arial"/>
                <w:sz w:val="20"/>
                <w:szCs w:val="20"/>
              </w:rPr>
            </w:pPr>
          </w:p>
          <w:p w14:paraId="7851257E" w14:textId="0F393720" w:rsidR="004E259C" w:rsidRPr="00CC379C" w:rsidRDefault="005733AA" w:rsidP="004E259C">
            <w:pPr>
              <w:rPr>
                <w:rFonts w:ascii="Calibri" w:eastAsiaTheme="minorHAnsi" w:hAnsi="Calibri" w:cs="Times New Roman"/>
                <w:b/>
              </w:rPr>
            </w:pPr>
            <w:r>
              <w:rPr>
                <w:rFonts w:ascii="Arial" w:hAnsi="Arial" w:cs="Arial"/>
                <w:b/>
                <w:sz w:val="20"/>
                <w:szCs w:val="20"/>
              </w:rPr>
              <w:t xml:space="preserve">SA: </w:t>
            </w:r>
            <w:r w:rsidR="004E259C" w:rsidRPr="004E259C">
              <w:rPr>
                <w:rFonts w:ascii="Arial" w:hAnsi="Arial" w:cs="Arial"/>
                <w:i/>
                <w:iCs/>
                <w:sz w:val="20"/>
                <w:szCs w:val="20"/>
              </w:rPr>
              <w:t>Equal Opportunity Act 1984</w:t>
            </w:r>
            <w:r w:rsidR="004E259C" w:rsidRPr="004E259C">
              <w:rPr>
                <w:rFonts w:ascii="Arial" w:hAnsi="Arial" w:cs="Arial"/>
                <w:sz w:val="20"/>
                <w:szCs w:val="20"/>
              </w:rPr>
              <w:t xml:space="preserve"> (SA)</w:t>
            </w:r>
            <w:r w:rsidR="00672F8D">
              <w:rPr>
                <w:rFonts w:ascii="Arial" w:hAnsi="Arial" w:cs="Arial"/>
                <w:sz w:val="20"/>
                <w:szCs w:val="20"/>
              </w:rPr>
              <w:t>:</w:t>
            </w:r>
            <w:r w:rsidR="004E259C" w:rsidRPr="004E259C">
              <w:rPr>
                <w:rFonts w:ascii="Arial" w:hAnsi="Arial" w:cs="Arial"/>
                <w:sz w:val="20"/>
                <w:szCs w:val="20"/>
              </w:rPr>
              <w:t xml:space="preserve"> </w:t>
            </w:r>
            <w:r w:rsidR="00672F8D" w:rsidRPr="004E259C">
              <w:rPr>
                <w:rFonts w:ascii="Arial" w:hAnsi="Arial" w:cs="Arial"/>
                <w:sz w:val="20"/>
                <w:szCs w:val="20"/>
              </w:rPr>
              <w:t>all types of workers, including full-time, part-time, casuals, independent contractors, commission agents, partners in a firm, contract workers, unpaid workers and prospective employees</w:t>
            </w:r>
            <w:r w:rsidR="00672F8D">
              <w:rPr>
                <w:rFonts w:ascii="Arial" w:hAnsi="Arial" w:cs="Arial"/>
                <w:sz w:val="20"/>
                <w:szCs w:val="20"/>
              </w:rPr>
              <w:t>,</w:t>
            </w:r>
            <w:r w:rsidR="004E259C" w:rsidRPr="004E259C">
              <w:rPr>
                <w:rFonts w:ascii="Arial" w:hAnsi="Arial" w:cs="Arial"/>
                <w:sz w:val="20"/>
                <w:szCs w:val="20"/>
              </w:rPr>
              <w:t xml:space="preserve"> irrespective </w:t>
            </w:r>
            <w:r w:rsidR="00A36662">
              <w:rPr>
                <w:rFonts w:ascii="Arial" w:hAnsi="Arial" w:cs="Arial"/>
                <w:sz w:val="20"/>
                <w:szCs w:val="20"/>
              </w:rPr>
              <w:t>of the size of the organisation;</w:t>
            </w:r>
            <w:r w:rsidR="004E259C" w:rsidRPr="004E259C">
              <w:rPr>
                <w:rFonts w:ascii="Arial" w:hAnsi="Arial" w:cs="Arial"/>
                <w:sz w:val="20"/>
                <w:szCs w:val="20"/>
              </w:rPr>
              <w:t xml:space="preserve"> </w:t>
            </w:r>
            <w:r w:rsidR="004E259C" w:rsidRPr="00EE64F5">
              <w:rPr>
                <w:rFonts w:ascii="Arial" w:hAnsi="Arial" w:cs="Arial"/>
                <w:sz w:val="20"/>
                <w:szCs w:val="20"/>
              </w:rPr>
              <w:t xml:space="preserve">except </w:t>
            </w:r>
            <w:r w:rsidR="00A36662" w:rsidRPr="00EE64F5">
              <w:rPr>
                <w:rFonts w:ascii="Arial" w:hAnsi="Arial" w:cs="Arial"/>
                <w:sz w:val="20"/>
                <w:szCs w:val="20"/>
              </w:rPr>
              <w:t>Commonwealth government employees.</w:t>
            </w:r>
            <w:r w:rsidR="004E259C" w:rsidRPr="00EE64F5">
              <w:rPr>
                <w:rFonts w:ascii="Arial" w:hAnsi="Arial" w:cs="Arial"/>
                <w:sz w:val="18"/>
                <w:szCs w:val="18"/>
              </w:rPr>
              <w:t xml:space="preserve"> </w:t>
            </w:r>
          </w:p>
          <w:p w14:paraId="7473D705" w14:textId="77777777" w:rsidR="001C6336" w:rsidRPr="00EF400F" w:rsidRDefault="001C6336" w:rsidP="005733AA">
            <w:pPr>
              <w:rPr>
                <w:rFonts w:ascii="Arial" w:hAnsi="Arial" w:cs="Arial"/>
                <w:b/>
                <w:sz w:val="20"/>
                <w:szCs w:val="20"/>
              </w:rPr>
            </w:pPr>
          </w:p>
          <w:p w14:paraId="13F1B8CB" w14:textId="2104898A" w:rsidR="00013F43" w:rsidRDefault="005733AA">
            <w:pPr>
              <w:rPr>
                <w:rFonts w:ascii="Arial" w:hAnsi="Arial" w:cs="Arial"/>
                <w:sz w:val="20"/>
                <w:szCs w:val="20"/>
                <w:lang w:eastAsia="en-AU"/>
              </w:rPr>
            </w:pPr>
            <w:r w:rsidRPr="00EF400F">
              <w:rPr>
                <w:rFonts w:ascii="Arial" w:hAnsi="Arial" w:cs="Arial"/>
                <w:b/>
                <w:sz w:val="20"/>
                <w:szCs w:val="20"/>
              </w:rPr>
              <w:t>TAS:</w:t>
            </w:r>
            <w:r>
              <w:rPr>
                <w:rFonts w:ascii="Arial" w:hAnsi="Arial" w:cs="Arial"/>
                <w:b/>
                <w:i/>
                <w:sz w:val="20"/>
                <w:szCs w:val="20"/>
              </w:rPr>
              <w:t xml:space="preserve"> </w:t>
            </w:r>
            <w:r w:rsidR="00B0088F" w:rsidRPr="00EF400F">
              <w:rPr>
                <w:rFonts w:ascii="Arial" w:hAnsi="Arial" w:cs="Arial"/>
                <w:i/>
                <w:iCs/>
                <w:sz w:val="20"/>
                <w:szCs w:val="20"/>
                <w:lang w:eastAsia="en-AU"/>
              </w:rPr>
              <w:t>Anti-Discrimination Act 1998</w:t>
            </w:r>
            <w:r w:rsidR="00A36662">
              <w:rPr>
                <w:rFonts w:ascii="Arial" w:hAnsi="Arial" w:cs="Arial"/>
                <w:sz w:val="20"/>
                <w:szCs w:val="20"/>
                <w:lang w:eastAsia="en-AU"/>
              </w:rPr>
              <w:t xml:space="preserve"> (TAS</w:t>
            </w:r>
            <w:r w:rsidR="00B0088F" w:rsidRPr="00EF400F">
              <w:rPr>
                <w:rFonts w:ascii="Arial" w:hAnsi="Arial" w:cs="Arial"/>
                <w:sz w:val="20"/>
                <w:szCs w:val="20"/>
                <w:lang w:eastAsia="en-AU"/>
              </w:rPr>
              <w:t>)</w:t>
            </w:r>
            <w:r w:rsidR="00672F8D">
              <w:rPr>
                <w:rFonts w:ascii="Arial" w:hAnsi="Arial" w:cs="Arial"/>
                <w:sz w:val="20"/>
                <w:szCs w:val="20"/>
                <w:lang w:eastAsia="en-AU"/>
              </w:rPr>
              <w:t xml:space="preserve">: </w:t>
            </w:r>
            <w:r w:rsidR="00A36662">
              <w:rPr>
                <w:rFonts w:ascii="Arial" w:hAnsi="Arial" w:cs="Arial"/>
                <w:sz w:val="20"/>
                <w:szCs w:val="20"/>
                <w:lang w:eastAsia="en-AU"/>
              </w:rPr>
              <w:t>a</w:t>
            </w:r>
            <w:r w:rsidR="00B0088F" w:rsidRPr="00EF400F">
              <w:rPr>
                <w:rFonts w:ascii="Arial" w:hAnsi="Arial" w:cs="Arial"/>
                <w:sz w:val="20"/>
                <w:szCs w:val="20"/>
                <w:lang w:eastAsia="en-AU"/>
              </w:rPr>
              <w:t>ll employee</w:t>
            </w:r>
            <w:r w:rsidR="008E617E">
              <w:rPr>
                <w:rFonts w:ascii="Arial" w:hAnsi="Arial" w:cs="Arial"/>
                <w:sz w:val="20"/>
                <w:szCs w:val="20"/>
                <w:lang w:eastAsia="en-AU"/>
              </w:rPr>
              <w:t>s in all sectors and industries -</w:t>
            </w:r>
            <w:r w:rsidR="00B0088F" w:rsidRPr="00EF400F">
              <w:rPr>
                <w:rFonts w:ascii="Arial" w:hAnsi="Arial" w:cs="Arial"/>
                <w:sz w:val="20"/>
                <w:szCs w:val="20"/>
                <w:lang w:eastAsia="en-AU"/>
              </w:rPr>
              <w:t xml:space="preserve"> paid or voluntary, f</w:t>
            </w:r>
            <w:r w:rsidR="00A36662">
              <w:rPr>
                <w:rFonts w:ascii="Arial" w:hAnsi="Arial" w:cs="Arial"/>
                <w:sz w:val="20"/>
                <w:szCs w:val="20"/>
                <w:lang w:eastAsia="en-AU"/>
              </w:rPr>
              <w:t>ull time, part time, contract,</w:t>
            </w:r>
            <w:r w:rsidR="00B0088F" w:rsidRPr="00EF400F">
              <w:rPr>
                <w:rFonts w:ascii="Arial" w:hAnsi="Arial" w:cs="Arial"/>
                <w:sz w:val="20"/>
                <w:szCs w:val="20"/>
                <w:lang w:eastAsia="en-AU"/>
              </w:rPr>
              <w:t xml:space="preserve"> casual</w:t>
            </w:r>
            <w:r w:rsidR="00A36662">
              <w:rPr>
                <w:rFonts w:ascii="Arial" w:hAnsi="Arial" w:cs="Arial"/>
                <w:sz w:val="20"/>
                <w:szCs w:val="20"/>
                <w:lang w:eastAsia="en-AU"/>
              </w:rPr>
              <w:t xml:space="preserve"> and those</w:t>
            </w:r>
            <w:r w:rsidR="00B0088F" w:rsidRPr="00EF400F">
              <w:rPr>
                <w:rFonts w:ascii="Arial" w:hAnsi="Arial" w:cs="Arial"/>
                <w:sz w:val="20"/>
                <w:szCs w:val="20"/>
                <w:lang w:eastAsia="en-AU"/>
              </w:rPr>
              <w:t xml:space="preserve"> involved with an organisation (such as board or management committee members)</w:t>
            </w:r>
            <w:r w:rsidR="00A36662">
              <w:rPr>
                <w:rFonts w:ascii="Arial" w:hAnsi="Arial" w:cs="Arial"/>
                <w:sz w:val="20"/>
                <w:szCs w:val="20"/>
              </w:rPr>
              <w:t xml:space="preserve">; </w:t>
            </w:r>
            <w:r w:rsidR="00A36662" w:rsidRPr="004E259C">
              <w:rPr>
                <w:rFonts w:ascii="Arial" w:hAnsi="Arial" w:cs="Arial"/>
                <w:sz w:val="20"/>
                <w:szCs w:val="20"/>
              </w:rPr>
              <w:t xml:space="preserve">except </w:t>
            </w:r>
            <w:r w:rsidR="00A36662">
              <w:rPr>
                <w:rFonts w:ascii="Arial" w:hAnsi="Arial" w:cs="Arial"/>
                <w:sz w:val="20"/>
                <w:szCs w:val="20"/>
              </w:rPr>
              <w:t>Commonwealth government employees.</w:t>
            </w:r>
            <w:r w:rsidR="000F70A5">
              <w:rPr>
                <w:rFonts w:ascii="Arial" w:hAnsi="Arial" w:cs="Arial"/>
                <w:sz w:val="20"/>
                <w:szCs w:val="20"/>
              </w:rPr>
              <w:t xml:space="preserve"> </w:t>
            </w:r>
          </w:p>
          <w:p w14:paraId="2AFE5429" w14:textId="77777777" w:rsidR="008C7927" w:rsidRDefault="008C7927">
            <w:pPr>
              <w:rPr>
                <w:rFonts w:ascii="Arial" w:hAnsi="Arial" w:cs="Arial"/>
                <w:sz w:val="20"/>
                <w:szCs w:val="20"/>
                <w:lang w:eastAsia="en-AU"/>
              </w:rPr>
            </w:pPr>
          </w:p>
          <w:p w14:paraId="79EF7D09" w14:textId="2282BEC4" w:rsidR="008C7927" w:rsidRPr="008C7927" w:rsidRDefault="008C7927">
            <w:pPr>
              <w:rPr>
                <w:rFonts w:ascii="Arial" w:hAnsi="Arial" w:cs="Arial"/>
                <w:b/>
                <w:sz w:val="20"/>
                <w:szCs w:val="20"/>
                <w:lang w:eastAsia="en-AU"/>
              </w:rPr>
            </w:pPr>
            <w:r>
              <w:rPr>
                <w:rFonts w:ascii="Arial" w:hAnsi="Arial" w:cs="Arial"/>
                <w:b/>
                <w:sz w:val="20"/>
                <w:szCs w:val="20"/>
                <w:lang w:eastAsia="en-AU"/>
              </w:rPr>
              <w:t xml:space="preserve">VIC: </w:t>
            </w:r>
            <w:r w:rsidR="00CF1730" w:rsidRPr="007232E3">
              <w:rPr>
                <w:rFonts w:ascii="Arial" w:hAnsi="Arial" w:cs="Arial"/>
                <w:i/>
                <w:sz w:val="20"/>
                <w:szCs w:val="20"/>
              </w:rPr>
              <w:t xml:space="preserve">Equal Opportunity Act 2010 </w:t>
            </w:r>
            <w:r w:rsidR="00CF1730" w:rsidRPr="007232E3">
              <w:rPr>
                <w:rFonts w:ascii="Arial" w:hAnsi="Arial" w:cs="Arial"/>
                <w:sz w:val="20"/>
                <w:szCs w:val="20"/>
              </w:rPr>
              <w:t>(VIC)</w:t>
            </w:r>
            <w:r w:rsidR="001A0468">
              <w:rPr>
                <w:rFonts w:ascii="Arial" w:hAnsi="Arial" w:cs="Arial"/>
                <w:sz w:val="20"/>
                <w:szCs w:val="20"/>
              </w:rPr>
              <w:t xml:space="preserve">: </w:t>
            </w:r>
            <w:r w:rsidR="001A0468" w:rsidRPr="001A0468">
              <w:rPr>
                <w:rFonts w:ascii="Arial" w:hAnsi="Arial" w:cs="Arial"/>
                <w:sz w:val="20"/>
                <w:szCs w:val="20"/>
              </w:rPr>
              <w:t>a</w:t>
            </w:r>
            <w:r w:rsidR="00CF1730" w:rsidRPr="001A0468">
              <w:rPr>
                <w:rFonts w:ascii="Arial" w:hAnsi="Arial" w:cs="Arial"/>
                <w:sz w:val="20"/>
                <w:szCs w:val="20"/>
              </w:rPr>
              <w:t xml:space="preserve">ll types of employers of all sizes and all types of workers, including full time, part-time and casual employees, trainees, probation and contract workers. Some aspects of the law also apply to volunteers and volunteer organisations. </w:t>
            </w:r>
            <w:r w:rsidR="008D2D38">
              <w:rPr>
                <w:rFonts w:ascii="Arial" w:hAnsi="Arial" w:cs="Arial"/>
                <w:sz w:val="20"/>
                <w:szCs w:val="20"/>
              </w:rPr>
              <w:t>The Act</w:t>
            </w:r>
            <w:r w:rsidR="00CF1730" w:rsidRPr="001A0468">
              <w:rPr>
                <w:rFonts w:ascii="Arial" w:hAnsi="Arial" w:cs="Arial"/>
                <w:sz w:val="20"/>
                <w:szCs w:val="20"/>
              </w:rPr>
              <w:t xml:space="preserve"> applies to all stages of employment, including recruitment, returning to work after injury, illness or pregnancy</w:t>
            </w:r>
            <w:r w:rsidR="00CF1730" w:rsidRPr="00B3164E">
              <w:rPr>
                <w:rFonts w:ascii="Arial" w:hAnsi="Arial" w:cs="Arial"/>
                <w:sz w:val="20"/>
                <w:szCs w:val="20"/>
              </w:rPr>
              <w:t>, and dismissal and retrenchment.</w:t>
            </w:r>
          </w:p>
          <w:p w14:paraId="3B4AFF8A" w14:textId="77777777" w:rsidR="008D0481" w:rsidRDefault="008D0481">
            <w:pPr>
              <w:rPr>
                <w:rFonts w:ascii="Arial" w:hAnsi="Arial" w:cs="Arial"/>
                <w:sz w:val="20"/>
                <w:szCs w:val="20"/>
                <w:lang w:eastAsia="en-AU"/>
              </w:rPr>
            </w:pPr>
          </w:p>
          <w:p w14:paraId="5A9B085A" w14:textId="3DC5C596" w:rsidR="00B24EF9" w:rsidRDefault="008D0481">
            <w:pPr>
              <w:rPr>
                <w:rFonts w:ascii="Arial" w:hAnsi="Arial" w:cs="Arial"/>
                <w:sz w:val="20"/>
                <w:szCs w:val="20"/>
                <w:lang w:eastAsia="en-AU"/>
              </w:rPr>
            </w:pPr>
            <w:r>
              <w:rPr>
                <w:rFonts w:ascii="Arial" w:hAnsi="Arial" w:cs="Arial"/>
                <w:b/>
                <w:sz w:val="20"/>
                <w:szCs w:val="20"/>
                <w:lang w:eastAsia="en-AU"/>
              </w:rPr>
              <w:t xml:space="preserve">WA: </w:t>
            </w:r>
            <w:r w:rsidRPr="00071D14">
              <w:rPr>
                <w:rFonts w:ascii="Arial" w:hAnsi="Arial" w:cs="Arial"/>
                <w:i/>
                <w:sz w:val="20"/>
                <w:szCs w:val="20"/>
              </w:rPr>
              <w:t>Equal Opportunity Act 1984</w:t>
            </w:r>
            <w:r w:rsidRPr="008D0481">
              <w:rPr>
                <w:rFonts w:ascii="Arial" w:hAnsi="Arial" w:cs="Arial"/>
                <w:sz w:val="20"/>
                <w:szCs w:val="20"/>
              </w:rPr>
              <w:t xml:space="preserve"> (WA)</w:t>
            </w:r>
            <w:r w:rsidR="00323271">
              <w:rPr>
                <w:rFonts w:ascii="Arial" w:hAnsi="Arial" w:cs="Arial"/>
                <w:sz w:val="20"/>
                <w:szCs w:val="20"/>
              </w:rPr>
              <w:t>: a</w:t>
            </w:r>
            <w:r w:rsidR="00071D14" w:rsidRPr="00071D14">
              <w:rPr>
                <w:rFonts w:ascii="Arial" w:hAnsi="Arial" w:cs="Arial"/>
                <w:sz w:val="20"/>
                <w:szCs w:val="20"/>
                <w:lang w:eastAsia="en-AU"/>
              </w:rPr>
              <w:t xml:space="preserve">ll employees in all sectors and industries </w:t>
            </w:r>
            <w:r w:rsidR="00B24EF9">
              <w:rPr>
                <w:rFonts w:ascii="Arial" w:hAnsi="Arial" w:cs="Arial"/>
                <w:sz w:val="20"/>
                <w:szCs w:val="20"/>
                <w:lang w:eastAsia="en-AU"/>
              </w:rPr>
              <w:t xml:space="preserve">– </w:t>
            </w:r>
          </w:p>
          <w:p w14:paraId="7F08A9F6" w14:textId="461D2E7A" w:rsidR="008D0481" w:rsidRPr="008D0481" w:rsidRDefault="00B24EF9" w:rsidP="00EE64F5">
            <w:pPr>
              <w:rPr>
                <w:rFonts w:ascii="Arial" w:hAnsi="Arial" w:cs="Arial"/>
                <w:b/>
                <w:sz w:val="20"/>
                <w:szCs w:val="20"/>
              </w:rPr>
            </w:pPr>
            <w:r w:rsidRPr="00071D14">
              <w:rPr>
                <w:rFonts w:ascii="Arial" w:hAnsi="Arial" w:cs="Arial"/>
                <w:sz w:val="20"/>
                <w:szCs w:val="20"/>
                <w:lang w:eastAsia="en-AU"/>
              </w:rPr>
              <w:t>paid or voluntary, fu</w:t>
            </w:r>
            <w:r>
              <w:rPr>
                <w:rFonts w:ascii="Arial" w:hAnsi="Arial" w:cs="Arial"/>
                <w:sz w:val="20"/>
                <w:szCs w:val="20"/>
                <w:lang w:eastAsia="en-AU"/>
              </w:rPr>
              <w:t xml:space="preserve">ll time, part time, contract, </w:t>
            </w:r>
            <w:r w:rsidRPr="00071D14">
              <w:rPr>
                <w:rFonts w:ascii="Arial" w:hAnsi="Arial" w:cs="Arial"/>
                <w:sz w:val="20"/>
                <w:szCs w:val="20"/>
                <w:lang w:eastAsia="en-AU"/>
              </w:rPr>
              <w:t>casual</w:t>
            </w:r>
            <w:r>
              <w:rPr>
                <w:rFonts w:ascii="Arial" w:hAnsi="Arial" w:cs="Arial"/>
                <w:sz w:val="20"/>
                <w:szCs w:val="20"/>
                <w:lang w:eastAsia="en-AU"/>
              </w:rPr>
              <w:t xml:space="preserve"> and</w:t>
            </w:r>
            <w:r w:rsidRPr="00071D14">
              <w:rPr>
                <w:rFonts w:ascii="Arial" w:hAnsi="Arial" w:cs="Arial"/>
                <w:sz w:val="20"/>
                <w:szCs w:val="20"/>
                <w:lang w:eastAsia="en-AU"/>
              </w:rPr>
              <w:t xml:space="preserve"> those involved with an organisation (such as board or management committee members)</w:t>
            </w:r>
            <w:r>
              <w:rPr>
                <w:rFonts w:ascii="Arial" w:hAnsi="Arial" w:cs="Arial"/>
                <w:sz w:val="20"/>
                <w:szCs w:val="20"/>
              </w:rPr>
              <w:t xml:space="preserve">; </w:t>
            </w:r>
            <w:r w:rsidRPr="004E259C">
              <w:rPr>
                <w:rFonts w:ascii="Arial" w:hAnsi="Arial" w:cs="Arial"/>
                <w:sz w:val="20"/>
                <w:szCs w:val="20"/>
              </w:rPr>
              <w:t xml:space="preserve">except </w:t>
            </w:r>
            <w:r>
              <w:rPr>
                <w:rFonts w:ascii="Arial" w:hAnsi="Arial" w:cs="Arial"/>
                <w:sz w:val="20"/>
                <w:szCs w:val="20"/>
              </w:rPr>
              <w:t>Commonwealth government employees.</w:t>
            </w:r>
            <w:r w:rsidR="00264BC5">
              <w:rPr>
                <w:rFonts w:ascii="Arial" w:hAnsi="Arial" w:cs="Arial"/>
                <w:sz w:val="20"/>
                <w:szCs w:val="20"/>
              </w:rPr>
              <w:t xml:space="preserve"> </w:t>
            </w:r>
          </w:p>
        </w:tc>
      </w:tr>
    </w:tbl>
    <w:p w14:paraId="4E6B307F" w14:textId="7E87DAF0" w:rsidR="00F60D8E" w:rsidRPr="00CB056C" w:rsidRDefault="00F60D8E" w:rsidP="00505B42">
      <w:pPr>
        <w:pStyle w:val="ListParagraph"/>
        <w:spacing w:line="276" w:lineRule="auto"/>
        <w:ind w:left="0"/>
        <w:rPr>
          <w:rFonts w:ascii="Arial" w:hAnsi="Arial" w:cs="Arial"/>
          <w:b/>
          <w:i/>
          <w:sz w:val="20"/>
          <w:szCs w:val="20"/>
        </w:rPr>
      </w:pPr>
    </w:p>
    <w:p w14:paraId="318A7C01" w14:textId="77777777" w:rsidR="00FF26C4" w:rsidRPr="003368FB" w:rsidRDefault="00FF26C4" w:rsidP="00505B42">
      <w:pPr>
        <w:pStyle w:val="ListParagraph"/>
        <w:spacing w:line="276" w:lineRule="auto"/>
        <w:ind w:left="0"/>
        <w:rPr>
          <w:rFonts w:ascii="Arial" w:hAnsi="Arial" w:cs="Arial"/>
          <w:sz w:val="20"/>
          <w:szCs w:val="20"/>
        </w:rPr>
      </w:pPr>
    </w:p>
    <w:p w14:paraId="1256F520" w14:textId="77777777" w:rsidR="00C61BF2" w:rsidRPr="003368FB" w:rsidRDefault="00C61BF2" w:rsidP="00C61BF2">
      <w:pPr>
        <w:pStyle w:val="ListParagraph"/>
        <w:numPr>
          <w:ilvl w:val="1"/>
          <w:numId w:val="2"/>
        </w:numPr>
        <w:spacing w:line="276" w:lineRule="auto"/>
        <w:ind w:left="142"/>
        <w:outlineLvl w:val="1"/>
        <w:rPr>
          <w:rFonts w:ascii="Arial" w:hAnsi="Arial" w:cs="Arial"/>
          <w:sz w:val="20"/>
          <w:szCs w:val="20"/>
        </w:rPr>
      </w:pPr>
      <w:bookmarkStart w:id="88" w:name="_Toc418241077"/>
      <w:bookmarkStart w:id="89" w:name="_Toc418245673"/>
      <w:bookmarkStart w:id="90" w:name="_Toc425263151"/>
      <w:r w:rsidRPr="00767EE5">
        <w:rPr>
          <w:rFonts w:ascii="Arial" w:hAnsi="Arial" w:cs="Arial"/>
          <w:b/>
          <w:color w:val="0070C0"/>
          <w:sz w:val="28"/>
          <w:szCs w:val="28"/>
        </w:rPr>
        <w:lastRenderedPageBreak/>
        <w:t>What is pregnancy or return to work discrimination?</w:t>
      </w:r>
      <w:bookmarkEnd w:id="88"/>
      <w:bookmarkEnd w:id="89"/>
      <w:bookmarkEnd w:id="90"/>
      <w:r w:rsidRPr="003368FB">
        <w:rPr>
          <w:rFonts w:ascii="Arial" w:hAnsi="Arial" w:cs="Arial"/>
          <w:sz w:val="20"/>
          <w:szCs w:val="20"/>
        </w:rPr>
        <w:br/>
      </w:r>
    </w:p>
    <w:p w14:paraId="2D0691EF" w14:textId="04388B28" w:rsidR="00C61BF2" w:rsidRPr="003368FB" w:rsidRDefault="00C61BF2" w:rsidP="00C61BF2">
      <w:pPr>
        <w:pStyle w:val="ListParagraph"/>
        <w:spacing w:line="276" w:lineRule="auto"/>
        <w:ind w:left="142"/>
        <w:rPr>
          <w:rFonts w:ascii="Arial" w:hAnsi="Arial" w:cs="Arial"/>
          <w:sz w:val="20"/>
          <w:szCs w:val="20"/>
        </w:rPr>
      </w:pPr>
      <w:r w:rsidRPr="003368FB">
        <w:rPr>
          <w:rFonts w:ascii="Arial" w:hAnsi="Arial" w:cs="Arial"/>
          <w:sz w:val="20"/>
          <w:szCs w:val="20"/>
        </w:rPr>
        <w:t xml:space="preserve">Under the </w:t>
      </w:r>
      <w:r w:rsidRPr="004A29E4">
        <w:rPr>
          <w:rFonts w:ascii="Arial" w:hAnsi="Arial" w:cs="Arial"/>
          <w:b/>
          <w:sz w:val="20"/>
          <w:szCs w:val="20"/>
        </w:rPr>
        <w:t>Sex Discrimination Act</w:t>
      </w:r>
      <w:r w:rsidRPr="003368FB">
        <w:rPr>
          <w:rFonts w:ascii="Arial" w:hAnsi="Arial" w:cs="Arial"/>
          <w:i/>
          <w:sz w:val="20"/>
          <w:szCs w:val="20"/>
        </w:rPr>
        <w:t xml:space="preserve"> </w:t>
      </w:r>
      <w:r w:rsidRPr="003368FB">
        <w:rPr>
          <w:rFonts w:ascii="Arial" w:hAnsi="Arial" w:cs="Arial"/>
          <w:sz w:val="20"/>
          <w:szCs w:val="20"/>
        </w:rPr>
        <w:t xml:space="preserve">it is unlawful to discriminate against an </w:t>
      </w:r>
      <w:r w:rsidR="000A13FE">
        <w:rPr>
          <w:rFonts w:ascii="Arial" w:hAnsi="Arial" w:cs="Arial"/>
          <w:sz w:val="20"/>
          <w:szCs w:val="20"/>
        </w:rPr>
        <w:t>employee on the basis of</w:t>
      </w:r>
      <w:r w:rsidR="00EF2CF9">
        <w:rPr>
          <w:rFonts w:ascii="Arial" w:hAnsi="Arial" w:cs="Arial"/>
          <w:sz w:val="20"/>
          <w:szCs w:val="20"/>
        </w:rPr>
        <w:t>, for example,</w:t>
      </w:r>
      <w:r w:rsidRPr="003368FB">
        <w:rPr>
          <w:rFonts w:ascii="Arial" w:hAnsi="Arial" w:cs="Arial"/>
          <w:sz w:val="20"/>
          <w:szCs w:val="20"/>
        </w:rPr>
        <w:t xml:space="preserve"> </w:t>
      </w:r>
      <w:r w:rsidR="00AC1DF5">
        <w:rPr>
          <w:rFonts w:ascii="Arial" w:hAnsi="Arial" w:cs="Arial"/>
          <w:sz w:val="20"/>
          <w:szCs w:val="20"/>
        </w:rPr>
        <w:t>their</w:t>
      </w:r>
      <w:r w:rsidRPr="003368FB">
        <w:rPr>
          <w:rFonts w:ascii="Arial" w:hAnsi="Arial" w:cs="Arial"/>
          <w:sz w:val="20"/>
          <w:szCs w:val="20"/>
        </w:rPr>
        <w:t xml:space="preserve"> sex, </w:t>
      </w:r>
      <w:r w:rsidR="00AE081E">
        <w:rPr>
          <w:rFonts w:ascii="Arial" w:hAnsi="Arial" w:cs="Arial"/>
          <w:sz w:val="20"/>
          <w:szCs w:val="20"/>
        </w:rPr>
        <w:t>pregnancy, potential pregnancy</w:t>
      </w:r>
      <w:r w:rsidRPr="003368FB">
        <w:rPr>
          <w:rFonts w:ascii="Arial" w:hAnsi="Arial" w:cs="Arial"/>
          <w:sz w:val="20"/>
          <w:szCs w:val="20"/>
        </w:rPr>
        <w:t xml:space="preserve">, family responsibilities </w:t>
      </w:r>
      <w:r w:rsidR="0049622E">
        <w:rPr>
          <w:rFonts w:ascii="Arial" w:hAnsi="Arial" w:cs="Arial"/>
          <w:sz w:val="20"/>
          <w:szCs w:val="20"/>
        </w:rPr>
        <w:t>and</w:t>
      </w:r>
      <w:r w:rsidRPr="003368FB">
        <w:rPr>
          <w:rFonts w:ascii="Arial" w:hAnsi="Arial" w:cs="Arial"/>
          <w:sz w:val="20"/>
          <w:szCs w:val="20"/>
        </w:rPr>
        <w:t xml:space="preserve"> breastfeeding. </w:t>
      </w:r>
    </w:p>
    <w:p w14:paraId="70195856" w14:textId="77777777" w:rsidR="00C61BF2" w:rsidRPr="003368FB" w:rsidRDefault="00C61BF2" w:rsidP="00C61BF2">
      <w:pPr>
        <w:pStyle w:val="ListParagraph"/>
        <w:spacing w:line="276" w:lineRule="auto"/>
        <w:ind w:left="142"/>
        <w:rPr>
          <w:rFonts w:ascii="Arial" w:hAnsi="Arial" w:cs="Arial"/>
          <w:sz w:val="20"/>
          <w:szCs w:val="20"/>
        </w:rPr>
      </w:pPr>
    </w:p>
    <w:p w14:paraId="175EC545" w14:textId="0CDD3CF3" w:rsidR="00C61BF2" w:rsidRPr="003368FB" w:rsidRDefault="00C61BF2" w:rsidP="00C61BF2">
      <w:pPr>
        <w:pStyle w:val="ListParagraph"/>
        <w:spacing w:line="276" w:lineRule="auto"/>
        <w:ind w:left="142"/>
        <w:rPr>
          <w:rFonts w:ascii="Arial" w:hAnsi="Arial" w:cs="Arial"/>
          <w:sz w:val="20"/>
          <w:szCs w:val="20"/>
        </w:rPr>
      </w:pPr>
      <w:r w:rsidRPr="003368FB">
        <w:rPr>
          <w:rFonts w:ascii="Arial" w:hAnsi="Arial" w:cs="Arial"/>
          <w:sz w:val="20"/>
          <w:szCs w:val="20"/>
        </w:rPr>
        <w:t xml:space="preserve">It is discrimination to </w:t>
      </w:r>
      <w:r w:rsidR="000A13FE">
        <w:rPr>
          <w:rFonts w:ascii="Arial" w:hAnsi="Arial" w:cs="Arial"/>
          <w:sz w:val="20"/>
          <w:szCs w:val="20"/>
        </w:rPr>
        <w:t>treat an employee less favourably or disadvantage an employee</w:t>
      </w:r>
      <w:r w:rsidRPr="003368FB">
        <w:rPr>
          <w:rFonts w:ascii="Arial" w:hAnsi="Arial" w:cs="Arial"/>
          <w:sz w:val="20"/>
          <w:szCs w:val="20"/>
        </w:rPr>
        <w:t xml:space="preserve"> because of </w:t>
      </w:r>
      <w:r w:rsidR="00435060" w:rsidRPr="007C3897">
        <w:rPr>
          <w:rFonts w:ascii="Arial" w:hAnsi="Arial" w:cs="Arial"/>
          <w:sz w:val="20"/>
          <w:szCs w:val="20"/>
        </w:rPr>
        <w:t xml:space="preserve">a characteristic that is thought to apply to someone because of these </w:t>
      </w:r>
      <w:r w:rsidR="00435060">
        <w:rPr>
          <w:rFonts w:ascii="Arial" w:hAnsi="Arial" w:cs="Arial"/>
          <w:sz w:val="20"/>
          <w:szCs w:val="20"/>
        </w:rPr>
        <w:t>grounds</w:t>
      </w:r>
      <w:r w:rsidR="00435060" w:rsidRPr="003368FB" w:rsidDel="00435060">
        <w:rPr>
          <w:rFonts w:ascii="Arial" w:hAnsi="Arial" w:cs="Arial"/>
          <w:sz w:val="20"/>
          <w:szCs w:val="20"/>
        </w:rPr>
        <w:t xml:space="preserve"> </w:t>
      </w:r>
      <w:r w:rsidRPr="003368FB">
        <w:rPr>
          <w:rFonts w:ascii="Arial" w:hAnsi="Arial" w:cs="Arial"/>
          <w:sz w:val="20"/>
          <w:szCs w:val="20"/>
        </w:rPr>
        <w:t xml:space="preserve">(such as assuming a pregnant employee may be unable to concentrate and therefore </w:t>
      </w:r>
      <w:r w:rsidR="00F602A3">
        <w:rPr>
          <w:rFonts w:ascii="Arial" w:hAnsi="Arial" w:cs="Arial"/>
          <w:sz w:val="20"/>
          <w:szCs w:val="20"/>
        </w:rPr>
        <w:t>not giving her</w:t>
      </w:r>
      <w:r w:rsidRPr="003368FB">
        <w:rPr>
          <w:rFonts w:ascii="Arial" w:hAnsi="Arial" w:cs="Arial"/>
          <w:sz w:val="20"/>
          <w:szCs w:val="20"/>
        </w:rPr>
        <w:t xml:space="preserve"> certain tasks).</w:t>
      </w:r>
    </w:p>
    <w:p w14:paraId="29C29C71" w14:textId="77777777" w:rsidR="00C61BF2" w:rsidRPr="003368FB" w:rsidRDefault="00C61BF2" w:rsidP="00C61BF2">
      <w:pPr>
        <w:pStyle w:val="ListParagraph"/>
        <w:spacing w:line="276" w:lineRule="auto"/>
        <w:ind w:left="142"/>
        <w:rPr>
          <w:rFonts w:ascii="Arial" w:hAnsi="Arial" w:cs="Arial"/>
          <w:sz w:val="20"/>
        </w:rPr>
      </w:pPr>
    </w:p>
    <w:p w14:paraId="29F8739E" w14:textId="77777777" w:rsidR="00C61BF2" w:rsidRPr="003368FB" w:rsidRDefault="00C61BF2" w:rsidP="00C61BF2">
      <w:pPr>
        <w:pStyle w:val="BodyText"/>
        <w:ind w:firstLine="142"/>
        <w:rPr>
          <w:rFonts w:ascii="Arial" w:hAnsi="Arial" w:cs="Arial"/>
          <w:szCs w:val="20"/>
        </w:rPr>
      </w:pPr>
      <w:r w:rsidRPr="003368FB">
        <w:rPr>
          <w:rFonts w:ascii="Arial" w:hAnsi="Arial" w:cs="Arial"/>
          <w:szCs w:val="20"/>
        </w:rPr>
        <w:t>Discrimination can be direct or indirect:</w:t>
      </w:r>
    </w:p>
    <w:p w14:paraId="13683097" w14:textId="083F3BF3" w:rsidR="00021BA5" w:rsidRPr="00603FF8" w:rsidRDefault="00C61BF2" w:rsidP="00667143">
      <w:pPr>
        <w:pStyle w:val="BodyText"/>
        <w:numPr>
          <w:ilvl w:val="0"/>
          <w:numId w:val="21"/>
        </w:numPr>
        <w:rPr>
          <w:rFonts w:ascii="Arial" w:hAnsi="Arial" w:cs="Arial"/>
          <w:szCs w:val="20"/>
        </w:rPr>
      </w:pPr>
      <w:r w:rsidRPr="00603FF8">
        <w:rPr>
          <w:rFonts w:ascii="Arial" w:hAnsi="Arial" w:cs="Arial"/>
          <w:b/>
          <w:szCs w:val="20"/>
        </w:rPr>
        <w:t>Direct discrimination</w:t>
      </w:r>
      <w:r w:rsidRPr="00603FF8">
        <w:rPr>
          <w:rFonts w:ascii="Arial" w:hAnsi="Arial" w:cs="Arial"/>
          <w:szCs w:val="20"/>
        </w:rPr>
        <w:t xml:space="preserve"> </w:t>
      </w:r>
      <w:r w:rsidR="00BD36A1" w:rsidRPr="00603FF8">
        <w:rPr>
          <w:rFonts w:ascii="Arial" w:hAnsi="Arial" w:cs="Arial"/>
          <w:szCs w:val="20"/>
        </w:rPr>
        <w:t xml:space="preserve">occurs when a person is treated less </w:t>
      </w:r>
      <w:proofErr w:type="spellStart"/>
      <w:r w:rsidR="00BD36A1" w:rsidRPr="00603FF8">
        <w:rPr>
          <w:rFonts w:ascii="Arial" w:hAnsi="Arial" w:cs="Arial"/>
          <w:szCs w:val="20"/>
        </w:rPr>
        <w:t>favourably</w:t>
      </w:r>
      <w:proofErr w:type="spellEnd"/>
      <w:r w:rsidR="00BD36A1" w:rsidRPr="00603FF8">
        <w:rPr>
          <w:rFonts w:ascii="Arial" w:hAnsi="Arial" w:cs="Arial"/>
          <w:szCs w:val="20"/>
        </w:rPr>
        <w:t xml:space="preserve"> than another person because of</w:t>
      </w:r>
      <w:r w:rsidR="00EF2CF9">
        <w:rPr>
          <w:rFonts w:ascii="Arial" w:hAnsi="Arial" w:cs="Arial"/>
          <w:szCs w:val="20"/>
        </w:rPr>
        <w:t>, for example,</w:t>
      </w:r>
      <w:r w:rsidR="00BD36A1" w:rsidRPr="00603FF8">
        <w:rPr>
          <w:rFonts w:ascii="Arial" w:hAnsi="Arial" w:cs="Arial"/>
          <w:szCs w:val="20"/>
        </w:rPr>
        <w:t xml:space="preserve"> their sex, pregnancy or potential pregnancy, </w:t>
      </w:r>
      <w:proofErr w:type="gramStart"/>
      <w:r w:rsidR="00BD36A1" w:rsidRPr="00603FF8">
        <w:rPr>
          <w:rFonts w:ascii="Arial" w:hAnsi="Arial" w:cs="Arial"/>
          <w:szCs w:val="20"/>
        </w:rPr>
        <w:t>breastfeeding</w:t>
      </w:r>
      <w:proofErr w:type="gramEnd"/>
      <w:r w:rsidR="00BD36A1" w:rsidRPr="00603FF8">
        <w:rPr>
          <w:rFonts w:ascii="Arial" w:hAnsi="Arial" w:cs="Arial"/>
          <w:szCs w:val="20"/>
        </w:rPr>
        <w:t xml:space="preserve"> or family responsibilities.</w:t>
      </w:r>
    </w:p>
    <w:p w14:paraId="3B7842B3" w14:textId="3B50A9BB" w:rsidR="00C61BF2" w:rsidRPr="003368FB" w:rsidRDefault="00C61BF2" w:rsidP="00714918">
      <w:pPr>
        <w:pStyle w:val="BodyText"/>
        <w:pBdr>
          <w:top w:val="single" w:sz="4" w:space="1" w:color="auto"/>
          <w:left w:val="single" w:sz="4" w:space="4" w:color="auto"/>
          <w:bottom w:val="single" w:sz="4" w:space="1" w:color="auto"/>
          <w:right w:val="single" w:sz="4" w:space="4" w:color="auto"/>
        </w:pBdr>
        <w:rPr>
          <w:rFonts w:ascii="Arial" w:hAnsi="Arial" w:cs="Arial"/>
          <w:szCs w:val="20"/>
        </w:rPr>
      </w:pPr>
      <w:r w:rsidRPr="003368FB">
        <w:rPr>
          <w:rFonts w:ascii="Arial" w:hAnsi="Arial" w:cs="Arial"/>
          <w:i/>
          <w:szCs w:val="20"/>
        </w:rPr>
        <w:t>Example</w:t>
      </w:r>
      <w:r w:rsidR="00503A50">
        <w:rPr>
          <w:rFonts w:ascii="Arial" w:hAnsi="Arial" w:cs="Arial"/>
          <w:i/>
          <w:szCs w:val="20"/>
        </w:rPr>
        <w:t>s</w:t>
      </w:r>
      <w:r w:rsidR="00BA6668" w:rsidRPr="003368FB">
        <w:rPr>
          <w:rFonts w:ascii="Arial" w:hAnsi="Arial" w:cs="Arial"/>
          <w:i/>
          <w:szCs w:val="20"/>
        </w:rPr>
        <w:t xml:space="preserve"> of direct discrimination</w:t>
      </w:r>
      <w:r w:rsidRPr="003368FB">
        <w:rPr>
          <w:rFonts w:ascii="Arial" w:hAnsi="Arial" w:cs="Arial"/>
          <w:i/>
          <w:szCs w:val="20"/>
        </w:rPr>
        <w:t xml:space="preserve">: </w:t>
      </w:r>
      <w:r w:rsidRPr="003368FB">
        <w:rPr>
          <w:rFonts w:ascii="Arial" w:hAnsi="Arial" w:cs="Arial"/>
          <w:szCs w:val="20"/>
        </w:rPr>
        <w:t xml:space="preserve">Refusing to employ a woman because she is pregnant </w:t>
      </w:r>
      <w:r w:rsidR="003368FB" w:rsidRPr="003368FB">
        <w:rPr>
          <w:rFonts w:ascii="Arial" w:hAnsi="Arial" w:cs="Arial"/>
          <w:szCs w:val="20"/>
        </w:rPr>
        <w:t>or may</w:t>
      </w:r>
      <w:r w:rsidR="00502A03">
        <w:rPr>
          <w:rFonts w:ascii="Arial" w:hAnsi="Arial" w:cs="Arial"/>
          <w:szCs w:val="20"/>
        </w:rPr>
        <w:t xml:space="preserve"> become pregnant.</w:t>
      </w:r>
    </w:p>
    <w:p w14:paraId="0D2315B5" w14:textId="46B5730D" w:rsidR="0043273F" w:rsidRPr="00437B07" w:rsidRDefault="00C61BF2" w:rsidP="00667143">
      <w:pPr>
        <w:pStyle w:val="BodyText"/>
        <w:numPr>
          <w:ilvl w:val="0"/>
          <w:numId w:val="21"/>
        </w:numPr>
        <w:rPr>
          <w:rFonts w:ascii="Arial" w:hAnsi="Arial" w:cs="Arial"/>
          <w:szCs w:val="20"/>
        </w:rPr>
      </w:pPr>
      <w:r w:rsidRPr="00437B07">
        <w:rPr>
          <w:rFonts w:ascii="Arial" w:hAnsi="Arial" w:cs="Arial"/>
          <w:b/>
          <w:szCs w:val="20"/>
        </w:rPr>
        <w:t>Indirect discrimination</w:t>
      </w:r>
      <w:r w:rsidRPr="00437B07">
        <w:rPr>
          <w:rFonts w:ascii="Arial" w:hAnsi="Arial" w:cs="Arial"/>
          <w:szCs w:val="20"/>
        </w:rPr>
        <w:t xml:space="preserve"> occurs</w:t>
      </w:r>
      <w:r w:rsidR="00BC63F8">
        <w:rPr>
          <w:rFonts w:ascii="Arial" w:hAnsi="Arial" w:cs="Arial"/>
          <w:szCs w:val="20"/>
        </w:rPr>
        <w:t xml:space="preserve"> </w:t>
      </w:r>
      <w:r w:rsidRPr="00437B07">
        <w:rPr>
          <w:rFonts w:ascii="Arial" w:hAnsi="Arial" w:cs="Arial"/>
          <w:szCs w:val="20"/>
        </w:rPr>
        <w:t>when there is a rule, policy, requirement or practice, whic</w:t>
      </w:r>
      <w:r w:rsidR="000A13FE">
        <w:rPr>
          <w:rFonts w:ascii="Arial" w:hAnsi="Arial" w:cs="Arial"/>
          <w:szCs w:val="20"/>
        </w:rPr>
        <w:t xml:space="preserve">h appears </w:t>
      </w:r>
      <w:r w:rsidRPr="00437B07">
        <w:rPr>
          <w:rFonts w:ascii="Arial" w:hAnsi="Arial" w:cs="Arial"/>
          <w:szCs w:val="20"/>
        </w:rPr>
        <w:t xml:space="preserve">neutral on its </w:t>
      </w:r>
      <w:r w:rsidRPr="00891EAA">
        <w:rPr>
          <w:rFonts w:ascii="Arial" w:hAnsi="Arial" w:cs="Arial"/>
          <w:szCs w:val="20"/>
        </w:rPr>
        <w:t>face but actually disadvantages a certain group</w:t>
      </w:r>
      <w:r w:rsidR="00891EAA" w:rsidRPr="00891EAA">
        <w:rPr>
          <w:rFonts w:ascii="Arial" w:hAnsi="Arial" w:cs="Arial"/>
          <w:szCs w:val="20"/>
        </w:rPr>
        <w:t xml:space="preserve"> of people (e.g. those who are breastfeeding)</w:t>
      </w:r>
      <w:r w:rsidR="000A13FE">
        <w:rPr>
          <w:rFonts w:ascii="Arial" w:hAnsi="Arial" w:cs="Arial"/>
          <w:szCs w:val="20"/>
        </w:rPr>
        <w:t xml:space="preserve"> and</w:t>
      </w:r>
      <w:r w:rsidRPr="00437B07">
        <w:rPr>
          <w:rFonts w:ascii="Arial" w:hAnsi="Arial" w:cs="Arial"/>
          <w:szCs w:val="20"/>
        </w:rPr>
        <w:t xml:space="preserve"> is not reasonable in all of the circumstances.</w:t>
      </w:r>
    </w:p>
    <w:p w14:paraId="0FA39FC0" w14:textId="683477FA" w:rsidR="00C61BF2" w:rsidRPr="003368FB" w:rsidRDefault="00C61BF2" w:rsidP="00456A39">
      <w:pPr>
        <w:pStyle w:val="BodyText"/>
        <w:pBdr>
          <w:top w:val="single" w:sz="4" w:space="1" w:color="auto"/>
          <w:left w:val="single" w:sz="4" w:space="4" w:color="auto"/>
          <w:bottom w:val="single" w:sz="4" w:space="1" w:color="auto"/>
          <w:right w:val="single" w:sz="4" w:space="4" w:color="auto"/>
        </w:pBdr>
        <w:rPr>
          <w:rFonts w:ascii="Arial" w:hAnsi="Arial" w:cs="Arial"/>
          <w:szCs w:val="20"/>
        </w:rPr>
      </w:pPr>
      <w:r w:rsidRPr="003368FB">
        <w:rPr>
          <w:rFonts w:ascii="Arial" w:hAnsi="Arial" w:cs="Arial"/>
          <w:i/>
          <w:szCs w:val="20"/>
        </w:rPr>
        <w:t>Example</w:t>
      </w:r>
      <w:r w:rsidR="00BA6668" w:rsidRPr="003368FB">
        <w:rPr>
          <w:rFonts w:ascii="Arial" w:hAnsi="Arial" w:cs="Arial"/>
          <w:i/>
          <w:szCs w:val="20"/>
        </w:rPr>
        <w:t xml:space="preserve"> of indirect discrimination</w:t>
      </w:r>
      <w:r w:rsidRPr="003368FB">
        <w:rPr>
          <w:rFonts w:ascii="Arial" w:hAnsi="Arial" w:cs="Arial"/>
          <w:i/>
          <w:szCs w:val="20"/>
        </w:rPr>
        <w:t xml:space="preserve">: </w:t>
      </w:r>
      <w:r w:rsidR="00F44B02">
        <w:rPr>
          <w:rFonts w:ascii="Arial" w:hAnsi="Arial" w:cs="Arial"/>
          <w:szCs w:val="20"/>
        </w:rPr>
        <w:t>A</w:t>
      </w:r>
      <w:r w:rsidRPr="003368FB">
        <w:rPr>
          <w:rFonts w:ascii="Arial" w:hAnsi="Arial" w:cs="Arial"/>
          <w:szCs w:val="20"/>
        </w:rPr>
        <w:t xml:space="preserve"> policy </w:t>
      </w:r>
      <w:r w:rsidR="00FD7C8C">
        <w:rPr>
          <w:rFonts w:ascii="Arial" w:hAnsi="Arial" w:cs="Arial"/>
          <w:szCs w:val="20"/>
        </w:rPr>
        <w:t>requiring that</w:t>
      </w:r>
      <w:r w:rsidRPr="003368FB">
        <w:rPr>
          <w:rFonts w:ascii="Arial" w:hAnsi="Arial" w:cs="Arial"/>
          <w:szCs w:val="20"/>
        </w:rPr>
        <w:t xml:space="preserve"> </w:t>
      </w:r>
      <w:r w:rsidR="00434065" w:rsidRPr="004F11B0">
        <w:rPr>
          <w:rFonts w:ascii="Arial" w:hAnsi="Arial" w:cs="Arial"/>
          <w:szCs w:val="20"/>
        </w:rPr>
        <w:t>all</w:t>
      </w:r>
      <w:r w:rsidR="00434065">
        <w:rPr>
          <w:rFonts w:ascii="Arial" w:hAnsi="Arial" w:cs="Arial"/>
          <w:szCs w:val="20"/>
        </w:rPr>
        <w:t xml:space="preserve"> </w:t>
      </w:r>
      <w:r w:rsidRPr="003368FB">
        <w:rPr>
          <w:rFonts w:ascii="Arial" w:hAnsi="Arial" w:cs="Arial"/>
          <w:szCs w:val="20"/>
        </w:rPr>
        <w:t xml:space="preserve">managers work full-time might disadvantage women, who are more likely to need to work part-time due to </w:t>
      </w:r>
      <w:r w:rsidR="002F6A75" w:rsidRPr="003368FB">
        <w:rPr>
          <w:rFonts w:ascii="Arial" w:hAnsi="Arial" w:cs="Arial"/>
          <w:szCs w:val="20"/>
        </w:rPr>
        <w:t xml:space="preserve">family </w:t>
      </w:r>
      <w:r w:rsidRPr="003368FB">
        <w:rPr>
          <w:rFonts w:ascii="Arial" w:hAnsi="Arial" w:cs="Arial"/>
          <w:szCs w:val="20"/>
        </w:rPr>
        <w:t>responsibilities.</w:t>
      </w:r>
      <w:r w:rsidR="00BA6668" w:rsidRPr="003368FB">
        <w:rPr>
          <w:rFonts w:ascii="Arial" w:hAnsi="Arial" w:cs="Arial"/>
          <w:szCs w:val="20"/>
        </w:rPr>
        <w:t xml:space="preserve"> </w:t>
      </w:r>
      <w:r w:rsidRPr="003368FB">
        <w:rPr>
          <w:rFonts w:ascii="Arial" w:hAnsi="Arial" w:cs="Arial"/>
          <w:szCs w:val="20"/>
        </w:rPr>
        <w:t xml:space="preserve">  </w:t>
      </w:r>
    </w:p>
    <w:p w14:paraId="3E91CD8A" w14:textId="03BC9AC3" w:rsidR="002F3406" w:rsidRPr="003368FB" w:rsidRDefault="003368FB" w:rsidP="002F3406">
      <w:pPr>
        <w:pStyle w:val="ListParagraph"/>
        <w:spacing w:line="276" w:lineRule="auto"/>
        <w:ind w:left="0"/>
        <w:rPr>
          <w:rFonts w:ascii="Arial" w:hAnsi="Arial" w:cs="Arial"/>
          <w:b/>
          <w:sz w:val="20"/>
          <w:szCs w:val="20"/>
        </w:rPr>
      </w:pPr>
      <w:r>
        <w:rPr>
          <w:rFonts w:ascii="Arial" w:hAnsi="Arial" w:cs="Arial"/>
          <w:b/>
          <w:sz w:val="20"/>
          <w:szCs w:val="20"/>
        </w:rPr>
        <w:t>Vicarious liability</w:t>
      </w:r>
    </w:p>
    <w:p w14:paraId="7A86F31B" w14:textId="35E89EFC" w:rsidR="002F3406" w:rsidRPr="00437B07" w:rsidRDefault="002F3406" w:rsidP="002F3406">
      <w:pPr>
        <w:pStyle w:val="ListParagraph"/>
        <w:spacing w:line="276" w:lineRule="auto"/>
        <w:ind w:left="0"/>
        <w:rPr>
          <w:rFonts w:ascii="Arial" w:hAnsi="Arial" w:cs="Arial"/>
          <w:sz w:val="20"/>
          <w:szCs w:val="20"/>
        </w:rPr>
      </w:pPr>
      <w:r w:rsidRPr="00437B07">
        <w:rPr>
          <w:rFonts w:ascii="Arial" w:hAnsi="Arial" w:cs="Arial"/>
          <w:sz w:val="20"/>
          <w:szCs w:val="20"/>
        </w:rPr>
        <w:t>Under th</w:t>
      </w:r>
      <w:r w:rsidR="0017032F" w:rsidRPr="00437B07">
        <w:rPr>
          <w:rFonts w:ascii="Arial" w:hAnsi="Arial" w:cs="Arial"/>
          <w:sz w:val="20"/>
          <w:szCs w:val="20"/>
        </w:rPr>
        <w:t>e Sex Discrimination</w:t>
      </w:r>
      <w:r w:rsidRPr="00437B07">
        <w:rPr>
          <w:rFonts w:ascii="Arial" w:hAnsi="Arial" w:cs="Arial"/>
          <w:sz w:val="20"/>
          <w:szCs w:val="20"/>
        </w:rPr>
        <w:t xml:space="preserve"> Act, employers can be held legally responsible for acts of discrimination or harassment that occur in the workplace or in connection with a person’s employment. </w:t>
      </w:r>
    </w:p>
    <w:p w14:paraId="26295A0E" w14:textId="77777777" w:rsidR="002F3406" w:rsidRPr="003368FB" w:rsidRDefault="002F3406" w:rsidP="002F3406">
      <w:pPr>
        <w:pStyle w:val="ListParagraph"/>
        <w:spacing w:line="276" w:lineRule="auto"/>
        <w:ind w:left="0"/>
        <w:rPr>
          <w:rFonts w:ascii="Arial" w:hAnsi="Arial" w:cs="Arial"/>
          <w:sz w:val="20"/>
          <w:szCs w:val="20"/>
        </w:rPr>
      </w:pPr>
    </w:p>
    <w:p w14:paraId="1B709FAF" w14:textId="77777777" w:rsidR="002F3406" w:rsidRPr="003368FB" w:rsidRDefault="002F3406" w:rsidP="002F3406">
      <w:pPr>
        <w:pStyle w:val="ListParagraph"/>
        <w:spacing w:line="276" w:lineRule="auto"/>
        <w:ind w:left="0"/>
        <w:rPr>
          <w:rFonts w:ascii="Arial" w:hAnsi="Arial" w:cs="Arial"/>
          <w:sz w:val="20"/>
          <w:szCs w:val="20"/>
        </w:rPr>
      </w:pPr>
      <w:r w:rsidRPr="003368FB">
        <w:rPr>
          <w:rFonts w:ascii="Arial" w:hAnsi="Arial" w:cs="Arial"/>
          <w:sz w:val="20"/>
          <w:szCs w:val="20"/>
        </w:rPr>
        <w:t>This is known as vicarious liability and to minimise liability, employers need to demonstrate that they have:</w:t>
      </w:r>
    </w:p>
    <w:p w14:paraId="4AAAB2D2" w14:textId="77777777" w:rsidR="002F3406" w:rsidRPr="003368FB" w:rsidRDefault="002F3406" w:rsidP="00866F4B">
      <w:pPr>
        <w:pStyle w:val="ListParagraph"/>
        <w:numPr>
          <w:ilvl w:val="0"/>
          <w:numId w:val="25"/>
        </w:numPr>
        <w:spacing w:line="276" w:lineRule="auto"/>
        <w:rPr>
          <w:rFonts w:ascii="Arial" w:hAnsi="Arial" w:cs="Arial"/>
          <w:sz w:val="20"/>
          <w:szCs w:val="20"/>
        </w:rPr>
      </w:pPr>
      <w:r w:rsidRPr="003368FB">
        <w:rPr>
          <w:rFonts w:ascii="Arial" w:hAnsi="Arial" w:cs="Arial"/>
          <w:sz w:val="20"/>
          <w:szCs w:val="20"/>
        </w:rPr>
        <w:lastRenderedPageBreak/>
        <w:t xml:space="preserve">taken all reasonable steps to prevent discrimination or harassment and </w:t>
      </w:r>
    </w:p>
    <w:p w14:paraId="119B0F9D" w14:textId="382807CF" w:rsidR="002F3406" w:rsidRDefault="002F3406" w:rsidP="00866F4B">
      <w:pPr>
        <w:pStyle w:val="ListParagraph"/>
        <w:numPr>
          <w:ilvl w:val="0"/>
          <w:numId w:val="25"/>
        </w:numPr>
        <w:spacing w:line="276" w:lineRule="auto"/>
        <w:rPr>
          <w:rFonts w:ascii="Arial" w:hAnsi="Arial" w:cs="Arial"/>
          <w:sz w:val="20"/>
          <w:szCs w:val="20"/>
        </w:rPr>
      </w:pPr>
      <w:proofErr w:type="gramStart"/>
      <w:r w:rsidRPr="003368FB">
        <w:rPr>
          <w:rFonts w:ascii="Arial" w:hAnsi="Arial" w:cs="Arial"/>
          <w:sz w:val="20"/>
          <w:szCs w:val="20"/>
        </w:rPr>
        <w:t>responded</w:t>
      </w:r>
      <w:proofErr w:type="gramEnd"/>
      <w:r w:rsidRPr="003368FB">
        <w:rPr>
          <w:rFonts w:ascii="Arial" w:hAnsi="Arial" w:cs="Arial"/>
          <w:sz w:val="20"/>
          <w:szCs w:val="20"/>
        </w:rPr>
        <w:t xml:space="preserve"> appropriately to resolve incidents of discrimination and harassment. </w:t>
      </w:r>
    </w:p>
    <w:p w14:paraId="691331FD" w14:textId="77777777" w:rsidR="003F0D33" w:rsidRDefault="003F0D33" w:rsidP="002F3406">
      <w:pPr>
        <w:pStyle w:val="ListParagraph"/>
        <w:spacing w:line="276" w:lineRule="auto"/>
        <w:ind w:left="0"/>
        <w:rPr>
          <w:rFonts w:ascii="Arial" w:hAnsi="Arial" w:cs="Arial"/>
          <w:sz w:val="20"/>
          <w:szCs w:val="20"/>
        </w:rPr>
      </w:pPr>
    </w:p>
    <w:p w14:paraId="2BCA28F0" w14:textId="02BAFF57" w:rsidR="00B77B94" w:rsidRPr="003955BA" w:rsidRDefault="003955BA" w:rsidP="002F3406">
      <w:pPr>
        <w:pStyle w:val="ListParagraph"/>
        <w:spacing w:line="276" w:lineRule="auto"/>
        <w:ind w:left="0"/>
        <w:rPr>
          <w:rFonts w:ascii="Arial" w:hAnsi="Arial" w:cs="Arial"/>
          <w:sz w:val="20"/>
          <w:szCs w:val="20"/>
        </w:rPr>
      </w:pPr>
      <w:r>
        <w:rPr>
          <w:rFonts w:ascii="Arial" w:hAnsi="Arial" w:cs="Arial"/>
          <w:sz w:val="20"/>
          <w:szCs w:val="20"/>
        </w:rPr>
        <w:t xml:space="preserve">For further information see the Australian Human Rights Commission’s </w:t>
      </w:r>
      <w:hyperlink r:id="rId20" w:history="1">
        <w:r w:rsidRPr="00EB6482">
          <w:rPr>
            <w:rStyle w:val="Hyperlink"/>
            <w:rFonts w:ascii="Arial" w:hAnsi="Arial" w:cs="Arial"/>
            <w:i/>
            <w:sz w:val="20"/>
            <w:szCs w:val="20"/>
          </w:rPr>
          <w:t>Good Practice Good Business factsheet</w:t>
        </w:r>
      </w:hyperlink>
      <w:r>
        <w:rPr>
          <w:rFonts w:ascii="Arial" w:hAnsi="Arial" w:cs="Arial"/>
          <w:sz w:val="20"/>
          <w:szCs w:val="20"/>
        </w:rPr>
        <w:t xml:space="preserve"> on vicarious liability</w:t>
      </w:r>
      <w:r w:rsidR="00EB6482">
        <w:rPr>
          <w:rFonts w:ascii="Arial" w:hAnsi="Arial" w:cs="Arial"/>
          <w:sz w:val="20"/>
          <w:szCs w:val="20"/>
        </w:rPr>
        <w:t>.</w:t>
      </w:r>
    </w:p>
    <w:p w14:paraId="2BBDCF65" w14:textId="77777777" w:rsidR="00B77B94" w:rsidRPr="003368FB" w:rsidRDefault="00B77B94" w:rsidP="002F3406">
      <w:pPr>
        <w:pStyle w:val="ListParagraph"/>
        <w:spacing w:line="276" w:lineRule="auto"/>
        <w:ind w:left="0"/>
        <w:rPr>
          <w:rFonts w:ascii="Arial" w:hAnsi="Arial" w:cs="Arial"/>
          <w:sz w:val="20"/>
          <w:szCs w:val="20"/>
        </w:rPr>
      </w:pPr>
    </w:p>
    <w:p w14:paraId="55CB6B5B" w14:textId="77777777" w:rsidR="002F3406" w:rsidRPr="003368FB" w:rsidRDefault="002F3406" w:rsidP="002F3406">
      <w:pPr>
        <w:spacing w:line="276" w:lineRule="auto"/>
        <w:rPr>
          <w:rFonts w:ascii="Arial" w:hAnsi="Arial" w:cs="Arial"/>
          <w:b/>
          <w:sz w:val="20"/>
          <w:szCs w:val="20"/>
        </w:rPr>
      </w:pPr>
      <w:r w:rsidRPr="003368FB">
        <w:rPr>
          <w:rFonts w:ascii="Arial" w:hAnsi="Arial" w:cs="Arial"/>
          <w:b/>
          <w:sz w:val="20"/>
          <w:szCs w:val="20"/>
        </w:rPr>
        <w:t xml:space="preserve">State and territory anti-discrimination laws </w:t>
      </w:r>
    </w:p>
    <w:p w14:paraId="3982D99E" w14:textId="22405E11" w:rsidR="0053627E" w:rsidRPr="003368FB" w:rsidRDefault="00546387" w:rsidP="002F3406">
      <w:pPr>
        <w:spacing w:line="276" w:lineRule="auto"/>
        <w:rPr>
          <w:rFonts w:ascii="Arial" w:hAnsi="Arial" w:cs="Arial"/>
          <w:sz w:val="20"/>
          <w:szCs w:val="20"/>
        </w:rPr>
      </w:pPr>
      <w:r>
        <w:rPr>
          <w:rFonts w:ascii="Arial" w:hAnsi="Arial" w:cs="Arial"/>
          <w:sz w:val="20"/>
          <w:szCs w:val="20"/>
        </w:rPr>
        <w:t>The Sex Discrimination Act is Commonwealth legislation but state and territory</w:t>
      </w:r>
      <w:r w:rsidR="002F3406" w:rsidRPr="003368FB">
        <w:rPr>
          <w:rFonts w:ascii="Arial" w:hAnsi="Arial" w:cs="Arial"/>
          <w:sz w:val="20"/>
          <w:szCs w:val="20"/>
        </w:rPr>
        <w:t xml:space="preserve"> laws may provide additional obligations in relation to pregnancy and return to work discrimination. </w:t>
      </w:r>
    </w:p>
    <w:p w14:paraId="0B312F07" w14:textId="77777777" w:rsidR="0053627E" w:rsidRPr="003368FB" w:rsidRDefault="0053627E" w:rsidP="002F3406">
      <w:pPr>
        <w:spacing w:line="276" w:lineRule="auto"/>
        <w:rPr>
          <w:rFonts w:ascii="Arial" w:hAnsi="Arial" w:cs="Arial"/>
          <w:sz w:val="20"/>
          <w:szCs w:val="20"/>
        </w:rPr>
      </w:pPr>
    </w:p>
    <w:p w14:paraId="4DC92AFC" w14:textId="527917E3" w:rsidR="0053627E" w:rsidRDefault="002B37ED" w:rsidP="00456A39">
      <w:pPr>
        <w:spacing w:line="276" w:lineRule="auto"/>
        <w:rPr>
          <w:rFonts w:ascii="Arial" w:hAnsi="Arial" w:cs="Arial"/>
          <w:sz w:val="20"/>
          <w:szCs w:val="20"/>
        </w:rPr>
      </w:pPr>
      <w:r>
        <w:rPr>
          <w:rFonts w:ascii="Arial" w:hAnsi="Arial" w:cs="Arial"/>
          <w:sz w:val="20"/>
          <w:szCs w:val="20"/>
        </w:rPr>
        <w:t>For example, in Victoria, under the</w:t>
      </w:r>
      <w:r w:rsidRPr="00C44985">
        <w:rPr>
          <w:rFonts w:ascii="Arial" w:hAnsi="Arial" w:cs="Arial"/>
          <w:i/>
          <w:sz w:val="20"/>
          <w:szCs w:val="20"/>
        </w:rPr>
        <w:t xml:space="preserve"> </w:t>
      </w:r>
      <w:r w:rsidR="00ED0622">
        <w:rPr>
          <w:rFonts w:ascii="Arial" w:hAnsi="Arial" w:cs="Arial"/>
          <w:i/>
          <w:sz w:val="20"/>
          <w:szCs w:val="20"/>
        </w:rPr>
        <w:t xml:space="preserve">Equal Opportunity Act 2010 </w:t>
      </w:r>
      <w:r w:rsidR="00ED0622">
        <w:rPr>
          <w:rFonts w:ascii="Arial" w:hAnsi="Arial" w:cs="Arial"/>
          <w:sz w:val="20"/>
          <w:szCs w:val="20"/>
        </w:rPr>
        <w:t>(VIC)</w:t>
      </w:r>
      <w:r>
        <w:rPr>
          <w:rFonts w:ascii="Arial" w:hAnsi="Arial" w:cs="Arial"/>
          <w:i/>
          <w:sz w:val="20"/>
          <w:szCs w:val="20"/>
        </w:rPr>
        <w:t xml:space="preserve"> </w:t>
      </w:r>
      <w:r>
        <w:rPr>
          <w:rFonts w:ascii="Arial" w:hAnsi="Arial" w:cs="Arial"/>
          <w:sz w:val="20"/>
          <w:szCs w:val="20"/>
        </w:rPr>
        <w:t>e</w:t>
      </w:r>
      <w:r w:rsidRPr="003C2F48">
        <w:rPr>
          <w:rFonts w:ascii="Arial" w:hAnsi="Arial" w:cs="Arial"/>
          <w:sz w:val="20"/>
          <w:szCs w:val="20"/>
        </w:rPr>
        <w:t>mployers</w:t>
      </w:r>
      <w:r>
        <w:rPr>
          <w:rFonts w:ascii="Arial" w:hAnsi="Arial" w:cs="Arial"/>
          <w:sz w:val="20"/>
          <w:szCs w:val="20"/>
        </w:rPr>
        <w:t xml:space="preserve"> must </w:t>
      </w:r>
      <w:r w:rsidRPr="003C2F48">
        <w:rPr>
          <w:rFonts w:ascii="Arial" w:hAnsi="Arial" w:cs="Arial"/>
          <w:sz w:val="20"/>
          <w:szCs w:val="20"/>
        </w:rPr>
        <w:t>not unreasonably refuse to accommodate the parental or caring responsibilities of an employee or prospective employee.</w:t>
      </w:r>
    </w:p>
    <w:p w14:paraId="57ABDE81" w14:textId="77777777" w:rsidR="002B37ED" w:rsidRDefault="002B37ED" w:rsidP="00456A39">
      <w:pPr>
        <w:spacing w:line="276" w:lineRule="auto"/>
        <w:rPr>
          <w:rFonts w:ascii="Arial" w:hAnsi="Arial" w:cs="Arial"/>
          <w:b/>
          <w:sz w:val="20"/>
          <w:szCs w:val="20"/>
        </w:rPr>
      </w:pPr>
    </w:p>
    <w:p w14:paraId="7DBD04B9" w14:textId="02A646E8" w:rsidR="00293EC6" w:rsidRPr="0007309F" w:rsidRDefault="00E75671" w:rsidP="00815682">
      <w:pPr>
        <w:spacing w:line="276" w:lineRule="auto"/>
        <w:rPr>
          <w:rFonts w:ascii="Arial" w:hAnsi="Arial" w:cs="Arial"/>
          <w:sz w:val="20"/>
          <w:szCs w:val="20"/>
        </w:rPr>
      </w:pPr>
      <w:r w:rsidRPr="0007309F">
        <w:rPr>
          <w:rFonts w:ascii="Arial" w:hAnsi="Arial"/>
          <w:sz w:val="20"/>
        </w:rPr>
        <w:t>Also,</w:t>
      </w:r>
      <w:r>
        <w:rPr>
          <w:rFonts w:ascii="Arial" w:hAnsi="Arial"/>
          <w:sz w:val="20"/>
        </w:rPr>
        <w:t xml:space="preserve"> the</w:t>
      </w:r>
      <w:r w:rsidRPr="0007309F">
        <w:rPr>
          <w:rFonts w:ascii="Arial" w:hAnsi="Arial"/>
          <w:sz w:val="20"/>
        </w:rPr>
        <w:t xml:space="preserve"> </w:t>
      </w:r>
      <w:r w:rsidRPr="00552C57">
        <w:rPr>
          <w:rFonts w:ascii="Arial" w:hAnsi="Arial" w:cs="Arial"/>
          <w:i/>
          <w:sz w:val="20"/>
          <w:szCs w:val="20"/>
        </w:rPr>
        <w:t>Northern Territory Anti-Discrimination Act 199</w:t>
      </w:r>
      <w:r w:rsidR="005C43C6">
        <w:rPr>
          <w:rFonts w:ascii="Arial" w:hAnsi="Arial" w:cs="Arial"/>
          <w:i/>
          <w:sz w:val="20"/>
          <w:szCs w:val="20"/>
        </w:rPr>
        <w:t>2</w:t>
      </w:r>
      <w:r w:rsidRPr="00552C57">
        <w:rPr>
          <w:rFonts w:ascii="Arial" w:hAnsi="Arial" w:cs="Arial"/>
          <w:i/>
          <w:sz w:val="20"/>
          <w:szCs w:val="20"/>
        </w:rPr>
        <w:t xml:space="preserve"> </w:t>
      </w:r>
      <w:r w:rsidRPr="0068303B">
        <w:rPr>
          <w:rFonts w:ascii="Arial" w:hAnsi="Arial" w:cs="Arial"/>
          <w:sz w:val="20"/>
          <w:szCs w:val="20"/>
        </w:rPr>
        <w:t>(NT)</w:t>
      </w:r>
      <w:r>
        <w:rPr>
          <w:rFonts w:ascii="Arial" w:hAnsi="Arial"/>
          <w:sz w:val="18"/>
          <w:szCs w:val="18"/>
        </w:rPr>
        <w:t xml:space="preserve"> </w:t>
      </w:r>
      <w:r w:rsidR="000A2159" w:rsidRPr="0007309F">
        <w:rPr>
          <w:rFonts w:ascii="Arial" w:hAnsi="Arial" w:cs="Arial"/>
          <w:sz w:val="20"/>
          <w:szCs w:val="20"/>
        </w:rPr>
        <w:t>provides a positive obligation on employers to reasonably accommodate special needs an employee may have because they are pregnant, breastfeeding or are a parent.</w:t>
      </w:r>
    </w:p>
    <w:p w14:paraId="05476D20" w14:textId="77777777" w:rsidR="00293EC6" w:rsidRDefault="00293EC6" w:rsidP="00456A39">
      <w:pPr>
        <w:spacing w:line="276" w:lineRule="auto"/>
        <w:rPr>
          <w:rFonts w:ascii="Arial" w:hAnsi="Arial" w:cs="Arial"/>
          <w:b/>
          <w:sz w:val="20"/>
          <w:szCs w:val="20"/>
        </w:rPr>
      </w:pPr>
    </w:p>
    <w:p w14:paraId="5540D4EA" w14:textId="57D6B427" w:rsidR="0053627E" w:rsidRPr="003368FB" w:rsidRDefault="00C61BF2" w:rsidP="00456A39">
      <w:pPr>
        <w:spacing w:line="276" w:lineRule="auto"/>
        <w:rPr>
          <w:rFonts w:ascii="Arial" w:hAnsi="Arial" w:cs="Arial"/>
          <w:i/>
          <w:sz w:val="20"/>
          <w:szCs w:val="20"/>
        </w:rPr>
      </w:pPr>
      <w:r w:rsidRPr="003368FB">
        <w:rPr>
          <w:rFonts w:ascii="Arial" w:hAnsi="Arial" w:cs="Arial"/>
          <w:b/>
          <w:sz w:val="20"/>
          <w:szCs w:val="20"/>
        </w:rPr>
        <w:t>The Fair Work Act</w:t>
      </w:r>
      <w:r w:rsidRPr="003368FB">
        <w:rPr>
          <w:rFonts w:ascii="Arial" w:hAnsi="Arial" w:cs="Arial"/>
          <w:i/>
          <w:sz w:val="20"/>
          <w:szCs w:val="20"/>
        </w:rPr>
        <w:t xml:space="preserve"> </w:t>
      </w:r>
    </w:p>
    <w:p w14:paraId="3D136136" w14:textId="1469789B" w:rsidR="00323D40" w:rsidRPr="00781F59" w:rsidRDefault="0053627E" w:rsidP="00781F59">
      <w:pPr>
        <w:spacing w:line="276" w:lineRule="auto"/>
        <w:rPr>
          <w:rFonts w:ascii="Arial" w:hAnsi="Arial" w:cs="Arial"/>
          <w:sz w:val="20"/>
          <w:szCs w:val="20"/>
        </w:rPr>
      </w:pPr>
      <w:r w:rsidRPr="00323D40">
        <w:rPr>
          <w:rFonts w:ascii="Arial" w:hAnsi="Arial" w:cs="Arial"/>
          <w:sz w:val="20"/>
          <w:szCs w:val="20"/>
        </w:rPr>
        <w:t xml:space="preserve">This Act </w:t>
      </w:r>
      <w:r w:rsidR="00C61BF2" w:rsidRPr="00323D40">
        <w:rPr>
          <w:rFonts w:ascii="Arial" w:hAnsi="Arial" w:cs="Arial"/>
          <w:sz w:val="20"/>
          <w:szCs w:val="20"/>
        </w:rPr>
        <w:t xml:space="preserve">makes it unlawful to discriminate on the basis of pregnancy, sex, family or carer’s responsibilities, or to take </w:t>
      </w:r>
      <w:r w:rsidR="00C61BF2" w:rsidRPr="00323D40">
        <w:rPr>
          <w:rFonts w:ascii="Arial" w:hAnsi="Arial" w:cs="Arial"/>
          <w:sz w:val="20"/>
        </w:rPr>
        <w:t>adverse action</w:t>
      </w:r>
      <w:r w:rsidR="00C61BF2" w:rsidRPr="00323D40">
        <w:rPr>
          <w:rFonts w:ascii="Arial" w:hAnsi="Arial" w:cs="Arial"/>
          <w:sz w:val="20"/>
          <w:szCs w:val="20"/>
        </w:rPr>
        <w:t xml:space="preserve"> against an employee because they have the right to take parental leave, have exercised the right to take parental leave or propose not to exercise the right to take parental leave.</w:t>
      </w:r>
    </w:p>
    <w:p w14:paraId="2B852970" w14:textId="77777777" w:rsidR="00323D40" w:rsidRPr="003368FB" w:rsidRDefault="00323D40" w:rsidP="00CA3309">
      <w:pPr>
        <w:pStyle w:val="ListParagraph"/>
        <w:spacing w:line="276" w:lineRule="auto"/>
        <w:ind w:left="0"/>
        <w:rPr>
          <w:rFonts w:ascii="Arial" w:hAnsi="Arial" w:cs="Arial"/>
          <w:sz w:val="20"/>
          <w:szCs w:val="20"/>
        </w:rPr>
      </w:pPr>
    </w:p>
    <w:p w14:paraId="51C23261" w14:textId="7070C1CC" w:rsidR="007F7265" w:rsidRPr="00767EE5" w:rsidRDefault="00083707" w:rsidP="00F07D50">
      <w:pPr>
        <w:pStyle w:val="ListParagraph"/>
        <w:numPr>
          <w:ilvl w:val="1"/>
          <w:numId w:val="2"/>
        </w:numPr>
        <w:spacing w:line="276" w:lineRule="auto"/>
        <w:ind w:left="142"/>
        <w:outlineLvl w:val="1"/>
        <w:rPr>
          <w:rFonts w:ascii="Arial" w:hAnsi="Arial" w:cs="Arial"/>
          <w:b/>
          <w:color w:val="0070C0"/>
          <w:sz w:val="28"/>
          <w:szCs w:val="28"/>
        </w:rPr>
      </w:pPr>
      <w:bookmarkStart w:id="91" w:name="_Toc421099807"/>
      <w:bookmarkStart w:id="92" w:name="_Toc418241079"/>
      <w:bookmarkStart w:id="93" w:name="_Toc418245675"/>
      <w:bookmarkStart w:id="94" w:name="_Toc425263152"/>
      <w:r w:rsidRPr="00767EE5">
        <w:rPr>
          <w:rFonts w:ascii="Arial" w:hAnsi="Arial" w:cs="Arial"/>
          <w:b/>
          <w:color w:val="0070C0"/>
          <w:sz w:val="28"/>
          <w:szCs w:val="28"/>
        </w:rPr>
        <w:t>Can pregnant employees and their partners take parental leave?</w:t>
      </w:r>
      <w:bookmarkEnd w:id="94"/>
    </w:p>
    <w:p w14:paraId="1C486E6B" w14:textId="77777777" w:rsidR="004B0E92" w:rsidRDefault="004B0E92" w:rsidP="004B0E92">
      <w:pPr>
        <w:pStyle w:val="ListParagraph"/>
        <w:spacing w:line="276" w:lineRule="auto"/>
        <w:ind w:left="142"/>
        <w:rPr>
          <w:rFonts w:ascii="Arial" w:hAnsi="Arial" w:cs="Arial"/>
          <w:sz w:val="20"/>
          <w:szCs w:val="20"/>
        </w:rPr>
      </w:pPr>
    </w:p>
    <w:p w14:paraId="3454694B" w14:textId="5917AF80" w:rsidR="004B0E92" w:rsidRDefault="004B0E92" w:rsidP="004B0E92">
      <w:pPr>
        <w:pStyle w:val="ListParagraph"/>
        <w:spacing w:line="276" w:lineRule="auto"/>
        <w:ind w:left="142"/>
        <w:rPr>
          <w:rFonts w:ascii="Arial" w:hAnsi="Arial" w:cs="Arial"/>
          <w:sz w:val="20"/>
          <w:szCs w:val="20"/>
          <w:lang w:val="en-US"/>
        </w:rPr>
      </w:pPr>
      <w:r w:rsidRPr="00323D40">
        <w:rPr>
          <w:rFonts w:ascii="Arial" w:hAnsi="Arial" w:cs="Arial"/>
          <w:sz w:val="20"/>
          <w:szCs w:val="20"/>
          <w:lang w:val="en-US"/>
        </w:rPr>
        <w:t>Under the Fair Work Act</w:t>
      </w:r>
      <w:r>
        <w:rPr>
          <w:rFonts w:ascii="Arial" w:hAnsi="Arial" w:cs="Arial"/>
          <w:sz w:val="20"/>
          <w:szCs w:val="20"/>
          <w:lang w:val="en-US"/>
        </w:rPr>
        <w:t>, e</w:t>
      </w:r>
      <w:r w:rsidRPr="004B0E92">
        <w:rPr>
          <w:rFonts w:ascii="Arial" w:hAnsi="Arial" w:cs="Arial"/>
          <w:sz w:val="20"/>
          <w:szCs w:val="20"/>
          <w:lang w:val="en-US"/>
        </w:rPr>
        <w:t xml:space="preserve">mployees with at least 12 months </w:t>
      </w:r>
      <w:r w:rsidR="00AF7CE1">
        <w:rPr>
          <w:rFonts w:ascii="Arial" w:hAnsi="Arial" w:cs="Arial"/>
          <w:sz w:val="20"/>
          <w:szCs w:val="20"/>
          <w:lang w:val="en-US"/>
        </w:rPr>
        <w:t xml:space="preserve">of </w:t>
      </w:r>
      <w:r w:rsidRPr="004B0E92">
        <w:rPr>
          <w:rFonts w:ascii="Arial" w:hAnsi="Arial" w:cs="Arial"/>
          <w:sz w:val="20"/>
          <w:szCs w:val="20"/>
          <w:lang w:val="en-US"/>
        </w:rPr>
        <w:t xml:space="preserve">continuous service with their employer immediately before the birth or expected birth of their child are entitled to take 12 months of unpaid parental leave if they will have a responsibility for the care of the child. This applies to both the pregnant employee and the spouse or partner of a pregnant woman. </w:t>
      </w:r>
    </w:p>
    <w:p w14:paraId="460B7DE5" w14:textId="77777777" w:rsidR="004B0E92" w:rsidRDefault="004B0E92" w:rsidP="004B0E92">
      <w:pPr>
        <w:pStyle w:val="ListParagraph"/>
        <w:spacing w:line="276" w:lineRule="auto"/>
        <w:ind w:left="142"/>
        <w:rPr>
          <w:rFonts w:ascii="Arial" w:hAnsi="Arial" w:cs="Arial"/>
          <w:sz w:val="20"/>
          <w:szCs w:val="20"/>
          <w:lang w:val="en-US"/>
        </w:rPr>
      </w:pPr>
    </w:p>
    <w:p w14:paraId="4197CE45" w14:textId="7CB4B69C" w:rsidR="009276CF" w:rsidRPr="009276CF" w:rsidRDefault="009276CF" w:rsidP="009276CF">
      <w:pPr>
        <w:pStyle w:val="ListParagraph"/>
        <w:spacing w:line="276" w:lineRule="auto"/>
        <w:ind w:left="142"/>
        <w:rPr>
          <w:rFonts w:ascii="Arial" w:hAnsi="Arial" w:cs="Arial"/>
          <w:sz w:val="20"/>
          <w:szCs w:val="20"/>
        </w:rPr>
      </w:pPr>
      <w:r w:rsidRPr="009276CF">
        <w:rPr>
          <w:rFonts w:ascii="Arial" w:hAnsi="Arial" w:cs="Arial"/>
          <w:sz w:val="20"/>
          <w:szCs w:val="20"/>
        </w:rPr>
        <w:t>Casual employees are also entitled to up to 12 months</w:t>
      </w:r>
      <w:r w:rsidR="00AF7CE1">
        <w:rPr>
          <w:rFonts w:ascii="Arial" w:hAnsi="Arial" w:cs="Arial"/>
          <w:sz w:val="20"/>
          <w:szCs w:val="20"/>
        </w:rPr>
        <w:t xml:space="preserve"> of</w:t>
      </w:r>
      <w:r w:rsidRPr="009276CF">
        <w:rPr>
          <w:rFonts w:ascii="Arial" w:hAnsi="Arial" w:cs="Arial"/>
          <w:sz w:val="20"/>
          <w:szCs w:val="20"/>
        </w:rPr>
        <w:t xml:space="preserve"> unpaid parental leave if:</w:t>
      </w:r>
    </w:p>
    <w:p w14:paraId="77D0FF8F" w14:textId="77777777" w:rsidR="009276CF" w:rsidRPr="009276CF" w:rsidRDefault="009276CF" w:rsidP="009276CF">
      <w:pPr>
        <w:pStyle w:val="ListParagraph"/>
        <w:numPr>
          <w:ilvl w:val="0"/>
          <w:numId w:val="49"/>
        </w:numPr>
        <w:spacing w:line="276" w:lineRule="auto"/>
        <w:rPr>
          <w:rFonts w:ascii="Arial" w:hAnsi="Arial" w:cs="Arial"/>
          <w:sz w:val="20"/>
          <w:szCs w:val="20"/>
        </w:rPr>
      </w:pPr>
      <w:r w:rsidRPr="009276CF">
        <w:rPr>
          <w:rFonts w:ascii="Arial" w:hAnsi="Arial" w:cs="Arial"/>
          <w:sz w:val="20"/>
          <w:szCs w:val="20"/>
        </w:rPr>
        <w:t xml:space="preserve">they have been employed by the employer on a regular and systematic </w:t>
      </w:r>
      <w:r w:rsidRPr="009276CF">
        <w:rPr>
          <w:rFonts w:ascii="Arial" w:hAnsi="Arial" w:cs="Arial"/>
          <w:sz w:val="20"/>
          <w:szCs w:val="20"/>
        </w:rPr>
        <w:lastRenderedPageBreak/>
        <w:t>basis for 12 months immediately before the date of birth or expected date of birth, and</w:t>
      </w:r>
    </w:p>
    <w:p w14:paraId="489FEDB7" w14:textId="2588D774" w:rsidR="004B0E92" w:rsidRDefault="009276CF" w:rsidP="00E9202A">
      <w:pPr>
        <w:pStyle w:val="ListParagraph"/>
        <w:numPr>
          <w:ilvl w:val="0"/>
          <w:numId w:val="49"/>
        </w:numPr>
        <w:spacing w:line="276" w:lineRule="auto"/>
        <w:rPr>
          <w:rFonts w:ascii="Arial" w:hAnsi="Arial" w:cs="Arial"/>
          <w:sz w:val="20"/>
          <w:szCs w:val="20"/>
          <w:lang w:val="en-US"/>
        </w:rPr>
      </w:pPr>
      <w:proofErr w:type="gramStart"/>
      <w:r w:rsidRPr="009276CF">
        <w:rPr>
          <w:rFonts w:ascii="Arial" w:hAnsi="Arial" w:cs="Arial"/>
          <w:sz w:val="20"/>
          <w:szCs w:val="20"/>
        </w:rPr>
        <w:t>but</w:t>
      </w:r>
      <w:proofErr w:type="gramEnd"/>
      <w:r w:rsidRPr="009276CF">
        <w:rPr>
          <w:rFonts w:ascii="Arial" w:hAnsi="Arial" w:cs="Arial"/>
          <w:sz w:val="20"/>
          <w:szCs w:val="20"/>
        </w:rPr>
        <w:t xml:space="preserve"> for the birth of the child, they would have a reasonable expectation of continuing employment with the employer on a regular and systematic basis</w:t>
      </w:r>
      <w:r w:rsidR="004B0E92" w:rsidRPr="004B0E92">
        <w:rPr>
          <w:rFonts w:ascii="Arial" w:hAnsi="Arial" w:cs="Arial"/>
          <w:sz w:val="20"/>
          <w:szCs w:val="20"/>
          <w:lang w:val="en-US"/>
        </w:rPr>
        <w:t xml:space="preserve">. </w:t>
      </w:r>
    </w:p>
    <w:p w14:paraId="5F15AE09" w14:textId="77777777" w:rsidR="004B0E92" w:rsidRDefault="004B0E92" w:rsidP="004B0E92">
      <w:pPr>
        <w:pStyle w:val="ListParagraph"/>
        <w:spacing w:line="276" w:lineRule="auto"/>
        <w:ind w:left="142"/>
        <w:rPr>
          <w:rFonts w:ascii="Arial" w:hAnsi="Arial" w:cs="Arial"/>
          <w:sz w:val="20"/>
          <w:szCs w:val="20"/>
          <w:lang w:val="en-US"/>
        </w:rPr>
      </w:pPr>
    </w:p>
    <w:p w14:paraId="66AB4E30" w14:textId="1E77DE4B" w:rsidR="00A22D70" w:rsidRDefault="009276CF" w:rsidP="00A22D70">
      <w:pPr>
        <w:pStyle w:val="ListParagraph"/>
        <w:spacing w:line="276" w:lineRule="auto"/>
        <w:ind w:left="142"/>
        <w:rPr>
          <w:rFonts w:ascii="Arial" w:hAnsi="Arial" w:cs="Arial"/>
          <w:sz w:val="20"/>
          <w:szCs w:val="20"/>
        </w:rPr>
      </w:pPr>
      <w:r w:rsidRPr="009276CF">
        <w:rPr>
          <w:rFonts w:ascii="Arial" w:hAnsi="Arial" w:cs="Arial"/>
          <w:sz w:val="20"/>
          <w:szCs w:val="20"/>
        </w:rPr>
        <w:t xml:space="preserve">Parental leave entitlements for members of an ‘employee couple’ are set out at </w:t>
      </w:r>
      <w:r w:rsidR="002F5A8D" w:rsidRPr="002379D7">
        <w:rPr>
          <w:rFonts w:ascii="Arial" w:hAnsi="Arial" w:cs="Arial"/>
          <w:b/>
          <w:sz w:val="20"/>
          <w:szCs w:val="20"/>
        </w:rPr>
        <w:fldChar w:fldCharType="begin"/>
      </w:r>
      <w:r w:rsidR="002F5A8D" w:rsidRPr="002379D7">
        <w:rPr>
          <w:rFonts w:ascii="Arial" w:hAnsi="Arial" w:cs="Arial"/>
          <w:sz w:val="20"/>
          <w:szCs w:val="20"/>
        </w:rPr>
        <w:instrText xml:space="preserve"> REF _Ref423076138 \r \h </w:instrText>
      </w:r>
      <w:r w:rsidR="002379D7">
        <w:rPr>
          <w:rFonts w:ascii="Arial" w:hAnsi="Arial" w:cs="Arial"/>
          <w:b/>
          <w:sz w:val="20"/>
          <w:szCs w:val="20"/>
        </w:rPr>
        <w:instrText xml:space="preserve"> \* MERGEFORMAT </w:instrText>
      </w:r>
      <w:r w:rsidR="002F5A8D" w:rsidRPr="002379D7">
        <w:rPr>
          <w:rFonts w:ascii="Arial" w:hAnsi="Arial" w:cs="Arial"/>
          <w:b/>
          <w:sz w:val="20"/>
          <w:szCs w:val="20"/>
        </w:rPr>
      </w:r>
      <w:r w:rsidR="002F5A8D" w:rsidRPr="002379D7">
        <w:rPr>
          <w:rFonts w:ascii="Arial" w:hAnsi="Arial" w:cs="Arial"/>
          <w:b/>
          <w:sz w:val="20"/>
          <w:szCs w:val="20"/>
        </w:rPr>
        <w:fldChar w:fldCharType="separate"/>
      </w:r>
      <w:r w:rsidR="00297A9F" w:rsidRPr="002379D7">
        <w:rPr>
          <w:rFonts w:ascii="Arial" w:hAnsi="Arial" w:cs="Arial"/>
          <w:sz w:val="20"/>
          <w:szCs w:val="20"/>
        </w:rPr>
        <w:t>3.4</w:t>
      </w:r>
      <w:r w:rsidR="002F5A8D" w:rsidRPr="002379D7">
        <w:rPr>
          <w:rFonts w:ascii="Arial" w:hAnsi="Arial" w:cs="Arial"/>
          <w:b/>
          <w:sz w:val="20"/>
          <w:szCs w:val="20"/>
        </w:rPr>
        <w:fldChar w:fldCharType="end"/>
      </w:r>
      <w:r w:rsidR="004B0E92" w:rsidRPr="004B0E92">
        <w:rPr>
          <w:rFonts w:ascii="Arial" w:hAnsi="Arial" w:cs="Arial"/>
          <w:b/>
          <w:sz w:val="20"/>
          <w:szCs w:val="20"/>
        </w:rPr>
        <w:t xml:space="preserve"> </w:t>
      </w:r>
      <w:r w:rsidR="004B0E92" w:rsidRPr="004B0E92">
        <w:rPr>
          <w:rFonts w:ascii="Arial" w:hAnsi="Arial" w:cs="Arial"/>
          <w:sz w:val="20"/>
          <w:szCs w:val="20"/>
        </w:rPr>
        <w:t xml:space="preserve">below. </w:t>
      </w:r>
    </w:p>
    <w:p w14:paraId="36BADE9C" w14:textId="77777777" w:rsidR="00A22D70" w:rsidRDefault="00A22D70" w:rsidP="00A22D70">
      <w:pPr>
        <w:pStyle w:val="ListParagraph"/>
        <w:spacing w:line="276" w:lineRule="auto"/>
        <w:ind w:left="142"/>
        <w:rPr>
          <w:rFonts w:ascii="Arial" w:hAnsi="Arial" w:cs="Arial"/>
          <w:sz w:val="20"/>
          <w:szCs w:val="20"/>
        </w:rPr>
      </w:pPr>
    </w:p>
    <w:p w14:paraId="39FAE2AF" w14:textId="3F191BFF" w:rsidR="00A22D70" w:rsidRPr="00A22D70" w:rsidRDefault="00A22D70" w:rsidP="00A22D70">
      <w:pPr>
        <w:pStyle w:val="ListParagraph"/>
        <w:spacing w:line="276" w:lineRule="auto"/>
        <w:ind w:left="142"/>
        <w:rPr>
          <w:rFonts w:ascii="Arial" w:hAnsi="Arial" w:cs="Arial"/>
          <w:sz w:val="20"/>
          <w:szCs w:val="20"/>
        </w:rPr>
      </w:pPr>
      <w:r>
        <w:rPr>
          <w:rFonts w:ascii="Arial" w:hAnsi="Arial" w:cs="Arial"/>
          <w:sz w:val="20"/>
          <w:szCs w:val="20"/>
        </w:rPr>
        <w:t>Noti</w:t>
      </w:r>
      <w:r w:rsidR="00EF2CF9">
        <w:rPr>
          <w:rFonts w:ascii="Arial" w:hAnsi="Arial" w:cs="Arial"/>
          <w:sz w:val="20"/>
          <w:szCs w:val="20"/>
        </w:rPr>
        <w:t>ce</w:t>
      </w:r>
      <w:r>
        <w:rPr>
          <w:rFonts w:ascii="Arial" w:hAnsi="Arial" w:cs="Arial"/>
          <w:sz w:val="20"/>
          <w:szCs w:val="20"/>
        </w:rPr>
        <w:t xml:space="preserve"> requirements</w:t>
      </w:r>
      <w:r w:rsidR="00540B42">
        <w:rPr>
          <w:rFonts w:ascii="Arial" w:hAnsi="Arial" w:cs="Arial"/>
          <w:sz w:val="20"/>
          <w:szCs w:val="20"/>
        </w:rPr>
        <w:t xml:space="preserve"> and extensions </w:t>
      </w:r>
      <w:r w:rsidR="0076227B">
        <w:rPr>
          <w:rFonts w:ascii="Arial" w:hAnsi="Arial" w:cs="Arial"/>
          <w:sz w:val="20"/>
          <w:szCs w:val="20"/>
        </w:rPr>
        <w:t>to</w:t>
      </w:r>
      <w:r w:rsidR="00EF2CF9">
        <w:rPr>
          <w:rFonts w:ascii="Arial" w:hAnsi="Arial" w:cs="Arial"/>
          <w:sz w:val="20"/>
          <w:szCs w:val="20"/>
        </w:rPr>
        <w:t xml:space="preserve"> </w:t>
      </w:r>
      <w:r w:rsidR="00180F60">
        <w:rPr>
          <w:rFonts w:ascii="Arial" w:hAnsi="Arial" w:cs="Arial"/>
          <w:sz w:val="20"/>
          <w:szCs w:val="20"/>
        </w:rPr>
        <w:t>the initial 12 months</w:t>
      </w:r>
      <w:r>
        <w:rPr>
          <w:rFonts w:ascii="Arial" w:hAnsi="Arial" w:cs="Arial"/>
          <w:sz w:val="20"/>
          <w:szCs w:val="20"/>
        </w:rPr>
        <w:t xml:space="preserve"> are set out in </w:t>
      </w:r>
      <w:r w:rsidR="002F5A8D">
        <w:rPr>
          <w:rFonts w:ascii="Arial" w:hAnsi="Arial" w:cs="Arial"/>
          <w:b/>
          <w:sz w:val="20"/>
          <w:szCs w:val="20"/>
          <w:highlight w:val="yellow"/>
        </w:rPr>
        <w:fldChar w:fldCharType="begin"/>
      </w:r>
      <w:r w:rsidR="002F5A8D">
        <w:rPr>
          <w:rFonts w:ascii="Arial" w:hAnsi="Arial" w:cs="Arial"/>
          <w:sz w:val="20"/>
          <w:szCs w:val="20"/>
        </w:rPr>
        <w:instrText xml:space="preserve"> REF _Ref423076150 \r \h </w:instrText>
      </w:r>
      <w:r w:rsidR="002F5A8D">
        <w:rPr>
          <w:rFonts w:ascii="Arial" w:hAnsi="Arial" w:cs="Arial"/>
          <w:b/>
          <w:sz w:val="20"/>
          <w:szCs w:val="20"/>
          <w:highlight w:val="yellow"/>
        </w:rPr>
      </w:r>
      <w:r w:rsidR="002F5A8D">
        <w:rPr>
          <w:rFonts w:ascii="Arial" w:hAnsi="Arial" w:cs="Arial"/>
          <w:b/>
          <w:sz w:val="20"/>
          <w:szCs w:val="20"/>
          <w:highlight w:val="yellow"/>
        </w:rPr>
        <w:fldChar w:fldCharType="separate"/>
      </w:r>
      <w:r w:rsidR="00297A9F">
        <w:rPr>
          <w:rFonts w:ascii="Arial" w:hAnsi="Arial" w:cs="Arial"/>
          <w:sz w:val="20"/>
          <w:szCs w:val="20"/>
        </w:rPr>
        <w:t>3.3</w:t>
      </w:r>
      <w:r w:rsidR="002F5A8D">
        <w:rPr>
          <w:rFonts w:ascii="Arial" w:hAnsi="Arial" w:cs="Arial"/>
          <w:b/>
          <w:sz w:val="20"/>
          <w:szCs w:val="20"/>
          <w:highlight w:val="yellow"/>
        </w:rPr>
        <w:fldChar w:fldCharType="end"/>
      </w:r>
      <w:r>
        <w:rPr>
          <w:rFonts w:ascii="Arial" w:hAnsi="Arial" w:cs="Arial"/>
          <w:b/>
          <w:sz w:val="20"/>
          <w:szCs w:val="20"/>
        </w:rPr>
        <w:t xml:space="preserve"> </w:t>
      </w:r>
      <w:r>
        <w:rPr>
          <w:rFonts w:ascii="Arial" w:hAnsi="Arial" w:cs="Arial"/>
          <w:sz w:val="20"/>
          <w:szCs w:val="20"/>
        </w:rPr>
        <w:t>below.</w:t>
      </w:r>
    </w:p>
    <w:p w14:paraId="35CF27A9" w14:textId="77777777" w:rsidR="00A22D70" w:rsidRDefault="00A22D70" w:rsidP="00A22D70">
      <w:pPr>
        <w:pStyle w:val="ListParagraph"/>
        <w:spacing w:line="276" w:lineRule="auto"/>
        <w:ind w:left="142"/>
        <w:rPr>
          <w:rFonts w:ascii="Arial" w:hAnsi="Arial" w:cs="Arial"/>
          <w:sz w:val="20"/>
          <w:szCs w:val="20"/>
        </w:rPr>
      </w:pPr>
    </w:p>
    <w:p w14:paraId="34F56140" w14:textId="3647F53A" w:rsidR="004B0E92" w:rsidRPr="00A22D70" w:rsidRDefault="004B0E92" w:rsidP="00A22D70">
      <w:pPr>
        <w:pStyle w:val="ListParagraph"/>
        <w:spacing w:line="276" w:lineRule="auto"/>
        <w:ind w:left="142"/>
        <w:rPr>
          <w:rFonts w:ascii="Arial" w:hAnsi="Arial" w:cs="Arial"/>
          <w:sz w:val="20"/>
          <w:szCs w:val="20"/>
        </w:rPr>
      </w:pPr>
      <w:r w:rsidRPr="00A22D70">
        <w:rPr>
          <w:rFonts w:ascii="Arial" w:hAnsi="Arial" w:cs="Arial"/>
          <w:sz w:val="20"/>
          <w:szCs w:val="20"/>
        </w:rPr>
        <w:t xml:space="preserve">Where an employee is not entitled to unpaid parental leave under the Fair Work Act, </w:t>
      </w:r>
      <w:r w:rsidR="00B66084">
        <w:rPr>
          <w:rFonts w:ascii="Arial" w:hAnsi="Arial" w:cs="Arial"/>
          <w:sz w:val="20"/>
          <w:szCs w:val="20"/>
        </w:rPr>
        <w:t>anti-</w:t>
      </w:r>
      <w:r w:rsidRPr="00A22D70">
        <w:rPr>
          <w:rFonts w:ascii="Arial" w:hAnsi="Arial" w:cs="Arial"/>
          <w:sz w:val="20"/>
          <w:szCs w:val="20"/>
        </w:rPr>
        <w:t xml:space="preserve">discrimination laws still apply. </w:t>
      </w:r>
      <w:r w:rsidR="00946F9B">
        <w:rPr>
          <w:rFonts w:ascii="Arial" w:hAnsi="Arial" w:cs="Arial"/>
          <w:sz w:val="20"/>
          <w:szCs w:val="20"/>
        </w:rPr>
        <w:t xml:space="preserve">This means that </w:t>
      </w:r>
      <w:r w:rsidR="00946F9B" w:rsidRPr="00323D40">
        <w:rPr>
          <w:rFonts w:ascii="Arial" w:hAnsi="Arial" w:cs="Arial"/>
          <w:sz w:val="20"/>
          <w:szCs w:val="20"/>
        </w:rPr>
        <w:t xml:space="preserve">an employer must ensure that the employee’s sex, pregnancy or family responsibilities </w:t>
      </w:r>
      <w:r w:rsidR="00E161B5">
        <w:rPr>
          <w:rFonts w:ascii="Arial" w:hAnsi="Arial" w:cs="Arial"/>
          <w:sz w:val="20"/>
          <w:szCs w:val="20"/>
        </w:rPr>
        <w:t xml:space="preserve">does </w:t>
      </w:r>
      <w:r w:rsidR="00946F9B" w:rsidRPr="00323D40">
        <w:rPr>
          <w:rFonts w:ascii="Arial" w:hAnsi="Arial" w:cs="Arial"/>
          <w:sz w:val="20"/>
          <w:szCs w:val="20"/>
        </w:rPr>
        <w:t xml:space="preserve">not </w:t>
      </w:r>
      <w:r w:rsidR="00E31ED1">
        <w:rPr>
          <w:rFonts w:ascii="Arial" w:hAnsi="Arial" w:cs="Arial"/>
          <w:sz w:val="20"/>
          <w:szCs w:val="20"/>
        </w:rPr>
        <w:t xml:space="preserve">unfairly </w:t>
      </w:r>
      <w:r w:rsidR="00946F9B" w:rsidRPr="00323D40">
        <w:rPr>
          <w:rFonts w:ascii="Arial" w:hAnsi="Arial" w:cs="Arial"/>
          <w:sz w:val="20"/>
          <w:szCs w:val="20"/>
        </w:rPr>
        <w:t>influence</w:t>
      </w:r>
      <w:r w:rsidR="00E161B5">
        <w:rPr>
          <w:rFonts w:ascii="Arial" w:hAnsi="Arial" w:cs="Arial"/>
          <w:sz w:val="20"/>
          <w:szCs w:val="20"/>
        </w:rPr>
        <w:t xml:space="preserve"> a</w:t>
      </w:r>
      <w:r w:rsidR="00946F9B" w:rsidRPr="00323D40">
        <w:rPr>
          <w:rFonts w:ascii="Arial" w:hAnsi="Arial" w:cs="Arial"/>
          <w:sz w:val="20"/>
          <w:szCs w:val="20"/>
        </w:rPr>
        <w:t xml:space="preserve"> decision to reject the </w:t>
      </w:r>
      <w:r w:rsidR="00946F9B">
        <w:rPr>
          <w:rFonts w:ascii="Arial" w:hAnsi="Arial" w:cs="Arial"/>
          <w:sz w:val="20"/>
          <w:szCs w:val="20"/>
        </w:rPr>
        <w:t>employee’s leave application.</w:t>
      </w:r>
    </w:p>
    <w:p w14:paraId="44A0A77F" w14:textId="77777777" w:rsidR="004B0E92" w:rsidRPr="00044202" w:rsidRDefault="004B0E92" w:rsidP="004B0E92">
      <w:pPr>
        <w:pStyle w:val="ListParagraph"/>
        <w:spacing w:line="276" w:lineRule="auto"/>
        <w:ind w:left="142"/>
        <w:rPr>
          <w:rFonts w:ascii="Arial" w:hAnsi="Arial" w:cs="Arial"/>
          <w:sz w:val="20"/>
          <w:szCs w:val="20"/>
        </w:rPr>
      </w:pPr>
    </w:p>
    <w:p w14:paraId="62468568" w14:textId="4153D489" w:rsidR="004B0E92" w:rsidRDefault="004B0E92" w:rsidP="00A22D70">
      <w:pPr>
        <w:pStyle w:val="ListParagraph"/>
        <w:spacing w:line="276" w:lineRule="auto"/>
        <w:ind w:left="142"/>
        <w:rPr>
          <w:rFonts w:ascii="Arial" w:hAnsi="Arial" w:cs="Arial"/>
          <w:sz w:val="20"/>
          <w:szCs w:val="20"/>
        </w:rPr>
      </w:pPr>
      <w:r>
        <w:rPr>
          <w:rFonts w:ascii="Arial" w:hAnsi="Arial" w:cs="Arial"/>
          <w:sz w:val="20"/>
          <w:szCs w:val="20"/>
        </w:rPr>
        <w:t>An employee may also be entitled to a period of paid parent</w:t>
      </w:r>
      <w:r w:rsidR="00A22D70">
        <w:rPr>
          <w:rFonts w:ascii="Arial" w:hAnsi="Arial" w:cs="Arial"/>
          <w:sz w:val="20"/>
          <w:szCs w:val="20"/>
        </w:rPr>
        <w:t>al leave under a</w:t>
      </w:r>
      <w:r w:rsidR="00E161B5">
        <w:rPr>
          <w:rFonts w:ascii="Arial" w:hAnsi="Arial" w:cs="Arial"/>
          <w:sz w:val="20"/>
          <w:szCs w:val="20"/>
        </w:rPr>
        <w:t>n applicable</w:t>
      </w:r>
      <w:r w:rsidR="00A22D70">
        <w:rPr>
          <w:rFonts w:ascii="Arial" w:hAnsi="Arial" w:cs="Arial"/>
          <w:sz w:val="20"/>
          <w:szCs w:val="20"/>
        </w:rPr>
        <w:t xml:space="preserve"> award, </w:t>
      </w:r>
      <w:r>
        <w:rPr>
          <w:rFonts w:ascii="Arial" w:hAnsi="Arial" w:cs="Arial"/>
          <w:sz w:val="20"/>
          <w:szCs w:val="20"/>
        </w:rPr>
        <w:t>enterprise agreement</w:t>
      </w:r>
      <w:r w:rsidR="00E161B5">
        <w:rPr>
          <w:rFonts w:ascii="Arial" w:hAnsi="Arial" w:cs="Arial"/>
          <w:sz w:val="20"/>
          <w:szCs w:val="20"/>
        </w:rPr>
        <w:t>,</w:t>
      </w:r>
      <w:r>
        <w:rPr>
          <w:rFonts w:ascii="Arial" w:hAnsi="Arial" w:cs="Arial"/>
          <w:sz w:val="20"/>
          <w:szCs w:val="20"/>
        </w:rPr>
        <w:t xml:space="preserve"> </w:t>
      </w:r>
      <w:r w:rsidR="009B7E5A">
        <w:rPr>
          <w:rFonts w:ascii="Arial" w:hAnsi="Arial" w:cs="Arial"/>
          <w:sz w:val="20"/>
          <w:szCs w:val="20"/>
        </w:rPr>
        <w:t xml:space="preserve">policy </w:t>
      </w:r>
      <w:r>
        <w:rPr>
          <w:rFonts w:ascii="Arial" w:hAnsi="Arial" w:cs="Arial"/>
          <w:sz w:val="20"/>
          <w:szCs w:val="20"/>
        </w:rPr>
        <w:t>or</w:t>
      </w:r>
      <w:r w:rsidR="00E161B5">
        <w:rPr>
          <w:rFonts w:ascii="Arial" w:hAnsi="Arial" w:cs="Arial"/>
          <w:sz w:val="20"/>
          <w:szCs w:val="20"/>
        </w:rPr>
        <w:t xml:space="preserve"> their</w:t>
      </w:r>
      <w:r>
        <w:rPr>
          <w:rFonts w:ascii="Arial" w:hAnsi="Arial" w:cs="Arial"/>
          <w:sz w:val="20"/>
          <w:szCs w:val="20"/>
        </w:rPr>
        <w:t xml:space="preserve"> contract of employment</w:t>
      </w:r>
      <w:r w:rsidR="00BB5AB4">
        <w:rPr>
          <w:rFonts w:ascii="Arial" w:hAnsi="Arial" w:cs="Arial"/>
          <w:sz w:val="20"/>
          <w:szCs w:val="20"/>
        </w:rPr>
        <w:t>.</w:t>
      </w:r>
    </w:p>
    <w:p w14:paraId="4678D18E" w14:textId="77777777" w:rsidR="004B0E92" w:rsidRPr="008F7B84" w:rsidRDefault="004B0E92" w:rsidP="004B0E92">
      <w:pPr>
        <w:pStyle w:val="ListParagraph"/>
        <w:rPr>
          <w:rFonts w:ascii="Arial" w:hAnsi="Arial" w:cs="Arial"/>
          <w:sz w:val="20"/>
          <w:szCs w:val="20"/>
        </w:rPr>
      </w:pPr>
    </w:p>
    <w:p w14:paraId="240C0835" w14:textId="695129B1" w:rsidR="004B0E92" w:rsidRPr="00A22D70" w:rsidRDefault="004B0E92" w:rsidP="00A22D70">
      <w:pPr>
        <w:pStyle w:val="ListParagraph"/>
        <w:spacing w:line="276" w:lineRule="auto"/>
        <w:ind w:left="142"/>
        <w:rPr>
          <w:rFonts w:ascii="Arial" w:hAnsi="Arial" w:cs="Arial"/>
          <w:sz w:val="20"/>
          <w:szCs w:val="20"/>
        </w:rPr>
      </w:pPr>
      <w:r w:rsidRPr="003368FB">
        <w:rPr>
          <w:rFonts w:ascii="Arial" w:hAnsi="Arial" w:cs="Arial"/>
          <w:sz w:val="20"/>
          <w:szCs w:val="20"/>
        </w:rPr>
        <w:t>The</w:t>
      </w:r>
      <w:r w:rsidR="00A22D70">
        <w:rPr>
          <w:rFonts w:ascii="Arial" w:hAnsi="Arial" w:cs="Arial"/>
          <w:sz w:val="20"/>
          <w:szCs w:val="20"/>
        </w:rPr>
        <w:t>re is also the</w:t>
      </w:r>
      <w:r w:rsidRPr="003368FB">
        <w:rPr>
          <w:rFonts w:ascii="Arial" w:hAnsi="Arial" w:cs="Arial"/>
          <w:sz w:val="20"/>
          <w:szCs w:val="20"/>
        </w:rPr>
        <w:t xml:space="preserve"> </w:t>
      </w:r>
      <w:r w:rsidR="000D0A6A">
        <w:rPr>
          <w:rFonts w:ascii="Arial" w:hAnsi="Arial" w:cs="Arial"/>
          <w:sz w:val="20"/>
          <w:szCs w:val="20"/>
        </w:rPr>
        <w:t>Australian Government</w:t>
      </w:r>
      <w:r w:rsidRPr="003368FB">
        <w:rPr>
          <w:rFonts w:ascii="Arial" w:hAnsi="Arial" w:cs="Arial"/>
          <w:sz w:val="20"/>
          <w:szCs w:val="20"/>
        </w:rPr>
        <w:t xml:space="preserve"> Paid Parental Leave </w:t>
      </w:r>
      <w:r w:rsidR="000D0A6A">
        <w:rPr>
          <w:rFonts w:ascii="Arial" w:hAnsi="Arial" w:cs="Arial"/>
          <w:sz w:val="20"/>
          <w:szCs w:val="20"/>
        </w:rPr>
        <w:t>s</w:t>
      </w:r>
      <w:r w:rsidRPr="003368FB">
        <w:rPr>
          <w:rFonts w:ascii="Arial" w:hAnsi="Arial" w:cs="Arial"/>
          <w:sz w:val="20"/>
          <w:szCs w:val="20"/>
        </w:rPr>
        <w:t>cheme</w:t>
      </w:r>
      <w:r w:rsidR="00F271C5">
        <w:rPr>
          <w:rFonts w:ascii="Arial" w:hAnsi="Arial" w:cs="Arial"/>
          <w:sz w:val="20"/>
          <w:szCs w:val="20"/>
        </w:rPr>
        <w:t xml:space="preserve"> which</w:t>
      </w:r>
      <w:r w:rsidRPr="003368FB">
        <w:rPr>
          <w:rFonts w:ascii="Arial" w:hAnsi="Arial" w:cs="Arial"/>
          <w:sz w:val="20"/>
          <w:szCs w:val="20"/>
        </w:rPr>
        <w:t xml:space="preserve"> provides two </w:t>
      </w:r>
      <w:r w:rsidR="00D975D1">
        <w:rPr>
          <w:rFonts w:ascii="Arial" w:hAnsi="Arial" w:cs="Arial"/>
          <w:sz w:val="20"/>
          <w:szCs w:val="20"/>
        </w:rPr>
        <w:t xml:space="preserve">payments - </w:t>
      </w:r>
      <w:r w:rsidRPr="003368FB">
        <w:rPr>
          <w:rFonts w:ascii="Arial" w:hAnsi="Arial" w:cs="Arial"/>
          <w:sz w:val="20"/>
          <w:szCs w:val="20"/>
        </w:rPr>
        <w:t xml:space="preserve">Parental Leave Pay and Dad and Partner Pay. </w:t>
      </w:r>
      <w:r w:rsidR="00A22D70">
        <w:rPr>
          <w:rFonts w:ascii="Arial" w:hAnsi="Arial" w:cs="Arial"/>
          <w:sz w:val="20"/>
          <w:szCs w:val="20"/>
        </w:rPr>
        <w:t xml:space="preserve">See </w:t>
      </w:r>
      <w:r w:rsidR="002F5A8D">
        <w:rPr>
          <w:rFonts w:ascii="Arial" w:hAnsi="Arial" w:cs="Arial"/>
          <w:b/>
          <w:sz w:val="20"/>
          <w:szCs w:val="20"/>
          <w:highlight w:val="yellow"/>
        </w:rPr>
        <w:fldChar w:fldCharType="begin"/>
      </w:r>
      <w:r w:rsidR="002F5A8D">
        <w:rPr>
          <w:rFonts w:ascii="Arial" w:hAnsi="Arial" w:cs="Arial"/>
          <w:sz w:val="20"/>
          <w:szCs w:val="20"/>
        </w:rPr>
        <w:instrText xml:space="preserve"> REF _Ref423076165 \r \h </w:instrText>
      </w:r>
      <w:r w:rsidR="002F5A8D">
        <w:rPr>
          <w:rFonts w:ascii="Arial" w:hAnsi="Arial" w:cs="Arial"/>
          <w:b/>
          <w:sz w:val="20"/>
          <w:szCs w:val="20"/>
          <w:highlight w:val="yellow"/>
        </w:rPr>
      </w:r>
      <w:r w:rsidR="002F5A8D">
        <w:rPr>
          <w:rFonts w:ascii="Arial" w:hAnsi="Arial" w:cs="Arial"/>
          <w:b/>
          <w:sz w:val="20"/>
          <w:szCs w:val="20"/>
          <w:highlight w:val="yellow"/>
        </w:rPr>
        <w:fldChar w:fldCharType="separate"/>
      </w:r>
      <w:r w:rsidR="00297A9F">
        <w:rPr>
          <w:rFonts w:ascii="Arial" w:hAnsi="Arial" w:cs="Arial"/>
          <w:sz w:val="20"/>
          <w:szCs w:val="20"/>
        </w:rPr>
        <w:t>3.8</w:t>
      </w:r>
      <w:r w:rsidR="002F5A8D">
        <w:rPr>
          <w:rFonts w:ascii="Arial" w:hAnsi="Arial" w:cs="Arial"/>
          <w:b/>
          <w:sz w:val="20"/>
          <w:szCs w:val="20"/>
          <w:highlight w:val="yellow"/>
        </w:rPr>
        <w:fldChar w:fldCharType="end"/>
      </w:r>
      <w:r w:rsidR="00A22D70">
        <w:rPr>
          <w:rFonts w:ascii="Arial" w:hAnsi="Arial" w:cs="Arial"/>
          <w:sz w:val="20"/>
          <w:szCs w:val="20"/>
        </w:rPr>
        <w:t xml:space="preserve"> below.</w:t>
      </w:r>
    </w:p>
    <w:p w14:paraId="79290017" w14:textId="77777777" w:rsidR="004B0E92" w:rsidRPr="004B0E92" w:rsidRDefault="004B0E92" w:rsidP="004B0E92">
      <w:pPr>
        <w:pStyle w:val="ListParagraph"/>
        <w:spacing w:line="276" w:lineRule="auto"/>
        <w:ind w:left="142"/>
        <w:rPr>
          <w:rFonts w:ascii="Arial" w:hAnsi="Arial" w:cs="Arial"/>
          <w:sz w:val="20"/>
          <w:szCs w:val="20"/>
          <w:lang w:val="en-US"/>
        </w:rPr>
      </w:pPr>
    </w:p>
    <w:p w14:paraId="62CCD66A" w14:textId="1B994EC0" w:rsidR="00F07D50" w:rsidRPr="00767EE5" w:rsidRDefault="00F07D50" w:rsidP="00F07D50">
      <w:pPr>
        <w:pStyle w:val="ListParagraph"/>
        <w:numPr>
          <w:ilvl w:val="1"/>
          <w:numId w:val="2"/>
        </w:numPr>
        <w:spacing w:line="276" w:lineRule="auto"/>
        <w:ind w:left="142"/>
        <w:outlineLvl w:val="1"/>
        <w:rPr>
          <w:rFonts w:ascii="Arial" w:hAnsi="Arial" w:cs="Arial"/>
          <w:b/>
          <w:color w:val="0070C0"/>
          <w:sz w:val="28"/>
          <w:szCs w:val="28"/>
        </w:rPr>
      </w:pPr>
      <w:bookmarkStart w:id="95" w:name="_Toc425263153"/>
      <w:r w:rsidRPr="00767EE5">
        <w:rPr>
          <w:rFonts w:ascii="Arial" w:hAnsi="Arial" w:cs="Arial"/>
          <w:b/>
          <w:color w:val="0070C0"/>
          <w:sz w:val="28"/>
          <w:szCs w:val="28"/>
        </w:rPr>
        <w:t>What work health and safety obligations do I have?</w:t>
      </w:r>
      <w:bookmarkEnd w:id="91"/>
      <w:bookmarkEnd w:id="95"/>
    </w:p>
    <w:p w14:paraId="674A88A8" w14:textId="77777777" w:rsidR="00F07D50" w:rsidRDefault="00F07D50" w:rsidP="00F07D50">
      <w:pPr>
        <w:pStyle w:val="ColorfulList-Accent11"/>
        <w:spacing w:line="276" w:lineRule="auto"/>
        <w:ind w:left="142"/>
        <w:rPr>
          <w:rFonts w:ascii="Arial" w:hAnsi="Arial" w:cs="Arial"/>
          <w:sz w:val="20"/>
          <w:szCs w:val="20"/>
        </w:rPr>
      </w:pPr>
    </w:p>
    <w:p w14:paraId="3169814E" w14:textId="2B090D6B" w:rsidR="00F07D50" w:rsidRPr="007E2E5C" w:rsidRDefault="00F07D50" w:rsidP="00F07D50">
      <w:pPr>
        <w:pStyle w:val="ColorfulList-Accent11"/>
        <w:spacing w:line="276" w:lineRule="auto"/>
        <w:ind w:left="142"/>
        <w:rPr>
          <w:rFonts w:ascii="Arial" w:hAnsi="Arial" w:cs="Arial"/>
          <w:sz w:val="20"/>
          <w:szCs w:val="20"/>
        </w:rPr>
      </w:pPr>
      <w:r w:rsidRPr="00B6453F">
        <w:rPr>
          <w:rFonts w:ascii="Arial" w:hAnsi="Arial" w:cs="Arial"/>
          <w:sz w:val="20"/>
          <w:szCs w:val="20"/>
        </w:rPr>
        <w:t>Under work</w:t>
      </w:r>
      <w:r w:rsidRPr="003159BB">
        <w:rPr>
          <w:rFonts w:ascii="Arial" w:hAnsi="Arial" w:cs="Arial"/>
          <w:sz w:val="20"/>
          <w:szCs w:val="20"/>
        </w:rPr>
        <w:t xml:space="preserve"> health and safety laws </w:t>
      </w:r>
      <w:r>
        <w:rPr>
          <w:rFonts w:ascii="Arial" w:hAnsi="Arial" w:cs="Arial"/>
          <w:sz w:val="20"/>
          <w:szCs w:val="20"/>
        </w:rPr>
        <w:t>you</w:t>
      </w:r>
      <w:r w:rsidRPr="003159BB">
        <w:rPr>
          <w:rFonts w:ascii="Arial" w:hAnsi="Arial" w:cs="Arial"/>
          <w:sz w:val="20"/>
          <w:szCs w:val="20"/>
        </w:rPr>
        <w:t xml:space="preserve"> have an</w:t>
      </w:r>
      <w:r w:rsidRPr="003966D5">
        <w:rPr>
          <w:rFonts w:ascii="Arial" w:hAnsi="Arial" w:cs="Arial"/>
          <w:sz w:val="20"/>
          <w:szCs w:val="20"/>
        </w:rPr>
        <w:t xml:space="preserve"> obligation to ensure</w:t>
      </w:r>
      <w:r>
        <w:rPr>
          <w:rFonts w:ascii="Arial" w:hAnsi="Arial" w:cs="Arial"/>
          <w:sz w:val="20"/>
          <w:szCs w:val="20"/>
        </w:rPr>
        <w:t>, so far as is reasonably practicable, the health and safety of all workers</w:t>
      </w:r>
      <w:r w:rsidRPr="003966D5">
        <w:rPr>
          <w:rFonts w:ascii="Arial" w:hAnsi="Arial" w:cs="Arial"/>
          <w:sz w:val="20"/>
          <w:szCs w:val="20"/>
        </w:rPr>
        <w:t xml:space="preserve">, including </w:t>
      </w:r>
      <w:r w:rsidRPr="000822EE">
        <w:rPr>
          <w:rFonts w:ascii="Arial" w:hAnsi="Arial" w:cs="Arial"/>
          <w:sz w:val="20"/>
          <w:szCs w:val="20"/>
        </w:rPr>
        <w:t>p</w:t>
      </w:r>
      <w:r w:rsidRPr="00D126C7">
        <w:rPr>
          <w:rFonts w:ascii="Arial" w:hAnsi="Arial" w:cs="Arial"/>
          <w:sz w:val="20"/>
          <w:szCs w:val="20"/>
        </w:rPr>
        <w:t xml:space="preserve">regnant or potentially pregnant </w:t>
      </w:r>
      <w:r>
        <w:rPr>
          <w:rFonts w:ascii="Arial" w:hAnsi="Arial" w:cs="Arial"/>
          <w:sz w:val="20"/>
          <w:szCs w:val="20"/>
        </w:rPr>
        <w:t>workers</w:t>
      </w:r>
      <w:r w:rsidRPr="00D126C7">
        <w:rPr>
          <w:rFonts w:ascii="Arial" w:hAnsi="Arial" w:cs="Arial"/>
          <w:sz w:val="20"/>
          <w:szCs w:val="20"/>
        </w:rPr>
        <w:t xml:space="preserve"> and </w:t>
      </w:r>
      <w:r w:rsidR="00814C27">
        <w:rPr>
          <w:rFonts w:ascii="Arial" w:hAnsi="Arial" w:cs="Arial"/>
          <w:sz w:val="20"/>
          <w:szCs w:val="20"/>
        </w:rPr>
        <w:t>workers</w:t>
      </w:r>
      <w:r w:rsidRPr="007E2E5C">
        <w:rPr>
          <w:rFonts w:ascii="Arial" w:hAnsi="Arial" w:cs="Arial"/>
          <w:sz w:val="20"/>
          <w:szCs w:val="20"/>
        </w:rPr>
        <w:t xml:space="preserve"> returning to work after childbirth.</w:t>
      </w:r>
      <w:r>
        <w:rPr>
          <w:rFonts w:ascii="Arial" w:hAnsi="Arial" w:cs="Arial"/>
          <w:sz w:val="20"/>
          <w:szCs w:val="20"/>
        </w:rPr>
        <w:t xml:space="preserve"> </w:t>
      </w:r>
    </w:p>
    <w:p w14:paraId="379252DF" w14:textId="77777777" w:rsidR="00F07D50" w:rsidRPr="00356B7A" w:rsidRDefault="00F07D50" w:rsidP="00F07D50">
      <w:pPr>
        <w:pStyle w:val="ColorfulList-Accent11"/>
        <w:spacing w:line="276" w:lineRule="auto"/>
        <w:ind w:left="142"/>
        <w:rPr>
          <w:rFonts w:ascii="Arial" w:hAnsi="Arial" w:cs="Arial"/>
          <w:sz w:val="20"/>
          <w:szCs w:val="20"/>
        </w:rPr>
      </w:pPr>
    </w:p>
    <w:p w14:paraId="0381FE12" w14:textId="69BD23EF" w:rsidR="00F07D50" w:rsidRPr="002A404A" w:rsidRDefault="00F07D50" w:rsidP="00F07D50">
      <w:pPr>
        <w:spacing w:line="276" w:lineRule="auto"/>
        <w:ind w:left="142"/>
        <w:rPr>
          <w:rFonts w:ascii="Arial" w:hAnsi="Arial" w:cs="Arial"/>
          <w:sz w:val="20"/>
          <w:szCs w:val="20"/>
        </w:rPr>
      </w:pPr>
      <w:bookmarkStart w:id="96" w:name="_Toc414461341"/>
      <w:r>
        <w:rPr>
          <w:rFonts w:ascii="Arial" w:hAnsi="Arial" w:cs="Arial"/>
          <w:sz w:val="20"/>
          <w:szCs w:val="20"/>
        </w:rPr>
        <w:t>This also requires you t</w:t>
      </w:r>
      <w:bookmarkEnd w:id="96"/>
      <w:r>
        <w:rPr>
          <w:rFonts w:ascii="Arial" w:hAnsi="Arial" w:cs="Arial"/>
          <w:sz w:val="20"/>
          <w:szCs w:val="20"/>
        </w:rPr>
        <w:t>o</w:t>
      </w:r>
      <w:r w:rsidRPr="00AC0824">
        <w:rPr>
          <w:rFonts w:ascii="Arial" w:hAnsi="Arial" w:cs="Arial"/>
          <w:sz w:val="20"/>
          <w:szCs w:val="20"/>
        </w:rPr>
        <w:t xml:space="preserve"> </w:t>
      </w:r>
      <w:r w:rsidRPr="002A404A">
        <w:rPr>
          <w:rFonts w:ascii="Arial" w:hAnsi="Arial" w:cs="Arial"/>
          <w:sz w:val="20"/>
          <w:szCs w:val="20"/>
        </w:rPr>
        <w:t>consult</w:t>
      </w:r>
      <w:r>
        <w:rPr>
          <w:rFonts w:ascii="Arial" w:hAnsi="Arial" w:cs="Arial"/>
          <w:sz w:val="20"/>
          <w:szCs w:val="20"/>
        </w:rPr>
        <w:t>,</w:t>
      </w:r>
      <w:r w:rsidRPr="002A404A">
        <w:rPr>
          <w:rFonts w:ascii="Arial" w:hAnsi="Arial" w:cs="Arial"/>
          <w:sz w:val="20"/>
          <w:szCs w:val="20"/>
        </w:rPr>
        <w:t xml:space="preserve"> so far as is reasonably practicable</w:t>
      </w:r>
      <w:r>
        <w:rPr>
          <w:rFonts w:ascii="Arial" w:hAnsi="Arial" w:cs="Arial"/>
          <w:sz w:val="20"/>
          <w:szCs w:val="20"/>
        </w:rPr>
        <w:t>,</w:t>
      </w:r>
      <w:r w:rsidRPr="002A404A">
        <w:rPr>
          <w:rFonts w:ascii="Arial" w:hAnsi="Arial" w:cs="Arial"/>
          <w:sz w:val="20"/>
          <w:szCs w:val="20"/>
        </w:rPr>
        <w:t xml:space="preserve"> with </w:t>
      </w:r>
      <w:r>
        <w:rPr>
          <w:rFonts w:ascii="Arial" w:hAnsi="Arial" w:cs="Arial"/>
          <w:sz w:val="20"/>
          <w:szCs w:val="20"/>
        </w:rPr>
        <w:t>workers</w:t>
      </w:r>
      <w:r w:rsidRPr="002A404A">
        <w:rPr>
          <w:rFonts w:ascii="Arial" w:hAnsi="Arial" w:cs="Arial"/>
          <w:sz w:val="20"/>
          <w:szCs w:val="20"/>
        </w:rPr>
        <w:t xml:space="preserve"> who are or are likely to be directly affected by a matter relating to health and safety at work.</w:t>
      </w:r>
      <w:r w:rsidRPr="00AC0824">
        <w:rPr>
          <w:rFonts w:ascii="Arial" w:hAnsi="Arial" w:cs="Arial"/>
          <w:sz w:val="20"/>
          <w:szCs w:val="20"/>
        </w:rPr>
        <w:t xml:space="preserve"> </w:t>
      </w:r>
    </w:p>
    <w:p w14:paraId="662A6EA3" w14:textId="77777777" w:rsidR="0065449E" w:rsidRDefault="0065449E" w:rsidP="00F07D50">
      <w:pPr>
        <w:spacing w:line="276" w:lineRule="auto"/>
        <w:ind w:left="142"/>
        <w:rPr>
          <w:rFonts w:ascii="Arial" w:hAnsi="Arial" w:cs="Arial"/>
          <w:sz w:val="20"/>
          <w:szCs w:val="20"/>
        </w:rPr>
      </w:pPr>
    </w:p>
    <w:p w14:paraId="74F28087" w14:textId="66379135" w:rsidR="00F07D50" w:rsidRPr="008C7276" w:rsidRDefault="00F07D50" w:rsidP="00F07D50">
      <w:pPr>
        <w:spacing w:line="276" w:lineRule="auto"/>
        <w:ind w:left="142"/>
        <w:rPr>
          <w:rFonts w:ascii="Arial" w:hAnsi="Arial" w:cs="Arial"/>
          <w:sz w:val="20"/>
          <w:szCs w:val="20"/>
        </w:rPr>
      </w:pPr>
      <w:r w:rsidRPr="008C7276">
        <w:rPr>
          <w:rFonts w:ascii="Arial" w:hAnsi="Arial" w:cs="Arial"/>
          <w:sz w:val="20"/>
          <w:szCs w:val="20"/>
        </w:rPr>
        <w:t xml:space="preserve">Additional </w:t>
      </w:r>
      <w:r w:rsidR="00814C27">
        <w:rPr>
          <w:rFonts w:ascii="Arial" w:hAnsi="Arial" w:cs="Arial"/>
          <w:sz w:val="20"/>
          <w:szCs w:val="20"/>
        </w:rPr>
        <w:t>requirements</w:t>
      </w:r>
      <w:r w:rsidRPr="008C7276">
        <w:rPr>
          <w:rFonts w:ascii="Arial" w:hAnsi="Arial" w:cs="Arial"/>
          <w:sz w:val="20"/>
          <w:szCs w:val="20"/>
        </w:rPr>
        <w:t xml:space="preserve"> apply in relation to higher-risk work, for example lead-risk </w:t>
      </w:r>
      <w:r w:rsidRPr="008C7276">
        <w:rPr>
          <w:rFonts w:ascii="Arial" w:hAnsi="Arial" w:cs="Arial"/>
          <w:sz w:val="20"/>
          <w:szCs w:val="20"/>
        </w:rPr>
        <w:lastRenderedPageBreak/>
        <w:t>processes, aviation, underwater diving and working with chemicals.</w:t>
      </w:r>
    </w:p>
    <w:p w14:paraId="1639A871" w14:textId="77777777" w:rsidR="00F07D50" w:rsidRDefault="00F07D50" w:rsidP="00F07D50">
      <w:pPr>
        <w:pStyle w:val="ColorfulList-Accent11"/>
        <w:spacing w:line="276" w:lineRule="auto"/>
        <w:ind w:left="142"/>
        <w:outlineLvl w:val="1"/>
        <w:rPr>
          <w:rFonts w:ascii="Arial" w:hAnsi="Arial" w:cs="Arial"/>
          <w:sz w:val="20"/>
          <w:szCs w:val="20"/>
        </w:rPr>
      </w:pPr>
    </w:p>
    <w:p w14:paraId="1ED68439" w14:textId="7921D851" w:rsidR="000B32B2" w:rsidRDefault="00782535" w:rsidP="000B32B2">
      <w:pPr>
        <w:spacing w:line="276" w:lineRule="auto"/>
        <w:ind w:left="142"/>
        <w:rPr>
          <w:rFonts w:ascii="Arial" w:hAnsi="Arial" w:cs="Arial"/>
          <w:sz w:val="20"/>
          <w:szCs w:val="20"/>
        </w:rPr>
      </w:pPr>
      <w:r>
        <w:rPr>
          <w:rFonts w:ascii="Arial" w:hAnsi="Arial" w:cs="Arial"/>
          <w:sz w:val="20"/>
          <w:szCs w:val="20"/>
        </w:rPr>
        <w:t>U</w:t>
      </w:r>
      <w:r w:rsidR="000B32B2" w:rsidRPr="000B32B2">
        <w:rPr>
          <w:rFonts w:ascii="Arial" w:hAnsi="Arial" w:cs="Arial"/>
          <w:sz w:val="20"/>
          <w:szCs w:val="20"/>
        </w:rPr>
        <w:t>nder the Fair Work Act, regardless of an employee’s status or length of service, if a</w:t>
      </w:r>
      <w:r w:rsidR="00B807B7">
        <w:rPr>
          <w:rFonts w:ascii="Arial" w:hAnsi="Arial" w:cs="Arial"/>
          <w:sz w:val="20"/>
          <w:szCs w:val="20"/>
        </w:rPr>
        <w:t xml:space="preserve"> pregnant</w:t>
      </w:r>
      <w:r w:rsidR="000B32B2" w:rsidRPr="000B32B2">
        <w:rPr>
          <w:rFonts w:ascii="Arial" w:hAnsi="Arial" w:cs="Arial"/>
          <w:sz w:val="20"/>
          <w:szCs w:val="20"/>
        </w:rPr>
        <w:t xml:space="preserve"> employee provides you with evidence that she is fit for work (e.g. a medical certificate) but that it is inadvisable for her to continue in her present position because of illness or risks arising out of her pregnancy or hazards connected with her job and there is an appropriate safe job available, she is entitled to be transferred to the appropriate safe job. </w:t>
      </w:r>
    </w:p>
    <w:p w14:paraId="72B3A0AE" w14:textId="77777777" w:rsidR="000B32B2" w:rsidRPr="000B32B2" w:rsidRDefault="000B32B2" w:rsidP="000B32B2">
      <w:pPr>
        <w:spacing w:line="276" w:lineRule="auto"/>
        <w:ind w:left="142"/>
        <w:rPr>
          <w:rFonts w:ascii="Arial" w:hAnsi="Arial" w:cs="Arial"/>
          <w:sz w:val="20"/>
          <w:szCs w:val="20"/>
        </w:rPr>
      </w:pPr>
    </w:p>
    <w:p w14:paraId="5622A23C" w14:textId="3E85AC4A" w:rsidR="00275544" w:rsidRPr="00910768" w:rsidRDefault="00757CCF" w:rsidP="00910768">
      <w:pPr>
        <w:ind w:left="142"/>
        <w:rPr>
          <w:rFonts w:ascii="Arial" w:hAnsi="Arial" w:cs="Arial"/>
          <w:sz w:val="20"/>
          <w:szCs w:val="20"/>
        </w:rPr>
      </w:pPr>
      <w:r w:rsidRPr="00910768">
        <w:rPr>
          <w:rFonts w:ascii="Arial" w:hAnsi="Arial" w:cs="Arial"/>
          <w:sz w:val="20"/>
          <w:szCs w:val="20"/>
        </w:rPr>
        <w:t xml:space="preserve">For </w:t>
      </w:r>
      <w:r w:rsidR="005B7762">
        <w:rPr>
          <w:rFonts w:ascii="Arial" w:hAnsi="Arial" w:cs="Arial"/>
          <w:sz w:val="20"/>
          <w:szCs w:val="20"/>
        </w:rPr>
        <w:t>i</w:t>
      </w:r>
      <w:r w:rsidRPr="00910768">
        <w:rPr>
          <w:rFonts w:ascii="Arial" w:hAnsi="Arial" w:cs="Arial"/>
          <w:sz w:val="20"/>
          <w:szCs w:val="20"/>
        </w:rPr>
        <w:t>nformation about transfers to a safe job and no safe job leave</w:t>
      </w:r>
      <w:r w:rsidR="00E9202A">
        <w:rPr>
          <w:rFonts w:ascii="Arial" w:hAnsi="Arial" w:cs="Arial"/>
          <w:sz w:val="20"/>
          <w:szCs w:val="20"/>
        </w:rPr>
        <w:t xml:space="preserve"> under the Fair Work Act</w:t>
      </w:r>
      <w:r w:rsidRPr="00910768">
        <w:rPr>
          <w:rFonts w:ascii="Arial" w:hAnsi="Arial" w:cs="Arial"/>
          <w:sz w:val="20"/>
          <w:szCs w:val="20"/>
        </w:rPr>
        <w:t xml:space="preserve"> see </w:t>
      </w:r>
      <w:r w:rsidR="00275544" w:rsidRPr="00910768">
        <w:rPr>
          <w:rFonts w:ascii="Arial" w:hAnsi="Arial" w:cs="Arial"/>
          <w:sz w:val="20"/>
          <w:szCs w:val="20"/>
        </w:rPr>
        <w:fldChar w:fldCharType="begin"/>
      </w:r>
      <w:r w:rsidR="00275544" w:rsidRPr="00910768">
        <w:rPr>
          <w:rFonts w:ascii="Arial" w:hAnsi="Arial" w:cs="Arial"/>
          <w:sz w:val="20"/>
          <w:szCs w:val="20"/>
        </w:rPr>
        <w:instrText xml:space="preserve"> REF _Ref423249567 \r \h  \* MERGEFORMAT </w:instrText>
      </w:r>
      <w:r w:rsidR="00275544" w:rsidRPr="00910768">
        <w:rPr>
          <w:rFonts w:ascii="Arial" w:hAnsi="Arial" w:cs="Arial"/>
          <w:sz w:val="20"/>
          <w:szCs w:val="20"/>
        </w:rPr>
      </w:r>
      <w:r w:rsidR="00275544" w:rsidRPr="00910768">
        <w:rPr>
          <w:rFonts w:ascii="Arial" w:hAnsi="Arial" w:cs="Arial"/>
          <w:sz w:val="20"/>
          <w:szCs w:val="20"/>
        </w:rPr>
        <w:fldChar w:fldCharType="separate"/>
      </w:r>
      <w:r w:rsidR="00297A9F">
        <w:rPr>
          <w:rFonts w:ascii="Arial" w:hAnsi="Arial" w:cs="Arial"/>
          <w:sz w:val="20"/>
          <w:szCs w:val="20"/>
        </w:rPr>
        <w:t>2.6</w:t>
      </w:r>
      <w:r w:rsidR="00275544" w:rsidRPr="00910768">
        <w:rPr>
          <w:rFonts w:ascii="Arial" w:hAnsi="Arial" w:cs="Arial"/>
          <w:sz w:val="20"/>
          <w:szCs w:val="20"/>
        </w:rPr>
        <w:fldChar w:fldCharType="end"/>
      </w:r>
      <w:r w:rsidR="00275544" w:rsidRPr="00910768">
        <w:rPr>
          <w:rFonts w:ascii="Arial" w:hAnsi="Arial" w:cs="Arial"/>
          <w:sz w:val="20"/>
          <w:szCs w:val="20"/>
        </w:rPr>
        <w:t xml:space="preserve"> </w:t>
      </w:r>
      <w:r w:rsidRPr="00910768">
        <w:rPr>
          <w:rFonts w:ascii="Arial" w:hAnsi="Arial" w:cs="Arial"/>
          <w:sz w:val="20"/>
          <w:szCs w:val="20"/>
        </w:rPr>
        <w:t>below.</w:t>
      </w:r>
    </w:p>
    <w:p w14:paraId="4320F7BD" w14:textId="77777777" w:rsidR="00F07D50" w:rsidRPr="00F07D50" w:rsidRDefault="00F07D50" w:rsidP="00F07D50">
      <w:pPr>
        <w:pStyle w:val="ListParagraph"/>
        <w:spacing w:line="276" w:lineRule="auto"/>
        <w:ind w:left="142"/>
        <w:outlineLvl w:val="1"/>
        <w:rPr>
          <w:rFonts w:ascii="Arial" w:hAnsi="Arial" w:cs="Arial"/>
          <w:sz w:val="20"/>
          <w:szCs w:val="20"/>
        </w:rPr>
      </w:pPr>
    </w:p>
    <w:p w14:paraId="39579697" w14:textId="3CB86757" w:rsidR="00F2733B" w:rsidRPr="00767EE5" w:rsidRDefault="007A76EE" w:rsidP="00317B67">
      <w:pPr>
        <w:pStyle w:val="ListParagraph"/>
        <w:numPr>
          <w:ilvl w:val="1"/>
          <w:numId w:val="2"/>
        </w:numPr>
        <w:spacing w:line="276" w:lineRule="auto"/>
        <w:ind w:left="142"/>
        <w:outlineLvl w:val="1"/>
        <w:rPr>
          <w:rFonts w:ascii="Arial" w:hAnsi="Arial" w:cs="Arial"/>
          <w:color w:val="0070C0"/>
          <w:sz w:val="20"/>
          <w:szCs w:val="20"/>
        </w:rPr>
      </w:pPr>
      <w:bookmarkStart w:id="97" w:name="_Toc425263154"/>
      <w:r w:rsidRPr="00767EE5">
        <w:rPr>
          <w:rFonts w:ascii="Arial" w:eastAsia="Times New Roman" w:hAnsi="Arial" w:cs="Arial"/>
          <w:b/>
          <w:color w:val="0070C0"/>
          <w:sz w:val="28"/>
          <w:szCs w:val="28"/>
          <w:lang w:eastAsia="en-AU"/>
        </w:rPr>
        <w:t>More</w:t>
      </w:r>
      <w:r w:rsidR="00E04581" w:rsidRPr="00767EE5">
        <w:rPr>
          <w:rFonts w:ascii="Arial" w:eastAsia="Times New Roman" w:hAnsi="Arial" w:cs="Arial"/>
          <w:b/>
          <w:color w:val="0070C0"/>
          <w:sz w:val="28"/>
          <w:szCs w:val="28"/>
          <w:lang w:eastAsia="en-AU"/>
        </w:rPr>
        <w:t xml:space="preserve"> </w:t>
      </w:r>
      <w:r w:rsidR="0076765E" w:rsidRPr="00767EE5">
        <w:rPr>
          <w:rFonts w:ascii="Arial" w:eastAsia="Times New Roman" w:hAnsi="Arial" w:cs="Arial"/>
          <w:b/>
          <w:color w:val="0070C0"/>
          <w:sz w:val="28"/>
          <w:szCs w:val="28"/>
          <w:lang w:eastAsia="en-AU"/>
        </w:rPr>
        <w:t>information</w:t>
      </w:r>
      <w:bookmarkEnd w:id="92"/>
      <w:bookmarkEnd w:id="93"/>
      <w:bookmarkEnd w:id="97"/>
      <w:r w:rsidR="0076765E" w:rsidRPr="00767EE5">
        <w:rPr>
          <w:rFonts w:ascii="Arial" w:eastAsia="Times New Roman" w:hAnsi="Arial" w:cs="Arial"/>
          <w:b/>
          <w:color w:val="0070C0"/>
          <w:sz w:val="28"/>
          <w:szCs w:val="28"/>
          <w:lang w:eastAsia="en-AU"/>
        </w:rPr>
        <w:t xml:space="preserve"> </w:t>
      </w:r>
    </w:p>
    <w:p w14:paraId="48FFCDF3" w14:textId="77777777" w:rsidR="00486F8C" w:rsidRDefault="00486F8C" w:rsidP="00486F8C">
      <w:pPr>
        <w:spacing w:line="276" w:lineRule="auto"/>
        <w:rPr>
          <w:rFonts w:ascii="Arial" w:hAnsi="Arial" w:cs="Arial"/>
          <w:sz w:val="20"/>
          <w:szCs w:val="20"/>
        </w:rPr>
      </w:pPr>
    </w:p>
    <w:p w14:paraId="188CB82D" w14:textId="5793877F" w:rsidR="00486F8C" w:rsidRDefault="00464CE6" w:rsidP="00486F8C">
      <w:pPr>
        <w:spacing w:line="276" w:lineRule="auto"/>
        <w:rPr>
          <w:rFonts w:ascii="Arial" w:hAnsi="Arial" w:cs="Arial"/>
          <w:sz w:val="20"/>
          <w:szCs w:val="20"/>
        </w:rPr>
      </w:pPr>
      <w:r>
        <w:rPr>
          <w:rFonts w:ascii="Arial" w:hAnsi="Arial" w:cs="Arial"/>
          <w:sz w:val="20"/>
          <w:szCs w:val="20"/>
        </w:rPr>
        <w:t>The ‘Contact us’ section</w:t>
      </w:r>
      <w:r w:rsidR="00486F8C" w:rsidRPr="00486F8C">
        <w:rPr>
          <w:rFonts w:ascii="Arial" w:hAnsi="Arial" w:cs="Arial"/>
          <w:sz w:val="20"/>
          <w:szCs w:val="20"/>
        </w:rPr>
        <w:t xml:space="preserve"> sets out the various organisations which can provide extensive information on the relevant laws and may be able to </w:t>
      </w:r>
      <w:r w:rsidR="007410F3">
        <w:rPr>
          <w:rFonts w:ascii="Arial" w:hAnsi="Arial" w:cs="Arial"/>
          <w:sz w:val="20"/>
          <w:szCs w:val="20"/>
        </w:rPr>
        <w:t xml:space="preserve">assist with </w:t>
      </w:r>
      <w:r w:rsidR="007410F3" w:rsidRPr="006527E0">
        <w:rPr>
          <w:rFonts w:ascii="Arial" w:hAnsi="Arial" w:cs="Arial"/>
          <w:sz w:val="20"/>
          <w:szCs w:val="20"/>
        </w:rPr>
        <w:t>resolv</w:t>
      </w:r>
      <w:r w:rsidR="007410F3">
        <w:rPr>
          <w:rFonts w:ascii="Arial" w:hAnsi="Arial" w:cs="Arial"/>
          <w:sz w:val="20"/>
          <w:szCs w:val="20"/>
        </w:rPr>
        <w:t>ing</w:t>
      </w:r>
      <w:r w:rsidR="007410F3" w:rsidRPr="006527E0">
        <w:rPr>
          <w:rFonts w:ascii="Arial" w:hAnsi="Arial" w:cs="Arial"/>
          <w:sz w:val="20"/>
          <w:szCs w:val="20"/>
        </w:rPr>
        <w:t xml:space="preserve"> workplace issues.</w:t>
      </w:r>
    </w:p>
    <w:p w14:paraId="43C3F8B5" w14:textId="77777777" w:rsidR="00DF251F" w:rsidRDefault="00DF251F" w:rsidP="00486F8C">
      <w:pPr>
        <w:spacing w:line="276" w:lineRule="auto"/>
        <w:rPr>
          <w:rFonts w:ascii="Arial" w:hAnsi="Arial" w:cs="Arial"/>
          <w:sz w:val="20"/>
          <w:szCs w:val="20"/>
        </w:rPr>
      </w:pPr>
    </w:p>
    <w:p w14:paraId="6982421B" w14:textId="452EE2A5" w:rsidR="00486F8C" w:rsidRPr="00486F8C" w:rsidRDefault="00486F8C" w:rsidP="00486F8C">
      <w:pPr>
        <w:spacing w:line="276" w:lineRule="auto"/>
        <w:rPr>
          <w:rFonts w:ascii="Arial" w:hAnsi="Arial" w:cs="Arial"/>
          <w:sz w:val="20"/>
          <w:szCs w:val="20"/>
        </w:rPr>
      </w:pPr>
      <w:r>
        <w:rPr>
          <w:rFonts w:ascii="Arial" w:hAnsi="Arial" w:cs="Arial"/>
          <w:sz w:val="20"/>
          <w:szCs w:val="20"/>
        </w:rPr>
        <w:t xml:space="preserve">Below are useful publications: </w:t>
      </w:r>
    </w:p>
    <w:p w14:paraId="37B75EBE" w14:textId="77777777" w:rsidR="00A779DD" w:rsidRDefault="00A779DD" w:rsidP="006527E0">
      <w:pPr>
        <w:pStyle w:val="ListParagraph"/>
        <w:spacing w:line="276" w:lineRule="auto"/>
        <w:ind w:left="0"/>
        <w:rPr>
          <w:rFonts w:ascii="Arial" w:hAnsi="Arial" w:cs="Arial"/>
          <w:sz w:val="20"/>
          <w:szCs w:val="20"/>
        </w:rPr>
      </w:pPr>
    </w:p>
    <w:p w14:paraId="720920CA" w14:textId="77777777" w:rsidR="000E543E" w:rsidRPr="00AB723D" w:rsidRDefault="000E543E" w:rsidP="000E543E">
      <w:pPr>
        <w:pStyle w:val="ListParagraph"/>
        <w:numPr>
          <w:ilvl w:val="0"/>
          <w:numId w:val="4"/>
        </w:numPr>
        <w:spacing w:line="276" w:lineRule="auto"/>
        <w:ind w:left="142"/>
        <w:rPr>
          <w:rFonts w:ascii="Arial" w:hAnsi="Arial" w:cs="Arial"/>
          <w:sz w:val="20"/>
          <w:szCs w:val="20"/>
        </w:rPr>
      </w:pPr>
      <w:r w:rsidRPr="00AB723D">
        <w:rPr>
          <w:rFonts w:ascii="Arial" w:hAnsi="Arial" w:cs="Arial"/>
          <w:b/>
          <w:sz w:val="20"/>
          <w:szCs w:val="20"/>
        </w:rPr>
        <w:t>Australian Human Rights Commission</w:t>
      </w:r>
      <w:r>
        <w:rPr>
          <w:rFonts w:ascii="Arial" w:hAnsi="Arial" w:cs="Arial"/>
          <w:sz w:val="20"/>
          <w:szCs w:val="20"/>
        </w:rPr>
        <w:t xml:space="preserve"> </w:t>
      </w:r>
    </w:p>
    <w:p w14:paraId="633BCD3B" w14:textId="4CC10DFD" w:rsidR="000E543E" w:rsidRPr="0008394A" w:rsidRDefault="00E92B0A" w:rsidP="000E543E">
      <w:pPr>
        <w:pStyle w:val="ListParagraph"/>
        <w:numPr>
          <w:ilvl w:val="1"/>
          <w:numId w:val="4"/>
        </w:numPr>
        <w:spacing w:line="276" w:lineRule="auto"/>
        <w:ind w:left="1440"/>
        <w:rPr>
          <w:rStyle w:val="Hyperlink"/>
          <w:rFonts w:ascii="Arial" w:hAnsi="Arial" w:cs="Arial"/>
          <w:sz w:val="20"/>
          <w:szCs w:val="20"/>
        </w:rPr>
      </w:pPr>
      <w:hyperlink r:id="rId21" w:history="1">
        <w:r w:rsidR="000E543E" w:rsidRPr="006843A7">
          <w:rPr>
            <w:rStyle w:val="Hyperlink"/>
            <w:rFonts w:ascii="Arial" w:hAnsi="Arial" w:cs="Arial"/>
            <w:i/>
            <w:sz w:val="20"/>
            <w:szCs w:val="20"/>
          </w:rPr>
          <w:t>Good Practice Good Business factsheets</w:t>
        </w:r>
      </w:hyperlink>
      <w:r w:rsidR="000E543E" w:rsidRPr="0008394A">
        <w:rPr>
          <w:rFonts w:ascii="Arial" w:hAnsi="Arial" w:cs="Arial"/>
          <w:sz w:val="20"/>
          <w:szCs w:val="20"/>
        </w:rPr>
        <w:t xml:space="preserve"> </w:t>
      </w:r>
    </w:p>
    <w:p w14:paraId="31E6DEED" w14:textId="77777777" w:rsidR="000E543E" w:rsidRDefault="000E543E" w:rsidP="000E543E">
      <w:pPr>
        <w:pStyle w:val="ListParagraph"/>
        <w:spacing w:line="276" w:lineRule="auto"/>
        <w:ind w:left="1440"/>
        <w:rPr>
          <w:rFonts w:ascii="Arial" w:hAnsi="Arial" w:cs="Arial"/>
          <w:sz w:val="20"/>
          <w:szCs w:val="20"/>
        </w:rPr>
      </w:pPr>
    </w:p>
    <w:p w14:paraId="0102E96B" w14:textId="77777777" w:rsidR="000E543E" w:rsidRPr="00AB723D" w:rsidRDefault="000E543E" w:rsidP="000E543E">
      <w:pPr>
        <w:pStyle w:val="ListParagraph"/>
        <w:numPr>
          <w:ilvl w:val="0"/>
          <w:numId w:val="4"/>
        </w:numPr>
        <w:spacing w:line="276" w:lineRule="auto"/>
        <w:ind w:left="142"/>
        <w:rPr>
          <w:rFonts w:ascii="Arial" w:hAnsi="Arial" w:cs="Arial"/>
          <w:b/>
          <w:sz w:val="20"/>
          <w:szCs w:val="20"/>
        </w:rPr>
      </w:pPr>
      <w:r w:rsidRPr="00AB723D">
        <w:rPr>
          <w:rFonts w:ascii="Arial" w:hAnsi="Arial" w:cs="Arial"/>
          <w:b/>
          <w:sz w:val="20"/>
          <w:szCs w:val="20"/>
        </w:rPr>
        <w:t xml:space="preserve">Fair Work Ombudsman </w:t>
      </w:r>
    </w:p>
    <w:p w14:paraId="67C14DA3" w14:textId="07088941" w:rsidR="000E543E" w:rsidRPr="00BE371C" w:rsidRDefault="00E92B0A" w:rsidP="000E543E">
      <w:pPr>
        <w:pStyle w:val="ListParagraph"/>
        <w:numPr>
          <w:ilvl w:val="1"/>
          <w:numId w:val="4"/>
        </w:numPr>
        <w:spacing w:after="240" w:line="276" w:lineRule="auto"/>
        <w:ind w:left="1440"/>
        <w:rPr>
          <w:rFonts w:ascii="Arial" w:hAnsi="Arial" w:cs="Arial"/>
          <w:sz w:val="20"/>
          <w:szCs w:val="20"/>
        </w:rPr>
      </w:pPr>
      <w:hyperlink r:id="rId22" w:history="1">
        <w:r w:rsidR="000E543E" w:rsidRPr="006843A7">
          <w:rPr>
            <w:rStyle w:val="Hyperlink"/>
            <w:rFonts w:ascii="Arial" w:hAnsi="Arial" w:cs="Arial"/>
            <w:i/>
            <w:sz w:val="20"/>
            <w:szCs w:val="20"/>
          </w:rPr>
          <w:t>Information for parents and families</w:t>
        </w:r>
      </w:hyperlink>
    </w:p>
    <w:p w14:paraId="2598F2F9" w14:textId="162D663C" w:rsidR="000E543E" w:rsidRPr="001B122E" w:rsidRDefault="00E92B0A" w:rsidP="000E543E">
      <w:pPr>
        <w:pStyle w:val="ListParagraph"/>
        <w:numPr>
          <w:ilvl w:val="1"/>
          <w:numId w:val="4"/>
        </w:numPr>
        <w:spacing w:after="240" w:line="276" w:lineRule="auto"/>
        <w:ind w:left="1440"/>
        <w:rPr>
          <w:rFonts w:ascii="Arial" w:hAnsi="Arial" w:cs="Arial"/>
          <w:sz w:val="20"/>
          <w:szCs w:val="20"/>
        </w:rPr>
      </w:pPr>
      <w:hyperlink r:id="rId23" w:history="1">
        <w:r w:rsidR="000E543E" w:rsidRPr="006843A7">
          <w:rPr>
            <w:rStyle w:val="Hyperlink"/>
            <w:rFonts w:ascii="Arial" w:hAnsi="Arial" w:cs="Arial"/>
            <w:i/>
            <w:sz w:val="20"/>
            <w:szCs w:val="20"/>
          </w:rPr>
          <w:t>Fact sheets and best practice guides</w:t>
        </w:r>
      </w:hyperlink>
    </w:p>
    <w:p w14:paraId="77AE114C" w14:textId="623B30E7" w:rsidR="000E543E" w:rsidRPr="007D61FF" w:rsidRDefault="00E92B0A" w:rsidP="000E543E">
      <w:pPr>
        <w:pStyle w:val="ListParagraph"/>
        <w:numPr>
          <w:ilvl w:val="2"/>
          <w:numId w:val="4"/>
        </w:numPr>
        <w:spacing w:after="240" w:line="276" w:lineRule="auto"/>
        <w:ind w:left="2160"/>
        <w:rPr>
          <w:rFonts w:ascii="Arial" w:hAnsi="Arial" w:cs="Arial"/>
          <w:sz w:val="20"/>
          <w:szCs w:val="20"/>
        </w:rPr>
      </w:pPr>
      <w:hyperlink r:id="rId24" w:history="1">
        <w:r w:rsidR="000E543E" w:rsidRPr="006843A7">
          <w:rPr>
            <w:rStyle w:val="Hyperlink"/>
            <w:rFonts w:ascii="Arial" w:hAnsi="Arial" w:cs="Arial"/>
            <w:i/>
            <w:sz w:val="20"/>
            <w:szCs w:val="20"/>
          </w:rPr>
          <w:t>Minimum workplace entitlements</w:t>
        </w:r>
      </w:hyperlink>
    </w:p>
    <w:p w14:paraId="6BDA7E74" w14:textId="264D01C4" w:rsidR="000E543E" w:rsidRDefault="00E92B0A" w:rsidP="000E543E">
      <w:pPr>
        <w:pStyle w:val="ListParagraph"/>
        <w:numPr>
          <w:ilvl w:val="2"/>
          <w:numId w:val="4"/>
        </w:numPr>
        <w:spacing w:after="240" w:line="276" w:lineRule="auto"/>
        <w:ind w:left="2160"/>
        <w:rPr>
          <w:rFonts w:ascii="Arial" w:hAnsi="Arial" w:cs="Arial"/>
          <w:sz w:val="20"/>
          <w:szCs w:val="20"/>
        </w:rPr>
      </w:pPr>
      <w:hyperlink r:id="rId25" w:history="1">
        <w:r w:rsidR="000E543E" w:rsidRPr="006843A7">
          <w:rPr>
            <w:rStyle w:val="Hyperlink"/>
            <w:rFonts w:ascii="Arial" w:hAnsi="Arial" w:cs="Arial"/>
            <w:i/>
            <w:sz w:val="20"/>
            <w:szCs w:val="20"/>
          </w:rPr>
          <w:t>Parental leave and related entitlements</w:t>
        </w:r>
      </w:hyperlink>
      <w:r w:rsidR="000E543E">
        <w:rPr>
          <w:rFonts w:ascii="Arial" w:hAnsi="Arial" w:cs="Arial"/>
          <w:sz w:val="20"/>
          <w:szCs w:val="20"/>
        </w:rPr>
        <w:t xml:space="preserve"> </w:t>
      </w:r>
    </w:p>
    <w:p w14:paraId="38320D12" w14:textId="2F1E00EF" w:rsidR="000E543E" w:rsidRDefault="00E92B0A" w:rsidP="000E543E">
      <w:pPr>
        <w:pStyle w:val="ListParagraph"/>
        <w:numPr>
          <w:ilvl w:val="2"/>
          <w:numId w:val="4"/>
        </w:numPr>
        <w:spacing w:after="240" w:line="276" w:lineRule="auto"/>
        <w:ind w:left="2160"/>
        <w:rPr>
          <w:rFonts w:ascii="Arial" w:hAnsi="Arial" w:cs="Arial"/>
          <w:sz w:val="20"/>
          <w:szCs w:val="20"/>
        </w:rPr>
      </w:pPr>
      <w:hyperlink r:id="rId26" w:history="1">
        <w:r w:rsidR="000E543E" w:rsidRPr="006843A7">
          <w:rPr>
            <w:rStyle w:val="Hyperlink"/>
            <w:rFonts w:ascii="Arial" w:hAnsi="Arial" w:cs="Arial"/>
            <w:i/>
            <w:sz w:val="20"/>
            <w:szCs w:val="20"/>
          </w:rPr>
          <w:t>Workplace discrimination</w:t>
        </w:r>
      </w:hyperlink>
      <w:r w:rsidR="000E543E" w:rsidRPr="007D61FF">
        <w:rPr>
          <w:rFonts w:ascii="Arial" w:hAnsi="Arial" w:cs="Arial"/>
          <w:sz w:val="20"/>
          <w:szCs w:val="20"/>
        </w:rPr>
        <w:t xml:space="preserve"> </w:t>
      </w:r>
    </w:p>
    <w:p w14:paraId="732C38CA" w14:textId="7E88B03F" w:rsidR="000E543E" w:rsidRDefault="00E92B0A" w:rsidP="000E543E">
      <w:pPr>
        <w:pStyle w:val="ListParagraph"/>
        <w:numPr>
          <w:ilvl w:val="1"/>
          <w:numId w:val="4"/>
        </w:numPr>
        <w:spacing w:after="240" w:line="276" w:lineRule="auto"/>
        <w:rPr>
          <w:rFonts w:ascii="Arial" w:hAnsi="Arial" w:cs="Arial"/>
          <w:i/>
          <w:sz w:val="20"/>
          <w:szCs w:val="20"/>
        </w:rPr>
      </w:pPr>
      <w:hyperlink r:id="rId27" w:history="1">
        <w:r w:rsidR="000E543E" w:rsidRPr="006843A7">
          <w:rPr>
            <w:rStyle w:val="Hyperlink"/>
            <w:rFonts w:ascii="Arial" w:hAnsi="Arial" w:cs="Arial"/>
            <w:i/>
            <w:sz w:val="20"/>
            <w:szCs w:val="20"/>
          </w:rPr>
          <w:t xml:space="preserve">on-line learning centre and course on difficult conversations in the workplace </w:t>
        </w:r>
      </w:hyperlink>
      <w:r w:rsidR="000E543E" w:rsidRPr="001B122E">
        <w:rPr>
          <w:rFonts w:ascii="Arial" w:hAnsi="Arial" w:cs="Arial"/>
          <w:i/>
          <w:sz w:val="20"/>
          <w:szCs w:val="20"/>
        </w:rPr>
        <w:t xml:space="preserve"> </w:t>
      </w:r>
    </w:p>
    <w:p w14:paraId="2BD3363D" w14:textId="6107DF32" w:rsidR="000E543E" w:rsidRPr="00CB1DEE" w:rsidRDefault="00E92B0A" w:rsidP="00CB1DEE">
      <w:pPr>
        <w:pStyle w:val="ListParagraph"/>
        <w:numPr>
          <w:ilvl w:val="1"/>
          <w:numId w:val="4"/>
        </w:numPr>
        <w:spacing w:after="240" w:line="276" w:lineRule="auto"/>
        <w:rPr>
          <w:rFonts w:ascii="Arial" w:hAnsi="Arial" w:cs="Arial"/>
          <w:i/>
          <w:sz w:val="20"/>
          <w:szCs w:val="20"/>
        </w:rPr>
      </w:pPr>
      <w:hyperlink r:id="rId28" w:history="1">
        <w:r w:rsidR="000E543E" w:rsidRPr="006843A7">
          <w:rPr>
            <w:rStyle w:val="Hyperlink"/>
            <w:rFonts w:ascii="Arial" w:hAnsi="Arial" w:cs="Arial"/>
            <w:sz w:val="20"/>
            <w:szCs w:val="20"/>
          </w:rPr>
          <w:t>resources on resolving workplace issues</w:t>
        </w:r>
      </w:hyperlink>
      <w:r w:rsidR="000E543E" w:rsidRPr="00CB1DEE">
        <w:rPr>
          <w:rFonts w:ascii="Arial" w:hAnsi="Arial" w:cs="Arial"/>
          <w:sz w:val="20"/>
          <w:szCs w:val="20"/>
        </w:rPr>
        <w:t xml:space="preserve"> </w:t>
      </w:r>
    </w:p>
    <w:p w14:paraId="7284E636" w14:textId="77777777" w:rsidR="002740FD" w:rsidRDefault="002740FD" w:rsidP="000E543E">
      <w:pPr>
        <w:pStyle w:val="ListParagraph"/>
        <w:spacing w:line="276" w:lineRule="auto"/>
        <w:ind w:left="0"/>
        <w:rPr>
          <w:rFonts w:ascii="Arial" w:hAnsi="Arial" w:cs="Arial"/>
          <w:sz w:val="20"/>
          <w:szCs w:val="20"/>
        </w:rPr>
      </w:pPr>
    </w:p>
    <w:p w14:paraId="26E41CA4" w14:textId="77777777" w:rsidR="0065449E" w:rsidRDefault="0065449E" w:rsidP="0076765E">
      <w:pPr>
        <w:ind w:left="142"/>
        <w:rPr>
          <w:rFonts w:ascii="Arial" w:hAnsi="Arial" w:cs="Arial"/>
          <w:sz w:val="20"/>
          <w:szCs w:val="20"/>
        </w:rPr>
      </w:pPr>
    </w:p>
    <w:p w14:paraId="182B75C1" w14:textId="77777777" w:rsidR="0065449E" w:rsidRDefault="0065449E" w:rsidP="0076765E">
      <w:pPr>
        <w:ind w:left="142"/>
        <w:rPr>
          <w:rFonts w:ascii="Arial" w:hAnsi="Arial" w:cs="Arial"/>
          <w:sz w:val="20"/>
          <w:szCs w:val="20"/>
        </w:rPr>
      </w:pPr>
    </w:p>
    <w:p w14:paraId="56512D1A" w14:textId="77777777" w:rsidR="0065449E" w:rsidRDefault="0065449E" w:rsidP="0076765E">
      <w:pPr>
        <w:ind w:left="142"/>
        <w:rPr>
          <w:rFonts w:ascii="Arial" w:hAnsi="Arial" w:cs="Arial"/>
          <w:sz w:val="20"/>
          <w:szCs w:val="20"/>
        </w:rPr>
      </w:pPr>
    </w:p>
    <w:p w14:paraId="033C1CEF" w14:textId="77777777" w:rsidR="0065449E" w:rsidRDefault="0065449E" w:rsidP="0076765E">
      <w:pPr>
        <w:ind w:left="142"/>
        <w:rPr>
          <w:rFonts w:ascii="Arial" w:hAnsi="Arial" w:cs="Arial"/>
          <w:sz w:val="20"/>
          <w:szCs w:val="20"/>
        </w:rPr>
      </w:pPr>
    </w:p>
    <w:p w14:paraId="342EB22D" w14:textId="77777777" w:rsidR="0065449E" w:rsidRDefault="0065449E" w:rsidP="0076765E">
      <w:pPr>
        <w:ind w:left="142"/>
        <w:rPr>
          <w:rFonts w:ascii="Arial" w:hAnsi="Arial" w:cs="Arial"/>
          <w:sz w:val="20"/>
          <w:szCs w:val="20"/>
        </w:rPr>
      </w:pPr>
    </w:p>
    <w:p w14:paraId="7E762869" w14:textId="77777777" w:rsidR="0065449E" w:rsidRPr="003368FB" w:rsidRDefault="0065449E" w:rsidP="0076765E">
      <w:pPr>
        <w:ind w:left="142"/>
        <w:rPr>
          <w:rFonts w:ascii="Arial" w:hAnsi="Arial" w:cs="Arial"/>
          <w:sz w:val="20"/>
          <w:szCs w:val="20"/>
        </w:rPr>
        <w:sectPr w:rsidR="0065449E" w:rsidRPr="003368FB" w:rsidSect="00186773">
          <w:endnotePr>
            <w:numFmt w:val="decimal"/>
          </w:endnotePr>
          <w:type w:val="continuous"/>
          <w:pgSz w:w="11906" w:h="16838" w:code="9"/>
          <w:pgMar w:top="709" w:right="1418" w:bottom="567" w:left="1418" w:header="709" w:footer="709" w:gutter="0"/>
          <w:cols w:num="2" w:space="708"/>
          <w:docGrid w:linePitch="360"/>
        </w:sectPr>
      </w:pPr>
    </w:p>
    <w:p w14:paraId="69677ED5" w14:textId="77777777" w:rsidR="002379D7" w:rsidRDefault="002379D7">
      <w:r>
        <w:lastRenderedPageBreak/>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6663"/>
      </w:tblGrid>
      <w:tr w:rsidR="00FA0AC0" w:rsidRPr="003368FB" w14:paraId="0DAE72EF" w14:textId="40AEE42C" w:rsidTr="00055FAD">
        <w:tc>
          <w:tcPr>
            <w:tcW w:w="2234" w:type="dxa"/>
            <w:tcBorders>
              <w:top w:val="nil"/>
              <w:left w:val="nil"/>
              <w:bottom w:val="nil"/>
              <w:right w:val="nil"/>
            </w:tcBorders>
            <w:shd w:val="clear" w:color="auto" w:fill="auto"/>
          </w:tcPr>
          <w:p w14:paraId="0E0BF1CC" w14:textId="3A54FC80" w:rsidR="00FA0AC0" w:rsidRPr="003368FB" w:rsidRDefault="00FA0AC0" w:rsidP="00714918">
            <w:pPr>
              <w:pStyle w:val="ListParagraph"/>
              <w:spacing w:line="276" w:lineRule="auto"/>
              <w:ind w:left="0"/>
              <w:rPr>
                <w:rFonts w:ascii="Arial" w:hAnsi="Arial" w:cs="Arial"/>
                <w:b/>
                <w:sz w:val="20"/>
                <w:szCs w:val="20"/>
              </w:rPr>
            </w:pPr>
          </w:p>
        </w:tc>
        <w:tc>
          <w:tcPr>
            <w:tcW w:w="6663" w:type="dxa"/>
            <w:tcBorders>
              <w:top w:val="nil"/>
              <w:left w:val="nil"/>
              <w:bottom w:val="nil"/>
              <w:right w:val="nil"/>
            </w:tcBorders>
            <w:shd w:val="clear" w:color="auto" w:fill="auto"/>
          </w:tcPr>
          <w:p w14:paraId="7B47D474" w14:textId="3B573F59" w:rsidR="00A92D5F" w:rsidRPr="003368FB" w:rsidRDefault="00A92D5F" w:rsidP="00BB3A85">
            <w:pPr>
              <w:pStyle w:val="ListParagraph"/>
              <w:spacing w:line="276" w:lineRule="auto"/>
              <w:ind w:left="0"/>
              <w:rPr>
                <w:rFonts w:ascii="Arial" w:hAnsi="Arial" w:cs="Arial"/>
                <w:sz w:val="20"/>
                <w:szCs w:val="20"/>
              </w:rPr>
            </w:pPr>
          </w:p>
        </w:tc>
      </w:tr>
    </w:tbl>
    <w:p w14:paraId="79135BB6" w14:textId="77777777" w:rsidR="007E60E1" w:rsidRPr="003368FB" w:rsidRDefault="007E60E1" w:rsidP="0076765E">
      <w:pPr>
        <w:pStyle w:val="ListParagraph"/>
        <w:spacing w:line="276" w:lineRule="auto"/>
        <w:ind w:left="0"/>
        <w:rPr>
          <w:rFonts w:ascii="Arial" w:hAnsi="Arial" w:cs="Arial"/>
          <w:sz w:val="20"/>
          <w:szCs w:val="20"/>
        </w:rPr>
        <w:sectPr w:rsidR="007E60E1" w:rsidRPr="003368FB" w:rsidSect="00186773">
          <w:endnotePr>
            <w:numFmt w:val="decimal"/>
          </w:endnotePr>
          <w:type w:val="continuous"/>
          <w:pgSz w:w="11906" w:h="16838" w:code="9"/>
          <w:pgMar w:top="709" w:right="1418" w:bottom="567" w:left="1418" w:header="709" w:footer="709" w:gutter="0"/>
          <w:cols w:space="708"/>
          <w:docGrid w:linePitch="360"/>
        </w:sectPr>
      </w:pPr>
    </w:p>
    <w:p w14:paraId="70676ABC" w14:textId="2594C527" w:rsidR="00505B42" w:rsidRPr="00767EE5" w:rsidRDefault="00505B42" w:rsidP="00505B42">
      <w:pPr>
        <w:pStyle w:val="ListParagraph"/>
        <w:numPr>
          <w:ilvl w:val="0"/>
          <w:numId w:val="2"/>
        </w:numPr>
        <w:spacing w:line="276" w:lineRule="auto"/>
        <w:ind w:left="142"/>
        <w:outlineLvl w:val="0"/>
        <w:rPr>
          <w:rFonts w:ascii="Arial" w:hAnsi="Arial" w:cs="Arial"/>
          <w:b/>
          <w:color w:val="0070C0"/>
          <w:sz w:val="32"/>
          <w:szCs w:val="32"/>
        </w:rPr>
      </w:pPr>
      <w:bookmarkStart w:id="98" w:name="_Toc418241080"/>
      <w:bookmarkStart w:id="99" w:name="_Toc418245676"/>
      <w:bookmarkStart w:id="100" w:name="_Toc418241081"/>
      <w:bookmarkStart w:id="101" w:name="_Toc418245677"/>
      <w:bookmarkStart w:id="102" w:name="_Toc418241083"/>
      <w:bookmarkStart w:id="103" w:name="_Toc418245679"/>
      <w:bookmarkStart w:id="104" w:name="_Toc418241084"/>
      <w:bookmarkStart w:id="105" w:name="_Toc418245680"/>
      <w:bookmarkStart w:id="106" w:name="_Toc418241085"/>
      <w:bookmarkStart w:id="107" w:name="_Toc418245681"/>
      <w:bookmarkStart w:id="108" w:name="_Toc418241086"/>
      <w:bookmarkStart w:id="109" w:name="_Toc418245682"/>
      <w:bookmarkStart w:id="110" w:name="_Toc418241088"/>
      <w:bookmarkStart w:id="111" w:name="_Toc418245684"/>
      <w:bookmarkStart w:id="112" w:name="_Toc415067347"/>
      <w:bookmarkStart w:id="113" w:name="_Toc425263155"/>
      <w:bookmarkEnd w:id="98"/>
      <w:bookmarkEnd w:id="99"/>
      <w:bookmarkEnd w:id="100"/>
      <w:bookmarkEnd w:id="101"/>
      <w:bookmarkEnd w:id="102"/>
      <w:bookmarkEnd w:id="103"/>
      <w:bookmarkEnd w:id="104"/>
      <w:bookmarkEnd w:id="105"/>
      <w:bookmarkEnd w:id="106"/>
      <w:bookmarkEnd w:id="107"/>
      <w:bookmarkEnd w:id="108"/>
      <w:bookmarkEnd w:id="109"/>
      <w:r w:rsidRPr="00767EE5">
        <w:rPr>
          <w:rFonts w:ascii="Arial" w:hAnsi="Arial" w:cs="Arial"/>
          <w:b/>
          <w:color w:val="0070C0"/>
          <w:sz w:val="32"/>
          <w:szCs w:val="32"/>
        </w:rPr>
        <w:lastRenderedPageBreak/>
        <w:t>Pregnant employees</w:t>
      </w:r>
      <w:bookmarkEnd w:id="110"/>
      <w:bookmarkEnd w:id="111"/>
      <w:bookmarkEnd w:id="113"/>
      <w:r w:rsidRPr="00767EE5">
        <w:rPr>
          <w:rFonts w:ascii="Arial" w:hAnsi="Arial" w:cs="Arial"/>
          <w:b/>
          <w:color w:val="0070C0"/>
          <w:sz w:val="32"/>
          <w:szCs w:val="32"/>
        </w:rPr>
        <w:t xml:space="preserve"> </w:t>
      </w:r>
      <w:bookmarkEnd w:id="112"/>
    </w:p>
    <w:p w14:paraId="4A769B51" w14:textId="77777777" w:rsidR="00505B42" w:rsidRPr="003368FB" w:rsidRDefault="00505B42" w:rsidP="00505B42">
      <w:pPr>
        <w:pStyle w:val="ListParagraph"/>
        <w:spacing w:line="276" w:lineRule="auto"/>
        <w:ind w:left="142"/>
        <w:rPr>
          <w:rFonts w:ascii="Arial" w:hAnsi="Arial" w:cs="Arial"/>
          <w:sz w:val="20"/>
          <w:szCs w:val="20"/>
        </w:rPr>
      </w:pPr>
    </w:p>
    <w:p w14:paraId="4331575B" w14:textId="77777777"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114" w:name="_Toc415067348"/>
      <w:bookmarkStart w:id="115" w:name="_Toc418241089"/>
      <w:bookmarkStart w:id="116" w:name="_Toc418245685"/>
      <w:bookmarkStart w:id="117" w:name="_Toc425263156"/>
      <w:r w:rsidRPr="00767EE5">
        <w:rPr>
          <w:rFonts w:ascii="Arial" w:hAnsi="Arial" w:cs="Arial"/>
          <w:b/>
          <w:color w:val="0070C0"/>
          <w:sz w:val="28"/>
          <w:szCs w:val="28"/>
        </w:rPr>
        <w:t>Key points</w:t>
      </w:r>
      <w:bookmarkEnd w:id="114"/>
      <w:bookmarkEnd w:id="115"/>
      <w:bookmarkEnd w:id="116"/>
      <w:bookmarkEnd w:id="117"/>
    </w:p>
    <w:p w14:paraId="047B042D" w14:textId="593EC9F6" w:rsidR="001376EC" w:rsidRPr="003368FB" w:rsidRDefault="001376EC" w:rsidP="0002425B">
      <w:pPr>
        <w:spacing w:line="276" w:lineRule="auto"/>
        <w:rPr>
          <w:rFonts w:ascii="Arial" w:hAnsi="Arial" w:cs="Arial"/>
          <w:sz w:val="20"/>
          <w:szCs w:val="20"/>
        </w:rPr>
      </w:pPr>
    </w:p>
    <w:p w14:paraId="190E149E" w14:textId="4AB9BFE0" w:rsidR="002F3406" w:rsidRPr="009C664C" w:rsidRDefault="009C664C" w:rsidP="009C664C">
      <w:pPr>
        <w:pStyle w:val="ListParagraph"/>
        <w:numPr>
          <w:ilvl w:val="0"/>
          <w:numId w:val="23"/>
        </w:numPr>
        <w:rPr>
          <w:rFonts w:ascii="Arial" w:hAnsi="Arial" w:cs="Arial"/>
          <w:sz w:val="20"/>
          <w:szCs w:val="20"/>
        </w:rPr>
      </w:pPr>
      <w:r>
        <w:rPr>
          <w:rFonts w:ascii="Arial" w:hAnsi="Arial" w:cs="Arial"/>
          <w:sz w:val="20"/>
          <w:szCs w:val="20"/>
        </w:rPr>
        <w:t>I</w:t>
      </w:r>
      <w:r w:rsidRPr="00B5259C">
        <w:rPr>
          <w:rFonts w:ascii="Arial" w:hAnsi="Arial" w:cs="Arial"/>
          <w:sz w:val="20"/>
          <w:szCs w:val="20"/>
        </w:rPr>
        <w:t>n order to meet your obligations under anti-discrimination law</w:t>
      </w:r>
      <w:r>
        <w:rPr>
          <w:rFonts w:ascii="Arial" w:hAnsi="Arial" w:cs="Arial"/>
          <w:sz w:val="20"/>
          <w:szCs w:val="20"/>
        </w:rPr>
        <w:t xml:space="preserve">s, ensure </w:t>
      </w:r>
      <w:r w:rsidR="003A10F4">
        <w:rPr>
          <w:rFonts w:ascii="Arial" w:hAnsi="Arial" w:cs="Arial"/>
          <w:sz w:val="20"/>
          <w:szCs w:val="20"/>
        </w:rPr>
        <w:t>that</w:t>
      </w:r>
      <w:r w:rsidR="00E84D7D">
        <w:rPr>
          <w:rFonts w:ascii="Arial" w:hAnsi="Arial" w:cs="Arial"/>
          <w:sz w:val="20"/>
          <w:szCs w:val="20"/>
        </w:rPr>
        <w:t xml:space="preserve"> </w:t>
      </w:r>
      <w:r>
        <w:rPr>
          <w:rFonts w:ascii="Arial" w:hAnsi="Arial" w:cs="Arial"/>
          <w:sz w:val="20"/>
          <w:szCs w:val="20"/>
        </w:rPr>
        <w:t>pregnant employee</w:t>
      </w:r>
      <w:r w:rsidR="004F42C9">
        <w:rPr>
          <w:rFonts w:ascii="Arial" w:hAnsi="Arial" w:cs="Arial"/>
          <w:sz w:val="20"/>
          <w:szCs w:val="20"/>
        </w:rPr>
        <w:t>s</w:t>
      </w:r>
      <w:r>
        <w:rPr>
          <w:rFonts w:ascii="Arial" w:hAnsi="Arial" w:cs="Arial"/>
          <w:sz w:val="20"/>
          <w:szCs w:val="20"/>
        </w:rPr>
        <w:t xml:space="preserve"> </w:t>
      </w:r>
      <w:r w:rsidR="004F42C9">
        <w:rPr>
          <w:rFonts w:ascii="Arial" w:hAnsi="Arial" w:cs="Arial"/>
          <w:sz w:val="20"/>
          <w:szCs w:val="20"/>
        </w:rPr>
        <w:t>are</w:t>
      </w:r>
      <w:r>
        <w:rPr>
          <w:rFonts w:ascii="Arial" w:hAnsi="Arial" w:cs="Arial"/>
          <w:sz w:val="20"/>
          <w:szCs w:val="20"/>
        </w:rPr>
        <w:t xml:space="preserve"> not subjected to negative comments, remarks and jokes about </w:t>
      </w:r>
      <w:r w:rsidR="009731E7">
        <w:rPr>
          <w:rFonts w:ascii="Arial" w:hAnsi="Arial" w:cs="Arial"/>
          <w:sz w:val="20"/>
          <w:szCs w:val="20"/>
        </w:rPr>
        <w:t>their</w:t>
      </w:r>
      <w:r w:rsidR="00475083">
        <w:rPr>
          <w:rFonts w:ascii="Arial" w:hAnsi="Arial" w:cs="Arial"/>
          <w:sz w:val="20"/>
          <w:szCs w:val="20"/>
        </w:rPr>
        <w:t xml:space="preserve"> </w:t>
      </w:r>
      <w:r>
        <w:rPr>
          <w:rFonts w:ascii="Arial" w:hAnsi="Arial" w:cs="Arial"/>
          <w:sz w:val="20"/>
          <w:szCs w:val="20"/>
        </w:rPr>
        <w:t>pregnancy.</w:t>
      </w:r>
    </w:p>
    <w:p w14:paraId="4C39AB3E" w14:textId="77777777" w:rsidR="002F3406" w:rsidRPr="003368FB" w:rsidRDefault="002F3406" w:rsidP="002F3406">
      <w:pPr>
        <w:pStyle w:val="ListParagraph"/>
        <w:rPr>
          <w:rFonts w:ascii="Arial" w:hAnsi="Arial" w:cs="Arial"/>
          <w:sz w:val="20"/>
          <w:szCs w:val="20"/>
        </w:rPr>
      </w:pPr>
    </w:p>
    <w:p w14:paraId="4496041A" w14:textId="3A7E5E95" w:rsidR="004041AB" w:rsidRPr="00C81311" w:rsidRDefault="002F3406" w:rsidP="00C81311">
      <w:pPr>
        <w:pStyle w:val="ListParagraph"/>
        <w:numPr>
          <w:ilvl w:val="0"/>
          <w:numId w:val="23"/>
        </w:numPr>
        <w:rPr>
          <w:rFonts w:ascii="Arial" w:hAnsi="Arial" w:cs="Arial"/>
          <w:sz w:val="20"/>
          <w:szCs w:val="20"/>
        </w:rPr>
      </w:pPr>
      <w:r w:rsidRPr="003368FB">
        <w:rPr>
          <w:rFonts w:ascii="Arial" w:hAnsi="Arial" w:cs="Arial"/>
          <w:sz w:val="20"/>
          <w:szCs w:val="20"/>
        </w:rPr>
        <w:t xml:space="preserve">So far as is reasonably practicable, you must </w:t>
      </w:r>
      <w:r w:rsidR="0003604E">
        <w:rPr>
          <w:rFonts w:ascii="Arial" w:hAnsi="Arial" w:cs="Arial"/>
          <w:sz w:val="20"/>
          <w:szCs w:val="20"/>
        </w:rPr>
        <w:t xml:space="preserve">put systems in place to </w:t>
      </w:r>
      <w:r w:rsidRPr="003368FB">
        <w:rPr>
          <w:rFonts w:ascii="Arial" w:hAnsi="Arial" w:cs="Arial"/>
          <w:sz w:val="20"/>
          <w:szCs w:val="20"/>
        </w:rPr>
        <w:t>ensure the health and safety of all your workers</w:t>
      </w:r>
      <w:r w:rsidR="006B5481">
        <w:rPr>
          <w:rFonts w:ascii="Arial" w:hAnsi="Arial" w:cs="Arial"/>
          <w:sz w:val="20"/>
          <w:szCs w:val="20"/>
        </w:rPr>
        <w:t>, not just employees</w:t>
      </w:r>
      <w:r w:rsidR="007E3D5B">
        <w:rPr>
          <w:rFonts w:ascii="Arial" w:hAnsi="Arial" w:cs="Arial"/>
          <w:sz w:val="20"/>
          <w:szCs w:val="20"/>
        </w:rPr>
        <w:t>, while at work</w:t>
      </w:r>
      <w:r w:rsidRPr="003368FB">
        <w:rPr>
          <w:rFonts w:ascii="Arial" w:hAnsi="Arial" w:cs="Arial"/>
          <w:sz w:val="20"/>
          <w:szCs w:val="20"/>
        </w:rPr>
        <w:t>.</w:t>
      </w:r>
    </w:p>
    <w:p w14:paraId="2FD52A37" w14:textId="77777777" w:rsidR="00B5259C" w:rsidRPr="00B5259C" w:rsidRDefault="00B5259C" w:rsidP="00B5259C">
      <w:pPr>
        <w:pStyle w:val="ListParagraph"/>
        <w:rPr>
          <w:rFonts w:ascii="Arial" w:hAnsi="Arial" w:cs="Arial"/>
          <w:sz w:val="20"/>
          <w:szCs w:val="20"/>
        </w:rPr>
      </w:pPr>
    </w:p>
    <w:p w14:paraId="7040021B" w14:textId="743C146C" w:rsidR="00F54208" w:rsidRPr="00016633" w:rsidRDefault="00016633" w:rsidP="00016633">
      <w:pPr>
        <w:pStyle w:val="ListParagraph"/>
        <w:numPr>
          <w:ilvl w:val="0"/>
          <w:numId w:val="23"/>
        </w:numPr>
        <w:spacing w:line="276" w:lineRule="auto"/>
        <w:rPr>
          <w:rFonts w:ascii="Arial" w:eastAsia="Times New Roman" w:hAnsi="Arial" w:cs="Arial"/>
          <w:sz w:val="20"/>
          <w:szCs w:val="20"/>
        </w:rPr>
      </w:pPr>
      <w:r>
        <w:rPr>
          <w:rFonts w:ascii="Arial" w:eastAsia="Times New Roman" w:hAnsi="Arial" w:cs="Arial"/>
          <w:sz w:val="20"/>
          <w:szCs w:val="20"/>
        </w:rPr>
        <w:t>You</w:t>
      </w:r>
      <w:r w:rsidRPr="000C26F3">
        <w:rPr>
          <w:rFonts w:ascii="Arial" w:eastAsia="Times New Roman" w:hAnsi="Arial" w:cs="Arial"/>
          <w:sz w:val="20"/>
          <w:szCs w:val="20"/>
        </w:rPr>
        <w:t xml:space="preserve"> should discuss</w:t>
      </w:r>
      <w:r>
        <w:rPr>
          <w:rFonts w:ascii="Arial" w:eastAsia="Times New Roman" w:hAnsi="Arial" w:cs="Arial"/>
          <w:sz w:val="20"/>
          <w:szCs w:val="20"/>
        </w:rPr>
        <w:t xml:space="preserve"> with your pregnant employee</w:t>
      </w:r>
      <w:r w:rsidRPr="000C26F3">
        <w:rPr>
          <w:rFonts w:ascii="Arial" w:eastAsia="Times New Roman" w:hAnsi="Arial" w:cs="Arial"/>
          <w:sz w:val="20"/>
          <w:szCs w:val="20"/>
        </w:rPr>
        <w:t xml:space="preserve"> any changes that need to be made so </w:t>
      </w:r>
      <w:r>
        <w:rPr>
          <w:rFonts w:ascii="Arial" w:eastAsia="Times New Roman" w:hAnsi="Arial" w:cs="Arial"/>
          <w:sz w:val="20"/>
          <w:szCs w:val="20"/>
        </w:rPr>
        <w:t>she can continue to work safely during her pregnancy.</w:t>
      </w:r>
    </w:p>
    <w:p w14:paraId="629DB500" w14:textId="77777777" w:rsidR="00F54208" w:rsidRPr="00F54208" w:rsidRDefault="00F54208" w:rsidP="00F54208">
      <w:pPr>
        <w:pStyle w:val="ListParagraph"/>
        <w:rPr>
          <w:rFonts w:ascii="Arial" w:hAnsi="Arial" w:cs="Arial"/>
          <w:sz w:val="20"/>
          <w:szCs w:val="20"/>
        </w:rPr>
      </w:pPr>
    </w:p>
    <w:p w14:paraId="64969F10" w14:textId="227FB3DA" w:rsidR="004041AB" w:rsidRDefault="00B5259C" w:rsidP="004041AB">
      <w:pPr>
        <w:pStyle w:val="ListParagraph"/>
        <w:numPr>
          <w:ilvl w:val="0"/>
          <w:numId w:val="23"/>
        </w:numPr>
        <w:rPr>
          <w:rFonts w:ascii="Arial" w:hAnsi="Arial" w:cs="Arial"/>
          <w:sz w:val="20"/>
          <w:szCs w:val="20"/>
        </w:rPr>
      </w:pPr>
      <w:r w:rsidRPr="00B5259C">
        <w:rPr>
          <w:rFonts w:ascii="Arial" w:hAnsi="Arial" w:cs="Arial"/>
          <w:sz w:val="20"/>
          <w:szCs w:val="20"/>
        </w:rPr>
        <w:t>As</w:t>
      </w:r>
      <w:r w:rsidR="00252972">
        <w:rPr>
          <w:rFonts w:ascii="Arial" w:hAnsi="Arial" w:cs="Arial"/>
          <w:sz w:val="20"/>
          <w:szCs w:val="20"/>
        </w:rPr>
        <w:t xml:space="preserve"> being pregnant in and of itself, is not technically an illness under the Fair Work Act, use of personal/carer’s leave depends on individual circumstances. </w:t>
      </w:r>
    </w:p>
    <w:p w14:paraId="24A3B642" w14:textId="77777777" w:rsidR="00252972" w:rsidRPr="00252972" w:rsidRDefault="00252972" w:rsidP="00252972">
      <w:pPr>
        <w:pStyle w:val="ListParagraph"/>
        <w:rPr>
          <w:rFonts w:ascii="Arial" w:hAnsi="Arial" w:cs="Arial"/>
          <w:sz w:val="20"/>
          <w:szCs w:val="20"/>
        </w:rPr>
      </w:pPr>
    </w:p>
    <w:p w14:paraId="18237DF4" w14:textId="68850DA3" w:rsidR="00252972" w:rsidRDefault="00252972" w:rsidP="004041AB">
      <w:pPr>
        <w:pStyle w:val="ListParagraph"/>
        <w:numPr>
          <w:ilvl w:val="0"/>
          <w:numId w:val="23"/>
        </w:numPr>
        <w:rPr>
          <w:rFonts w:ascii="Arial" w:hAnsi="Arial" w:cs="Arial"/>
          <w:sz w:val="20"/>
          <w:szCs w:val="20"/>
        </w:rPr>
      </w:pPr>
      <w:r>
        <w:rPr>
          <w:rFonts w:ascii="Arial" w:hAnsi="Arial" w:cs="Arial"/>
          <w:sz w:val="20"/>
          <w:szCs w:val="20"/>
        </w:rPr>
        <w:t xml:space="preserve">If you allow employees to access paid or unpaid leave for other purposes, to meet your obligations under anti-discrimination laws, you should afford pregnant employees the same flexibility in regard to attending prenatal medical appointments.  </w:t>
      </w:r>
    </w:p>
    <w:p w14:paraId="4D615F5D" w14:textId="77777777" w:rsidR="009C664C" w:rsidRPr="009C664C" w:rsidRDefault="009C664C" w:rsidP="009C664C">
      <w:pPr>
        <w:pStyle w:val="ListParagraph"/>
        <w:rPr>
          <w:rFonts w:ascii="Arial" w:hAnsi="Arial" w:cs="Arial"/>
          <w:sz w:val="20"/>
          <w:szCs w:val="20"/>
        </w:rPr>
      </w:pPr>
    </w:p>
    <w:p w14:paraId="2EA0187C" w14:textId="77777777" w:rsidR="00296D88" w:rsidRPr="00296D88" w:rsidRDefault="00296D88" w:rsidP="00296D88">
      <w:pPr>
        <w:pStyle w:val="ListParagraph"/>
        <w:rPr>
          <w:rFonts w:ascii="Arial" w:hAnsi="Arial" w:cs="Arial"/>
          <w:sz w:val="20"/>
          <w:szCs w:val="20"/>
        </w:rPr>
      </w:pPr>
    </w:p>
    <w:p w14:paraId="7086E936" w14:textId="77777777" w:rsidR="00296D88" w:rsidRPr="003368FB" w:rsidRDefault="00296D88" w:rsidP="00296D88">
      <w:pPr>
        <w:pBdr>
          <w:bottom w:val="single" w:sz="4" w:space="1" w:color="auto"/>
        </w:pBdr>
        <w:spacing w:line="276" w:lineRule="auto"/>
        <w:rPr>
          <w:rFonts w:ascii="Arial" w:hAnsi="Arial" w:cs="Arial"/>
          <w:sz w:val="20"/>
          <w:szCs w:val="20"/>
        </w:rPr>
      </w:pPr>
    </w:p>
    <w:p w14:paraId="02ADC105" w14:textId="39A5E260" w:rsidR="00296D88" w:rsidRPr="003368FB" w:rsidRDefault="00296D88" w:rsidP="00296D88">
      <w:pPr>
        <w:pStyle w:val="ListParagraph"/>
        <w:spacing w:line="276" w:lineRule="auto"/>
        <w:ind w:left="142"/>
        <w:rPr>
          <w:rFonts w:ascii="Arial" w:hAnsi="Arial" w:cs="Arial"/>
          <w:sz w:val="20"/>
          <w:szCs w:val="20"/>
        </w:rPr>
      </w:pPr>
      <w:r w:rsidRPr="003368FB">
        <w:rPr>
          <w:rFonts w:ascii="Arial" w:hAnsi="Arial" w:cs="Arial"/>
          <w:noProof/>
          <w:sz w:val="20"/>
          <w:szCs w:val="20"/>
          <w:lang w:eastAsia="en-AU"/>
        </w:rPr>
        <w:drawing>
          <wp:anchor distT="0" distB="0" distL="114300" distR="114300" simplePos="0" relativeHeight="251664384" behindDoc="0" locked="0" layoutInCell="1" allowOverlap="1" wp14:anchorId="3F2407F3" wp14:editId="6451D94E">
            <wp:simplePos x="0" y="0"/>
            <wp:positionH relativeFrom="column">
              <wp:posOffset>95250</wp:posOffset>
            </wp:positionH>
            <wp:positionV relativeFrom="paragraph">
              <wp:posOffset>99695</wp:posOffset>
            </wp:positionV>
            <wp:extent cx="541020" cy="541020"/>
            <wp:effectExtent l="0" t="0" r="0" b="0"/>
            <wp:wrapSquare wrapText="bothSides"/>
            <wp:docPr id="1" name="Picture 1"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FB">
        <w:rPr>
          <w:rFonts w:ascii="Arial" w:hAnsi="Arial" w:cs="Arial"/>
          <w:sz w:val="20"/>
          <w:szCs w:val="20"/>
        </w:rPr>
        <w:br/>
      </w:r>
      <w:r>
        <w:rPr>
          <w:rFonts w:ascii="Arial" w:hAnsi="Arial" w:cs="Arial"/>
          <w:b/>
          <w:sz w:val="20"/>
          <w:szCs w:val="20"/>
        </w:rPr>
        <w:t>See Tool 2:</w:t>
      </w:r>
      <w:r w:rsidRPr="003368FB">
        <w:rPr>
          <w:rFonts w:ascii="Arial" w:hAnsi="Arial" w:cs="Arial"/>
          <w:b/>
          <w:sz w:val="20"/>
          <w:szCs w:val="20"/>
        </w:rPr>
        <w:t xml:space="preserve"> </w:t>
      </w:r>
      <w:r>
        <w:rPr>
          <w:rFonts w:ascii="Arial" w:hAnsi="Arial" w:cs="Arial"/>
          <w:b/>
          <w:sz w:val="20"/>
          <w:szCs w:val="20"/>
        </w:rPr>
        <w:t>Responding to pregnancy announcements</w:t>
      </w:r>
    </w:p>
    <w:p w14:paraId="5ED28ECB" w14:textId="77777777" w:rsidR="00296D88" w:rsidRPr="003368FB" w:rsidRDefault="00296D88" w:rsidP="00296D88">
      <w:pPr>
        <w:pStyle w:val="ListParagraph"/>
        <w:spacing w:line="276" w:lineRule="auto"/>
        <w:ind w:left="142"/>
        <w:rPr>
          <w:rFonts w:ascii="Arial" w:hAnsi="Arial" w:cs="Arial"/>
          <w:sz w:val="20"/>
          <w:szCs w:val="20"/>
        </w:rPr>
      </w:pPr>
    </w:p>
    <w:p w14:paraId="4EBCE182" w14:textId="77777777" w:rsidR="00296D88" w:rsidRDefault="00296D88" w:rsidP="00296D88">
      <w:pPr>
        <w:pBdr>
          <w:top w:val="single" w:sz="4" w:space="1" w:color="auto"/>
        </w:pBdr>
        <w:spacing w:line="276" w:lineRule="auto"/>
        <w:rPr>
          <w:rFonts w:ascii="Arial" w:hAnsi="Arial" w:cs="Arial"/>
          <w:sz w:val="20"/>
          <w:szCs w:val="20"/>
        </w:rPr>
      </w:pPr>
    </w:p>
    <w:p w14:paraId="30F9D857" w14:textId="77777777" w:rsidR="00C70C20" w:rsidRPr="003368FB" w:rsidRDefault="00C70C20" w:rsidP="00C70C20">
      <w:pPr>
        <w:spacing w:line="276" w:lineRule="auto"/>
        <w:rPr>
          <w:rFonts w:ascii="Arial" w:hAnsi="Arial" w:cs="Arial"/>
          <w:sz w:val="20"/>
          <w:szCs w:val="20"/>
        </w:rPr>
      </w:pPr>
    </w:p>
    <w:p w14:paraId="7BED3E12" w14:textId="23A84480" w:rsidR="00C70C20" w:rsidRPr="003368FB" w:rsidRDefault="00C70C20" w:rsidP="00C70C2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r w:rsidRPr="003368FB">
        <w:rPr>
          <w:rFonts w:ascii="Arial" w:hAnsi="Arial" w:cs="Arial"/>
          <w:b/>
          <w:sz w:val="28"/>
          <w:szCs w:val="28"/>
        </w:rPr>
        <w:t>Top Tip</w:t>
      </w:r>
      <w:r w:rsidR="00D07B91" w:rsidRPr="003368FB">
        <w:rPr>
          <w:rFonts w:ascii="Arial" w:hAnsi="Arial" w:cs="Arial"/>
          <w:b/>
          <w:sz w:val="28"/>
          <w:szCs w:val="28"/>
        </w:rPr>
        <w:t xml:space="preserve"> – A</w:t>
      </w:r>
      <w:r w:rsidR="009E5B45" w:rsidRPr="003368FB">
        <w:rPr>
          <w:rFonts w:ascii="Arial" w:hAnsi="Arial" w:cs="Arial"/>
          <w:b/>
          <w:sz w:val="28"/>
          <w:szCs w:val="28"/>
        </w:rPr>
        <w:t>ccommodate change</w:t>
      </w:r>
    </w:p>
    <w:p w14:paraId="577328C8" w14:textId="77777777" w:rsidR="00C70C20" w:rsidRPr="003368FB" w:rsidRDefault="00C70C20" w:rsidP="00C70C2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p>
    <w:p w14:paraId="6E5ABA24" w14:textId="384C4166" w:rsidR="00BC75F4" w:rsidRPr="003368FB" w:rsidRDefault="006A1A6D" w:rsidP="00C70C2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Pr>
          <w:rFonts w:ascii="Arial" w:hAnsi="Arial" w:cs="Arial"/>
          <w:sz w:val="20"/>
          <w:szCs w:val="20"/>
        </w:rPr>
        <w:t>Offer congratulations and don’t make assumptions</w:t>
      </w:r>
      <w:r w:rsidR="00AE16F2">
        <w:rPr>
          <w:rFonts w:ascii="Arial" w:hAnsi="Arial" w:cs="Arial"/>
          <w:sz w:val="20"/>
          <w:szCs w:val="20"/>
        </w:rPr>
        <w:t xml:space="preserve"> </w:t>
      </w:r>
      <w:r w:rsidR="00AE16F2" w:rsidRPr="00AE16F2">
        <w:rPr>
          <w:rFonts w:ascii="Arial" w:hAnsi="Arial" w:cs="Arial"/>
          <w:sz w:val="20"/>
          <w:szCs w:val="20"/>
        </w:rPr>
        <w:t xml:space="preserve">about what your employee can or can’t do – </w:t>
      </w:r>
      <w:r w:rsidR="00CF13A6" w:rsidRPr="00271A8A">
        <w:rPr>
          <w:rFonts w:ascii="Arial" w:hAnsi="Arial" w:cs="Arial"/>
          <w:sz w:val="20"/>
          <w:szCs w:val="20"/>
        </w:rPr>
        <w:t>discuss any concern you may have with your employee about her ability to perform the requirements of the role</w:t>
      </w:r>
      <w:r>
        <w:rPr>
          <w:rFonts w:ascii="Arial" w:hAnsi="Arial" w:cs="Arial"/>
          <w:sz w:val="20"/>
          <w:szCs w:val="20"/>
        </w:rPr>
        <w:t>.</w:t>
      </w:r>
      <w:r w:rsidR="00241AE6">
        <w:rPr>
          <w:rFonts w:ascii="Arial" w:hAnsi="Arial" w:cs="Arial"/>
          <w:sz w:val="20"/>
          <w:szCs w:val="20"/>
        </w:rPr>
        <w:t xml:space="preserve"> </w:t>
      </w:r>
      <w:r w:rsidR="00BC75F4" w:rsidRPr="003368FB">
        <w:rPr>
          <w:rFonts w:ascii="Arial" w:hAnsi="Arial" w:cs="Arial"/>
          <w:sz w:val="20"/>
          <w:szCs w:val="20"/>
        </w:rPr>
        <w:t>Discuss with your employee any changes that need to be made</w:t>
      </w:r>
      <w:r w:rsidR="00394529" w:rsidRPr="003368FB">
        <w:rPr>
          <w:rFonts w:ascii="Arial" w:hAnsi="Arial" w:cs="Arial"/>
          <w:sz w:val="20"/>
          <w:szCs w:val="20"/>
        </w:rPr>
        <w:t xml:space="preserve"> </w:t>
      </w:r>
      <w:r w:rsidR="00BC75F4" w:rsidRPr="003368FB">
        <w:rPr>
          <w:rFonts w:ascii="Arial" w:hAnsi="Arial" w:cs="Arial"/>
          <w:sz w:val="20"/>
          <w:szCs w:val="20"/>
        </w:rPr>
        <w:t xml:space="preserve">so she can </w:t>
      </w:r>
      <w:r w:rsidR="00FE512F">
        <w:rPr>
          <w:rFonts w:ascii="Arial" w:hAnsi="Arial" w:cs="Arial"/>
          <w:sz w:val="20"/>
          <w:szCs w:val="20"/>
        </w:rPr>
        <w:t xml:space="preserve">continue to </w:t>
      </w:r>
      <w:r w:rsidR="00BC75F4" w:rsidRPr="003368FB">
        <w:rPr>
          <w:rFonts w:ascii="Arial" w:hAnsi="Arial" w:cs="Arial"/>
          <w:sz w:val="20"/>
          <w:szCs w:val="20"/>
        </w:rPr>
        <w:t xml:space="preserve">work </w:t>
      </w:r>
      <w:r w:rsidR="006376B2" w:rsidRPr="003368FB">
        <w:rPr>
          <w:rFonts w:ascii="Arial" w:hAnsi="Arial" w:cs="Arial"/>
          <w:sz w:val="20"/>
          <w:szCs w:val="20"/>
        </w:rPr>
        <w:t>safely</w:t>
      </w:r>
      <w:r w:rsidR="00BC75F4" w:rsidRPr="003368FB">
        <w:rPr>
          <w:rFonts w:ascii="Arial" w:hAnsi="Arial" w:cs="Arial"/>
          <w:sz w:val="20"/>
          <w:szCs w:val="20"/>
        </w:rPr>
        <w:t xml:space="preserve"> during her pregnancy. </w:t>
      </w:r>
    </w:p>
    <w:p w14:paraId="57374A07" w14:textId="77777777" w:rsidR="00851C58" w:rsidRPr="003368FB" w:rsidRDefault="00851C58" w:rsidP="00C70C2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2AC5425E" w14:textId="3A6B4D3F" w:rsidR="00C70C20" w:rsidRPr="003368FB" w:rsidRDefault="00BC75F4" w:rsidP="00C70C2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 xml:space="preserve">Common ways to accommodate pregnant employees include more </w:t>
      </w:r>
      <w:r w:rsidRPr="00CC40CD">
        <w:rPr>
          <w:rFonts w:ascii="Arial" w:hAnsi="Arial" w:cs="Arial"/>
          <w:sz w:val="20"/>
          <w:szCs w:val="20"/>
        </w:rPr>
        <w:t>breaks</w:t>
      </w:r>
      <w:r w:rsidRPr="003368FB">
        <w:rPr>
          <w:rFonts w:ascii="Arial" w:hAnsi="Arial" w:cs="Arial"/>
          <w:sz w:val="20"/>
          <w:szCs w:val="20"/>
        </w:rPr>
        <w:t xml:space="preserve">, different start </w:t>
      </w:r>
      <w:r w:rsidRPr="003368FB">
        <w:rPr>
          <w:rFonts w:ascii="Arial" w:hAnsi="Arial" w:cs="Arial"/>
          <w:sz w:val="20"/>
          <w:szCs w:val="20"/>
        </w:rPr>
        <w:lastRenderedPageBreak/>
        <w:t>and finish times, provision of a car space</w:t>
      </w:r>
      <w:r w:rsidR="00CC40CD">
        <w:rPr>
          <w:rFonts w:ascii="Arial" w:hAnsi="Arial" w:cs="Arial"/>
          <w:sz w:val="20"/>
          <w:szCs w:val="20"/>
        </w:rPr>
        <w:t>, ensuring employees can have toilet breaks as needed and</w:t>
      </w:r>
      <w:r w:rsidRPr="003368FB">
        <w:rPr>
          <w:rFonts w:ascii="Arial" w:hAnsi="Arial" w:cs="Arial"/>
          <w:sz w:val="20"/>
          <w:szCs w:val="20"/>
        </w:rPr>
        <w:t xml:space="preserve"> a chair to sit on</w:t>
      </w:r>
      <w:r w:rsidR="003514A8">
        <w:rPr>
          <w:rFonts w:ascii="Arial" w:hAnsi="Arial" w:cs="Arial"/>
          <w:sz w:val="20"/>
          <w:szCs w:val="20"/>
        </w:rPr>
        <w:t xml:space="preserve"> </w:t>
      </w:r>
      <w:r w:rsidR="003514A8" w:rsidRPr="003514A8">
        <w:rPr>
          <w:rFonts w:ascii="Arial" w:hAnsi="Arial" w:cs="Arial"/>
          <w:sz w:val="20"/>
          <w:szCs w:val="20"/>
        </w:rPr>
        <w:t>if the job usually involves standing up for long periods of time.</w:t>
      </w:r>
    </w:p>
    <w:p w14:paraId="6C8FDC59" w14:textId="77777777" w:rsidR="00C70C20" w:rsidRPr="003368FB" w:rsidRDefault="00C70C20" w:rsidP="00C70C20">
      <w:pPr>
        <w:pStyle w:val="ListParagraph"/>
        <w:spacing w:line="276" w:lineRule="auto"/>
        <w:ind w:left="142"/>
        <w:rPr>
          <w:rFonts w:ascii="Arial" w:hAnsi="Arial" w:cs="Arial"/>
          <w:sz w:val="20"/>
          <w:szCs w:val="20"/>
        </w:rPr>
      </w:pPr>
    </w:p>
    <w:p w14:paraId="39C903F1" w14:textId="77777777" w:rsidR="004635C8" w:rsidRPr="003368FB" w:rsidRDefault="004635C8" w:rsidP="00945C00">
      <w:pPr>
        <w:pStyle w:val="ListParagraph"/>
        <w:spacing w:line="276" w:lineRule="auto"/>
        <w:ind w:left="142"/>
        <w:rPr>
          <w:rFonts w:ascii="Arial" w:hAnsi="Arial" w:cs="Arial"/>
          <w:sz w:val="20"/>
          <w:szCs w:val="20"/>
        </w:rPr>
      </w:pPr>
    </w:p>
    <w:p w14:paraId="762B5421" w14:textId="7D1303BD" w:rsidR="00505B42" w:rsidRPr="00767EE5" w:rsidRDefault="002D3AB6" w:rsidP="00505B42">
      <w:pPr>
        <w:pStyle w:val="ListParagraph"/>
        <w:numPr>
          <w:ilvl w:val="1"/>
          <w:numId w:val="2"/>
        </w:numPr>
        <w:spacing w:line="276" w:lineRule="auto"/>
        <w:ind w:left="142"/>
        <w:outlineLvl w:val="1"/>
        <w:rPr>
          <w:rFonts w:ascii="Arial" w:hAnsi="Arial" w:cs="Arial"/>
          <w:b/>
          <w:color w:val="0070C0"/>
          <w:sz w:val="28"/>
          <w:szCs w:val="28"/>
        </w:rPr>
      </w:pPr>
      <w:bookmarkStart w:id="118" w:name="_Toc418241090"/>
      <w:bookmarkStart w:id="119" w:name="_Toc418245686"/>
      <w:bookmarkStart w:id="120" w:name="_Toc418241091"/>
      <w:bookmarkStart w:id="121" w:name="_Toc418245687"/>
      <w:bookmarkStart w:id="122" w:name="_Toc418241092"/>
      <w:bookmarkStart w:id="123" w:name="_Toc418245688"/>
      <w:bookmarkStart w:id="124" w:name="_Toc418241093"/>
      <w:bookmarkStart w:id="125" w:name="_Toc418245689"/>
      <w:bookmarkStart w:id="126" w:name="_Toc418241094"/>
      <w:bookmarkStart w:id="127" w:name="_Toc418245690"/>
      <w:bookmarkStart w:id="128" w:name="_Toc418241096"/>
      <w:bookmarkStart w:id="129" w:name="_Toc418245692"/>
      <w:bookmarkStart w:id="130" w:name="_Toc418241097"/>
      <w:bookmarkStart w:id="131" w:name="_Toc418245693"/>
      <w:bookmarkStart w:id="132" w:name="_Toc418241099"/>
      <w:bookmarkStart w:id="133" w:name="_Toc418245695"/>
      <w:bookmarkStart w:id="134" w:name="_Toc418241101"/>
      <w:bookmarkStart w:id="135" w:name="_Toc418245697"/>
      <w:bookmarkStart w:id="136" w:name="_Toc418241103"/>
      <w:bookmarkStart w:id="137" w:name="_Toc418245699"/>
      <w:bookmarkStart w:id="138" w:name="_Toc418241104"/>
      <w:bookmarkStart w:id="139" w:name="_Toc418245700"/>
      <w:bookmarkStart w:id="140" w:name="_Toc418241105"/>
      <w:bookmarkStart w:id="141" w:name="_Toc418245701"/>
      <w:bookmarkStart w:id="142" w:name="_Toc415067349"/>
      <w:bookmarkStart w:id="143" w:name="_Toc418241106"/>
      <w:bookmarkStart w:id="144" w:name="_Toc418245702"/>
      <w:bookmarkStart w:id="145" w:name="_Toc42526315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67EE5">
        <w:rPr>
          <w:rFonts w:ascii="Arial" w:hAnsi="Arial" w:cs="Arial"/>
          <w:b/>
          <w:color w:val="0070C0"/>
          <w:sz w:val="28"/>
          <w:szCs w:val="28"/>
        </w:rPr>
        <w:t>Can I ask an employee if she is pregnant</w:t>
      </w:r>
      <w:r w:rsidR="00505B42" w:rsidRPr="00767EE5">
        <w:rPr>
          <w:rFonts w:ascii="Arial" w:hAnsi="Arial" w:cs="Arial"/>
          <w:b/>
          <w:color w:val="0070C0"/>
          <w:sz w:val="28"/>
          <w:szCs w:val="28"/>
        </w:rPr>
        <w:t>?</w:t>
      </w:r>
      <w:bookmarkEnd w:id="142"/>
      <w:bookmarkEnd w:id="143"/>
      <w:bookmarkEnd w:id="144"/>
      <w:bookmarkEnd w:id="145"/>
    </w:p>
    <w:p w14:paraId="7747675A" w14:textId="77777777" w:rsidR="00505B42" w:rsidRPr="003368FB" w:rsidRDefault="00505B42" w:rsidP="00505B42">
      <w:pPr>
        <w:pStyle w:val="ListParagraph"/>
        <w:spacing w:line="276" w:lineRule="auto"/>
        <w:ind w:left="142"/>
        <w:rPr>
          <w:rFonts w:ascii="Arial" w:hAnsi="Arial" w:cs="Arial"/>
          <w:sz w:val="20"/>
          <w:szCs w:val="20"/>
        </w:rPr>
      </w:pPr>
    </w:p>
    <w:p w14:paraId="0954E128" w14:textId="1F8FB677" w:rsidR="00505B42" w:rsidRPr="003368FB" w:rsidRDefault="00505B42" w:rsidP="00505B42">
      <w:pPr>
        <w:spacing w:line="276" w:lineRule="auto"/>
        <w:ind w:left="142"/>
        <w:rPr>
          <w:rFonts w:ascii="Arial" w:hAnsi="Arial" w:cs="Arial"/>
          <w:sz w:val="20"/>
          <w:szCs w:val="20"/>
        </w:rPr>
      </w:pPr>
      <w:r w:rsidRPr="003368FB">
        <w:rPr>
          <w:rFonts w:ascii="Arial" w:hAnsi="Arial" w:cs="Arial"/>
          <w:sz w:val="20"/>
          <w:szCs w:val="20"/>
        </w:rPr>
        <w:t xml:space="preserve">Even if you suspect an employee is pregnant, perhaps because </w:t>
      </w:r>
      <w:r w:rsidR="0069183D">
        <w:rPr>
          <w:rFonts w:ascii="Arial" w:hAnsi="Arial" w:cs="Arial"/>
          <w:sz w:val="20"/>
          <w:szCs w:val="20"/>
        </w:rPr>
        <w:t>she is</w:t>
      </w:r>
      <w:r w:rsidRPr="003368FB">
        <w:rPr>
          <w:rFonts w:ascii="Arial" w:hAnsi="Arial" w:cs="Arial"/>
          <w:sz w:val="20"/>
          <w:szCs w:val="20"/>
        </w:rPr>
        <w:t xml:space="preserve"> showing signs of </w:t>
      </w:r>
      <w:r w:rsidRPr="001921B7">
        <w:rPr>
          <w:rStyle w:val="HeaderChar"/>
          <w:sz w:val="20"/>
          <w:szCs w:val="20"/>
        </w:rPr>
        <w:t>morning</w:t>
      </w:r>
      <w:r w:rsidRPr="003C7768">
        <w:rPr>
          <w:rStyle w:val="HeaderChar"/>
        </w:rPr>
        <w:t xml:space="preserve"> </w:t>
      </w:r>
      <w:r w:rsidRPr="003368FB">
        <w:rPr>
          <w:rFonts w:ascii="Arial" w:hAnsi="Arial" w:cs="Arial"/>
          <w:sz w:val="20"/>
          <w:szCs w:val="20"/>
        </w:rPr>
        <w:t>sickness, or ha</w:t>
      </w:r>
      <w:r w:rsidR="0069183D">
        <w:rPr>
          <w:rFonts w:ascii="Arial" w:hAnsi="Arial" w:cs="Arial"/>
          <w:sz w:val="20"/>
          <w:szCs w:val="20"/>
        </w:rPr>
        <w:t>s</w:t>
      </w:r>
      <w:r w:rsidRPr="003368FB">
        <w:rPr>
          <w:rFonts w:ascii="Arial" w:hAnsi="Arial" w:cs="Arial"/>
          <w:sz w:val="20"/>
          <w:szCs w:val="20"/>
        </w:rPr>
        <w:t xml:space="preserve"> taken some personal</w:t>
      </w:r>
      <w:r w:rsidR="008C1196">
        <w:rPr>
          <w:rFonts w:ascii="Arial" w:hAnsi="Arial" w:cs="Arial"/>
          <w:sz w:val="20"/>
          <w:szCs w:val="20"/>
        </w:rPr>
        <w:t>/carer’s</w:t>
      </w:r>
      <w:r w:rsidRPr="003368FB">
        <w:rPr>
          <w:rFonts w:ascii="Arial" w:hAnsi="Arial" w:cs="Arial"/>
          <w:sz w:val="20"/>
          <w:szCs w:val="20"/>
        </w:rPr>
        <w:t xml:space="preserve"> leave, you should generally not ask and should wait for the employee to notify you of </w:t>
      </w:r>
      <w:r w:rsidR="0069183D">
        <w:rPr>
          <w:rFonts w:ascii="Arial" w:hAnsi="Arial" w:cs="Arial"/>
          <w:sz w:val="20"/>
          <w:szCs w:val="20"/>
        </w:rPr>
        <w:t>her</w:t>
      </w:r>
      <w:r w:rsidR="00124FD6">
        <w:rPr>
          <w:rFonts w:ascii="Arial" w:hAnsi="Arial" w:cs="Arial"/>
          <w:sz w:val="20"/>
          <w:szCs w:val="20"/>
        </w:rPr>
        <w:t xml:space="preserve"> </w:t>
      </w:r>
      <w:r w:rsidRPr="003368FB">
        <w:rPr>
          <w:rFonts w:ascii="Arial" w:hAnsi="Arial" w:cs="Arial"/>
          <w:sz w:val="20"/>
          <w:szCs w:val="20"/>
        </w:rPr>
        <w:t xml:space="preserve">pregnancy.  </w:t>
      </w:r>
    </w:p>
    <w:p w14:paraId="184E7FF2" w14:textId="77777777" w:rsidR="00505B42" w:rsidRPr="003368FB" w:rsidRDefault="00505B42" w:rsidP="00505B42">
      <w:pPr>
        <w:spacing w:line="276" w:lineRule="auto"/>
        <w:ind w:left="142"/>
        <w:rPr>
          <w:rFonts w:ascii="Arial" w:hAnsi="Arial" w:cs="Arial"/>
          <w:sz w:val="20"/>
          <w:szCs w:val="20"/>
        </w:rPr>
      </w:pPr>
    </w:p>
    <w:p w14:paraId="168F142C" w14:textId="58301B78" w:rsidR="00505B42" w:rsidRPr="003368FB" w:rsidRDefault="00505B42" w:rsidP="00505B42">
      <w:pPr>
        <w:spacing w:line="276" w:lineRule="auto"/>
        <w:ind w:left="142"/>
        <w:rPr>
          <w:rFonts w:ascii="Arial" w:hAnsi="Arial" w:cs="Arial"/>
          <w:sz w:val="20"/>
          <w:szCs w:val="20"/>
        </w:rPr>
      </w:pPr>
      <w:r w:rsidRPr="003368FB">
        <w:rPr>
          <w:rFonts w:ascii="Arial" w:hAnsi="Arial" w:cs="Arial"/>
          <w:sz w:val="20"/>
          <w:szCs w:val="20"/>
        </w:rPr>
        <w:t>If, however, you suspect that an employee is pregnant and there are genuine work health</w:t>
      </w:r>
      <w:r w:rsidR="00961AE4" w:rsidRPr="003368FB">
        <w:rPr>
          <w:rFonts w:ascii="Arial" w:hAnsi="Arial" w:cs="Arial"/>
          <w:sz w:val="20"/>
          <w:szCs w:val="20"/>
        </w:rPr>
        <w:t xml:space="preserve"> and</w:t>
      </w:r>
      <w:r w:rsidRPr="003368FB">
        <w:rPr>
          <w:rFonts w:ascii="Arial" w:hAnsi="Arial" w:cs="Arial"/>
          <w:sz w:val="20"/>
          <w:szCs w:val="20"/>
        </w:rPr>
        <w:t xml:space="preserve"> safety concerns</w:t>
      </w:r>
      <w:r w:rsidR="00F43379" w:rsidRPr="003368FB">
        <w:rPr>
          <w:rFonts w:ascii="Arial" w:hAnsi="Arial" w:cs="Arial"/>
          <w:sz w:val="20"/>
          <w:szCs w:val="20"/>
        </w:rPr>
        <w:t xml:space="preserve">, you should </w:t>
      </w:r>
      <w:r w:rsidR="000C4852">
        <w:rPr>
          <w:rFonts w:ascii="Arial" w:hAnsi="Arial" w:cs="Arial"/>
          <w:sz w:val="20"/>
          <w:szCs w:val="20"/>
        </w:rPr>
        <w:t>ask her</w:t>
      </w:r>
      <w:r w:rsidR="00F43379" w:rsidRPr="003368FB">
        <w:rPr>
          <w:rFonts w:ascii="Arial" w:hAnsi="Arial" w:cs="Arial"/>
          <w:sz w:val="20"/>
          <w:szCs w:val="20"/>
        </w:rPr>
        <w:t xml:space="preserve"> in a confidential and sensitive manner and make reasonably </w:t>
      </w:r>
      <w:r w:rsidR="001921B7">
        <w:rPr>
          <w:rFonts w:ascii="Arial" w:hAnsi="Arial" w:cs="Arial"/>
          <w:sz w:val="20"/>
          <w:szCs w:val="20"/>
        </w:rPr>
        <w:t>practicable adjustments to her</w:t>
      </w:r>
      <w:r w:rsidR="00F43379" w:rsidRPr="003368FB">
        <w:rPr>
          <w:rFonts w:ascii="Arial" w:hAnsi="Arial" w:cs="Arial"/>
          <w:sz w:val="20"/>
          <w:szCs w:val="20"/>
        </w:rPr>
        <w:t xml:space="preserve"> current role.</w:t>
      </w:r>
    </w:p>
    <w:p w14:paraId="0A05AABD" w14:textId="77777777" w:rsidR="00505B42" w:rsidRPr="003368FB" w:rsidRDefault="00505B42" w:rsidP="00505B42">
      <w:pPr>
        <w:spacing w:line="276" w:lineRule="auto"/>
        <w:rPr>
          <w:rFonts w:ascii="Arial" w:hAnsi="Arial" w:cs="Arial"/>
          <w:sz w:val="20"/>
          <w:szCs w:val="20"/>
        </w:rPr>
      </w:pPr>
    </w:p>
    <w:p w14:paraId="2E592B03" w14:textId="052F59AF" w:rsidR="003515A0" w:rsidRPr="003368FB" w:rsidRDefault="003515A0" w:rsidP="003515A0">
      <w:pPr>
        <w:pStyle w:val="BodyText"/>
        <w:ind w:left="142"/>
        <w:rPr>
          <w:rFonts w:ascii="Arial" w:hAnsi="Arial" w:cs="Arial"/>
          <w:szCs w:val="20"/>
        </w:rPr>
      </w:pPr>
      <w:r w:rsidRPr="003368FB">
        <w:rPr>
          <w:rFonts w:ascii="Arial" w:hAnsi="Arial" w:cs="Arial"/>
          <w:szCs w:val="20"/>
        </w:rPr>
        <w:t xml:space="preserve">It is very important that managers respect an employee’s request </w:t>
      </w:r>
      <w:r w:rsidR="00400DB2">
        <w:rPr>
          <w:rFonts w:ascii="Arial" w:hAnsi="Arial" w:cs="Arial"/>
          <w:szCs w:val="20"/>
        </w:rPr>
        <w:t>for</w:t>
      </w:r>
      <w:r>
        <w:rPr>
          <w:rFonts w:ascii="Arial" w:hAnsi="Arial" w:cs="Arial"/>
          <w:szCs w:val="20"/>
        </w:rPr>
        <w:t xml:space="preserve"> </w:t>
      </w:r>
      <w:r w:rsidRPr="003368FB">
        <w:rPr>
          <w:rFonts w:ascii="Arial" w:hAnsi="Arial" w:cs="Arial"/>
          <w:szCs w:val="20"/>
        </w:rPr>
        <w:t>confidentiality regarding their pregnancy and when and how their pregnancy should be disclosed to others in the workplace.</w:t>
      </w:r>
    </w:p>
    <w:p w14:paraId="2811ED99" w14:textId="049048F3" w:rsidR="00500552" w:rsidRPr="003368FB" w:rsidRDefault="00500552" w:rsidP="00500552">
      <w:pPr>
        <w:pStyle w:val="BodyText"/>
        <w:ind w:left="142"/>
        <w:rPr>
          <w:rFonts w:ascii="Arial" w:hAnsi="Arial" w:cs="Arial"/>
          <w:szCs w:val="20"/>
        </w:rPr>
      </w:pPr>
      <w:r w:rsidRPr="003368FB">
        <w:rPr>
          <w:rFonts w:ascii="Arial" w:hAnsi="Arial" w:cs="Arial"/>
          <w:szCs w:val="20"/>
        </w:rPr>
        <w:t>If managers need to speak to Human Resources or a</w:t>
      </w:r>
      <w:r>
        <w:rPr>
          <w:rFonts w:ascii="Arial" w:hAnsi="Arial" w:cs="Arial"/>
          <w:szCs w:val="20"/>
        </w:rPr>
        <w:t xml:space="preserve"> colleague responsible for work</w:t>
      </w:r>
      <w:r w:rsidRPr="003368FB">
        <w:rPr>
          <w:rFonts w:ascii="Arial" w:hAnsi="Arial" w:cs="Arial"/>
          <w:szCs w:val="20"/>
        </w:rPr>
        <w:t xml:space="preserve"> health and safety</w:t>
      </w:r>
      <w:r>
        <w:rPr>
          <w:rFonts w:ascii="Arial" w:hAnsi="Arial" w:cs="Arial"/>
          <w:szCs w:val="20"/>
        </w:rPr>
        <w:t xml:space="preserve"> about an employee’s pregnancy</w:t>
      </w:r>
      <w:r w:rsidRPr="003368FB">
        <w:rPr>
          <w:rFonts w:ascii="Arial" w:hAnsi="Arial" w:cs="Arial"/>
          <w:szCs w:val="20"/>
        </w:rPr>
        <w:t xml:space="preserve">, this should be done in consultation with the </w:t>
      </w:r>
      <w:r w:rsidR="00400DB2">
        <w:rPr>
          <w:rFonts w:ascii="Arial" w:hAnsi="Arial" w:cs="Arial"/>
          <w:szCs w:val="20"/>
        </w:rPr>
        <w:t xml:space="preserve">pregnant </w:t>
      </w:r>
      <w:r w:rsidRPr="003368FB">
        <w:rPr>
          <w:rFonts w:ascii="Arial" w:hAnsi="Arial" w:cs="Arial"/>
          <w:szCs w:val="20"/>
        </w:rPr>
        <w:t xml:space="preserve">employee. </w:t>
      </w:r>
    </w:p>
    <w:p w14:paraId="540DCF0B" w14:textId="3426311F" w:rsidR="00F43379" w:rsidRPr="003368FB" w:rsidRDefault="00F43379" w:rsidP="00F43379">
      <w:pPr>
        <w:pStyle w:val="BodyText"/>
        <w:ind w:left="142"/>
        <w:rPr>
          <w:rFonts w:ascii="Arial" w:hAnsi="Arial" w:cs="Arial"/>
          <w:szCs w:val="20"/>
        </w:rPr>
      </w:pPr>
      <w:r w:rsidRPr="003368FB">
        <w:rPr>
          <w:rFonts w:ascii="Arial" w:hAnsi="Arial" w:cs="Arial"/>
          <w:szCs w:val="20"/>
        </w:rPr>
        <w:t xml:space="preserve">Under anti-discrimination laws, employees </w:t>
      </w:r>
      <w:r w:rsidR="00390678" w:rsidRPr="003368FB">
        <w:rPr>
          <w:rFonts w:ascii="Arial" w:hAnsi="Arial" w:cs="Arial"/>
          <w:szCs w:val="20"/>
        </w:rPr>
        <w:t>who</w:t>
      </w:r>
      <w:r w:rsidRPr="003368FB">
        <w:rPr>
          <w:rFonts w:ascii="Arial" w:hAnsi="Arial" w:cs="Arial"/>
          <w:szCs w:val="20"/>
        </w:rPr>
        <w:t xml:space="preserve"> may be</w:t>
      </w:r>
      <w:r w:rsidR="008C1196">
        <w:rPr>
          <w:rFonts w:ascii="Arial" w:hAnsi="Arial" w:cs="Arial"/>
          <w:szCs w:val="20"/>
        </w:rPr>
        <w:t xml:space="preserve"> (or are)</w:t>
      </w:r>
      <w:r w:rsidRPr="003368FB">
        <w:rPr>
          <w:rFonts w:ascii="Arial" w:hAnsi="Arial" w:cs="Arial"/>
          <w:szCs w:val="20"/>
        </w:rPr>
        <w:t xml:space="preserve"> pregnant must not be </w:t>
      </w:r>
      <w:r w:rsidR="003515A0">
        <w:rPr>
          <w:rFonts w:ascii="Arial" w:hAnsi="Arial" w:cs="Arial"/>
          <w:szCs w:val="20"/>
        </w:rPr>
        <w:t xml:space="preserve">disadvantaged or </w:t>
      </w:r>
      <w:r w:rsidRPr="003368FB">
        <w:rPr>
          <w:rFonts w:ascii="Arial" w:hAnsi="Arial" w:cs="Arial"/>
          <w:szCs w:val="20"/>
        </w:rPr>
        <w:t xml:space="preserve">treated less </w:t>
      </w:r>
      <w:proofErr w:type="spellStart"/>
      <w:r w:rsidRPr="003368FB">
        <w:rPr>
          <w:rFonts w:ascii="Arial" w:hAnsi="Arial" w:cs="Arial"/>
          <w:szCs w:val="20"/>
        </w:rPr>
        <w:t>favourably</w:t>
      </w:r>
      <w:proofErr w:type="spellEnd"/>
      <w:r w:rsidRPr="003368FB">
        <w:rPr>
          <w:rFonts w:ascii="Arial" w:hAnsi="Arial" w:cs="Arial"/>
          <w:szCs w:val="20"/>
        </w:rPr>
        <w:t xml:space="preserve"> than other employees when it comes to, for example, promotions, pay reviews and other workplace opportunities. </w:t>
      </w:r>
    </w:p>
    <w:p w14:paraId="572142B6" w14:textId="618FFFE0" w:rsidR="00505B42" w:rsidRPr="00767EE5" w:rsidRDefault="00687016" w:rsidP="00505B42">
      <w:pPr>
        <w:pStyle w:val="ListParagraph"/>
        <w:numPr>
          <w:ilvl w:val="1"/>
          <w:numId w:val="2"/>
        </w:numPr>
        <w:spacing w:line="276" w:lineRule="auto"/>
        <w:ind w:left="142"/>
        <w:outlineLvl w:val="1"/>
        <w:rPr>
          <w:rFonts w:ascii="Arial" w:hAnsi="Arial" w:cs="Arial"/>
          <w:b/>
          <w:color w:val="0070C0"/>
          <w:sz w:val="28"/>
          <w:szCs w:val="28"/>
        </w:rPr>
      </w:pPr>
      <w:bookmarkStart w:id="146" w:name="_Toc415067350"/>
      <w:bookmarkStart w:id="147" w:name="_Toc418241107"/>
      <w:bookmarkStart w:id="148" w:name="_Toc418245703"/>
      <w:bookmarkStart w:id="149" w:name="_Toc425263158"/>
      <w:r w:rsidRPr="00767EE5">
        <w:rPr>
          <w:rFonts w:ascii="Arial" w:eastAsia="Times New Roman" w:hAnsi="Arial" w:cs="Arial"/>
          <w:b/>
          <w:color w:val="0070C0"/>
          <w:sz w:val="28"/>
          <w:szCs w:val="28"/>
          <w:lang w:eastAsia="en-AU"/>
        </w:rPr>
        <w:t xml:space="preserve">When should an employee tell </w:t>
      </w:r>
      <w:r w:rsidR="007A76EE" w:rsidRPr="00767EE5">
        <w:rPr>
          <w:rFonts w:ascii="Arial" w:eastAsia="Times New Roman" w:hAnsi="Arial" w:cs="Arial"/>
          <w:b/>
          <w:color w:val="0070C0"/>
          <w:sz w:val="28"/>
          <w:szCs w:val="28"/>
          <w:lang w:eastAsia="en-AU"/>
        </w:rPr>
        <w:t xml:space="preserve">me </w:t>
      </w:r>
      <w:r w:rsidRPr="00767EE5">
        <w:rPr>
          <w:rFonts w:ascii="Arial" w:eastAsia="Times New Roman" w:hAnsi="Arial" w:cs="Arial"/>
          <w:b/>
          <w:color w:val="0070C0"/>
          <w:sz w:val="28"/>
          <w:szCs w:val="28"/>
          <w:lang w:eastAsia="en-AU"/>
        </w:rPr>
        <w:t xml:space="preserve">about </w:t>
      </w:r>
      <w:r w:rsidR="000C4852" w:rsidRPr="00767EE5">
        <w:rPr>
          <w:rFonts w:ascii="Arial" w:eastAsia="Times New Roman" w:hAnsi="Arial" w:cs="Arial"/>
          <w:b/>
          <w:color w:val="0070C0"/>
          <w:sz w:val="28"/>
          <w:szCs w:val="28"/>
          <w:lang w:eastAsia="en-AU"/>
        </w:rPr>
        <w:t>her</w:t>
      </w:r>
      <w:r w:rsidRPr="00767EE5">
        <w:rPr>
          <w:rFonts w:ascii="Arial" w:eastAsia="Times New Roman" w:hAnsi="Arial" w:cs="Arial"/>
          <w:b/>
          <w:color w:val="0070C0"/>
          <w:sz w:val="28"/>
          <w:szCs w:val="28"/>
          <w:lang w:eastAsia="en-AU"/>
        </w:rPr>
        <w:t xml:space="preserve"> pregnancy</w:t>
      </w:r>
      <w:r w:rsidR="00505B42" w:rsidRPr="00767EE5">
        <w:rPr>
          <w:rFonts w:ascii="Arial" w:eastAsia="Times New Roman" w:hAnsi="Arial" w:cs="Arial"/>
          <w:b/>
          <w:color w:val="0070C0"/>
          <w:sz w:val="28"/>
          <w:szCs w:val="28"/>
          <w:lang w:eastAsia="en-AU"/>
        </w:rPr>
        <w:t>?</w:t>
      </w:r>
      <w:bookmarkEnd w:id="146"/>
      <w:bookmarkEnd w:id="147"/>
      <w:bookmarkEnd w:id="148"/>
      <w:bookmarkEnd w:id="149"/>
    </w:p>
    <w:p w14:paraId="32092259" w14:textId="77777777" w:rsidR="00505B42" w:rsidRPr="003368FB" w:rsidRDefault="00505B42" w:rsidP="00505B42">
      <w:pPr>
        <w:pStyle w:val="ListParagraph"/>
        <w:spacing w:line="276" w:lineRule="auto"/>
        <w:ind w:left="142"/>
        <w:rPr>
          <w:rFonts w:ascii="Arial" w:hAnsi="Arial" w:cs="Arial"/>
          <w:sz w:val="20"/>
          <w:szCs w:val="20"/>
        </w:rPr>
      </w:pPr>
    </w:p>
    <w:p w14:paraId="0D606950" w14:textId="6487F660" w:rsidR="00315607" w:rsidRPr="003368FB" w:rsidRDefault="00315607" w:rsidP="00315607">
      <w:pPr>
        <w:spacing w:line="276" w:lineRule="auto"/>
        <w:ind w:left="142"/>
        <w:rPr>
          <w:rFonts w:ascii="Arial" w:hAnsi="Arial" w:cs="Arial"/>
          <w:sz w:val="20"/>
          <w:szCs w:val="20"/>
        </w:rPr>
      </w:pPr>
      <w:r w:rsidRPr="003368FB">
        <w:rPr>
          <w:rFonts w:ascii="Arial" w:hAnsi="Arial" w:cs="Arial"/>
          <w:sz w:val="20"/>
          <w:szCs w:val="20"/>
        </w:rPr>
        <w:t xml:space="preserve">While </w:t>
      </w:r>
      <w:r w:rsidR="000C4852">
        <w:rPr>
          <w:rFonts w:ascii="Arial" w:hAnsi="Arial" w:cs="Arial"/>
          <w:sz w:val="20"/>
          <w:szCs w:val="20"/>
        </w:rPr>
        <w:t xml:space="preserve">an </w:t>
      </w:r>
      <w:r w:rsidRPr="003368FB">
        <w:rPr>
          <w:rFonts w:ascii="Arial" w:hAnsi="Arial" w:cs="Arial"/>
          <w:sz w:val="20"/>
          <w:szCs w:val="20"/>
        </w:rPr>
        <w:t>employee do</w:t>
      </w:r>
      <w:r w:rsidR="000C4852">
        <w:rPr>
          <w:rFonts w:ascii="Arial" w:hAnsi="Arial" w:cs="Arial"/>
          <w:sz w:val="20"/>
          <w:szCs w:val="20"/>
        </w:rPr>
        <w:t>es</w:t>
      </w:r>
      <w:r w:rsidRPr="003368FB">
        <w:rPr>
          <w:rFonts w:ascii="Arial" w:hAnsi="Arial" w:cs="Arial"/>
          <w:sz w:val="20"/>
          <w:szCs w:val="20"/>
        </w:rPr>
        <w:t xml:space="preserve"> not generally have to not</w:t>
      </w:r>
      <w:r w:rsidR="000C4852">
        <w:rPr>
          <w:rFonts w:ascii="Arial" w:hAnsi="Arial" w:cs="Arial"/>
          <w:sz w:val="20"/>
          <w:szCs w:val="20"/>
        </w:rPr>
        <w:t>ify her employer that she is</w:t>
      </w:r>
      <w:r w:rsidRPr="003368FB">
        <w:rPr>
          <w:rFonts w:ascii="Arial" w:hAnsi="Arial" w:cs="Arial"/>
          <w:sz w:val="20"/>
          <w:szCs w:val="20"/>
        </w:rPr>
        <w:t xml:space="preserve"> pregnant, there may be health and safety reasons (for both </w:t>
      </w:r>
      <w:r w:rsidR="00666330">
        <w:rPr>
          <w:rFonts w:ascii="Arial" w:hAnsi="Arial" w:cs="Arial"/>
          <w:sz w:val="20"/>
          <w:szCs w:val="20"/>
        </w:rPr>
        <w:t xml:space="preserve">the employee and </w:t>
      </w:r>
      <w:r w:rsidR="003E5647">
        <w:rPr>
          <w:rFonts w:ascii="Arial" w:hAnsi="Arial" w:cs="Arial"/>
          <w:sz w:val="20"/>
          <w:szCs w:val="20"/>
        </w:rPr>
        <w:t>her</w:t>
      </w:r>
      <w:r w:rsidR="00666330">
        <w:rPr>
          <w:rFonts w:ascii="Arial" w:hAnsi="Arial" w:cs="Arial"/>
          <w:sz w:val="20"/>
          <w:szCs w:val="20"/>
        </w:rPr>
        <w:t xml:space="preserve"> unborn child</w:t>
      </w:r>
      <w:r w:rsidRPr="003368FB">
        <w:rPr>
          <w:rFonts w:ascii="Arial" w:hAnsi="Arial" w:cs="Arial"/>
          <w:sz w:val="20"/>
          <w:szCs w:val="20"/>
        </w:rPr>
        <w:t>) to do so.</w:t>
      </w:r>
    </w:p>
    <w:p w14:paraId="46B4EBB8" w14:textId="77777777" w:rsidR="00315607" w:rsidRPr="003368FB" w:rsidRDefault="00315607" w:rsidP="00315607">
      <w:pPr>
        <w:spacing w:line="276" w:lineRule="auto"/>
        <w:ind w:left="142"/>
        <w:rPr>
          <w:rFonts w:ascii="Arial" w:hAnsi="Arial" w:cs="Arial"/>
          <w:sz w:val="20"/>
          <w:szCs w:val="20"/>
        </w:rPr>
      </w:pPr>
    </w:p>
    <w:p w14:paraId="25C3BA87" w14:textId="7BE5D74E" w:rsidR="00315607" w:rsidRPr="003368FB" w:rsidRDefault="00315607" w:rsidP="00315607">
      <w:pPr>
        <w:spacing w:line="276" w:lineRule="auto"/>
        <w:ind w:left="142"/>
        <w:rPr>
          <w:rFonts w:ascii="Arial" w:hAnsi="Arial" w:cs="Arial"/>
          <w:sz w:val="20"/>
          <w:szCs w:val="20"/>
        </w:rPr>
      </w:pPr>
      <w:r w:rsidRPr="003368FB">
        <w:rPr>
          <w:rFonts w:ascii="Arial" w:hAnsi="Arial" w:cs="Arial"/>
          <w:sz w:val="20"/>
          <w:szCs w:val="20"/>
        </w:rPr>
        <w:lastRenderedPageBreak/>
        <w:t>All people in the workforce have a duty to take care of their own health and safety and to comply</w:t>
      </w:r>
      <w:r w:rsidR="00B91E3E">
        <w:rPr>
          <w:rFonts w:ascii="Arial" w:hAnsi="Arial" w:cs="Arial"/>
          <w:sz w:val="20"/>
          <w:szCs w:val="20"/>
        </w:rPr>
        <w:t>,</w:t>
      </w:r>
      <w:r w:rsidRPr="003368FB">
        <w:rPr>
          <w:rFonts w:ascii="Arial" w:hAnsi="Arial" w:cs="Arial"/>
          <w:sz w:val="20"/>
          <w:szCs w:val="20"/>
        </w:rPr>
        <w:t xml:space="preserve"> so far as they are reasonably able to, with any </w:t>
      </w:r>
      <w:r w:rsidR="00BB469A">
        <w:rPr>
          <w:rFonts w:ascii="Arial" w:hAnsi="Arial" w:cs="Arial"/>
          <w:sz w:val="20"/>
          <w:szCs w:val="20"/>
        </w:rPr>
        <w:t xml:space="preserve">reasonable </w:t>
      </w:r>
      <w:r w:rsidRPr="003368FB">
        <w:rPr>
          <w:rFonts w:ascii="Arial" w:hAnsi="Arial" w:cs="Arial"/>
          <w:sz w:val="20"/>
          <w:szCs w:val="20"/>
        </w:rPr>
        <w:t>instruction given by their employer to allow t</w:t>
      </w:r>
      <w:r w:rsidR="00D119C5">
        <w:rPr>
          <w:rFonts w:ascii="Arial" w:hAnsi="Arial" w:cs="Arial"/>
          <w:sz w:val="20"/>
          <w:szCs w:val="20"/>
        </w:rPr>
        <w:t xml:space="preserve">heir employer to comply with </w:t>
      </w:r>
      <w:r w:rsidRPr="003368FB">
        <w:rPr>
          <w:rFonts w:ascii="Arial" w:hAnsi="Arial" w:cs="Arial"/>
          <w:sz w:val="20"/>
          <w:szCs w:val="20"/>
        </w:rPr>
        <w:t>work health and safety obligations.</w:t>
      </w:r>
    </w:p>
    <w:p w14:paraId="60D787DC" w14:textId="77777777" w:rsidR="00315607" w:rsidRPr="003368FB" w:rsidRDefault="00315607" w:rsidP="00315607">
      <w:pPr>
        <w:spacing w:line="276" w:lineRule="auto"/>
        <w:ind w:left="142"/>
        <w:rPr>
          <w:rFonts w:ascii="Arial" w:hAnsi="Arial" w:cs="Arial"/>
          <w:sz w:val="20"/>
          <w:szCs w:val="20"/>
        </w:rPr>
      </w:pPr>
    </w:p>
    <w:p w14:paraId="4783F350" w14:textId="43ACB5BC" w:rsidR="00315607" w:rsidRPr="003368FB" w:rsidRDefault="009312D0" w:rsidP="00315607">
      <w:pPr>
        <w:spacing w:line="276" w:lineRule="auto"/>
        <w:ind w:left="142"/>
        <w:rPr>
          <w:rFonts w:ascii="Arial" w:hAnsi="Arial" w:cs="Arial"/>
          <w:sz w:val="20"/>
          <w:szCs w:val="20"/>
        </w:rPr>
      </w:pPr>
      <w:r>
        <w:rPr>
          <w:rFonts w:ascii="Arial" w:hAnsi="Arial" w:cs="Arial"/>
          <w:sz w:val="20"/>
          <w:szCs w:val="20"/>
        </w:rPr>
        <w:t>Written n</w:t>
      </w:r>
      <w:r w:rsidR="00315607" w:rsidRPr="009312D0">
        <w:rPr>
          <w:rFonts w:ascii="Arial" w:hAnsi="Arial" w:cs="Arial"/>
          <w:sz w:val="20"/>
          <w:szCs w:val="20"/>
        </w:rPr>
        <w:t>otification</w:t>
      </w:r>
      <w:r>
        <w:rPr>
          <w:rFonts w:ascii="Arial" w:hAnsi="Arial" w:cs="Arial"/>
          <w:sz w:val="20"/>
          <w:szCs w:val="20"/>
        </w:rPr>
        <w:t xml:space="preserve"> by the pregnant employee</w:t>
      </w:r>
      <w:r w:rsidR="00315607" w:rsidRPr="009312D0">
        <w:rPr>
          <w:rFonts w:ascii="Arial" w:hAnsi="Arial" w:cs="Arial"/>
          <w:sz w:val="20"/>
          <w:szCs w:val="20"/>
        </w:rPr>
        <w:t xml:space="preserve"> as early as possible is advisable for higher-risk jobs (e.g. involving </w:t>
      </w:r>
      <w:r w:rsidR="00663812">
        <w:rPr>
          <w:rFonts w:ascii="Arial" w:hAnsi="Arial" w:cs="Arial"/>
          <w:sz w:val="20"/>
          <w:szCs w:val="20"/>
        </w:rPr>
        <w:t xml:space="preserve">using or </w:t>
      </w:r>
      <w:r w:rsidR="00315607" w:rsidRPr="009312D0">
        <w:rPr>
          <w:rFonts w:ascii="Arial" w:hAnsi="Arial" w:cs="Arial"/>
          <w:sz w:val="20"/>
          <w:szCs w:val="20"/>
        </w:rPr>
        <w:t>handling lead or other hazardous chemicals</w:t>
      </w:r>
      <w:r w:rsidR="008C559E" w:rsidRPr="009312D0">
        <w:rPr>
          <w:rFonts w:ascii="Arial" w:hAnsi="Arial" w:cs="Arial"/>
          <w:sz w:val="20"/>
          <w:szCs w:val="20"/>
        </w:rPr>
        <w:t>)</w:t>
      </w:r>
      <w:r w:rsidR="00315607" w:rsidRPr="009312D0">
        <w:rPr>
          <w:rFonts w:ascii="Arial" w:hAnsi="Arial" w:cs="Arial"/>
          <w:sz w:val="20"/>
          <w:szCs w:val="20"/>
        </w:rPr>
        <w:t xml:space="preserve"> and notification is mandatory for pregnant women who are working with lead in Western Australia.</w:t>
      </w:r>
    </w:p>
    <w:p w14:paraId="2C1A2F96" w14:textId="77777777" w:rsidR="00315607" w:rsidRPr="003368FB" w:rsidRDefault="00315607" w:rsidP="00315607">
      <w:pPr>
        <w:spacing w:line="276" w:lineRule="auto"/>
        <w:rPr>
          <w:rFonts w:ascii="Arial" w:hAnsi="Arial" w:cs="Arial"/>
          <w:sz w:val="20"/>
          <w:szCs w:val="20"/>
        </w:rPr>
      </w:pPr>
    </w:p>
    <w:p w14:paraId="03A05A13" w14:textId="3B81C193" w:rsidR="00315607" w:rsidRPr="003368FB" w:rsidRDefault="00315607" w:rsidP="00315607">
      <w:pPr>
        <w:spacing w:line="276" w:lineRule="auto"/>
        <w:ind w:left="142"/>
        <w:rPr>
          <w:rFonts w:ascii="Arial" w:hAnsi="Arial" w:cs="Arial"/>
          <w:sz w:val="20"/>
          <w:szCs w:val="20"/>
        </w:rPr>
      </w:pPr>
      <w:r w:rsidRPr="003368FB">
        <w:rPr>
          <w:rFonts w:ascii="Arial" w:hAnsi="Arial" w:cs="Arial"/>
          <w:sz w:val="20"/>
          <w:szCs w:val="20"/>
        </w:rPr>
        <w:t>If your workplace poses special risks to pregnant employees</w:t>
      </w:r>
      <w:r w:rsidR="009D6503">
        <w:rPr>
          <w:rFonts w:ascii="Arial" w:hAnsi="Arial" w:cs="Arial"/>
          <w:sz w:val="20"/>
          <w:szCs w:val="20"/>
        </w:rPr>
        <w:t>,</w:t>
      </w:r>
      <w:r w:rsidRPr="003368FB">
        <w:rPr>
          <w:rFonts w:ascii="Arial" w:hAnsi="Arial" w:cs="Arial"/>
          <w:sz w:val="20"/>
          <w:szCs w:val="20"/>
        </w:rPr>
        <w:t xml:space="preserve"> you should</w:t>
      </w:r>
      <w:r w:rsidR="002126BC">
        <w:rPr>
          <w:rFonts w:ascii="Arial" w:hAnsi="Arial" w:cs="Arial"/>
          <w:sz w:val="20"/>
          <w:szCs w:val="20"/>
        </w:rPr>
        <w:t xml:space="preserve"> proactively</w:t>
      </w:r>
      <w:r w:rsidRPr="003368FB">
        <w:rPr>
          <w:rFonts w:ascii="Arial" w:hAnsi="Arial" w:cs="Arial"/>
          <w:sz w:val="20"/>
          <w:szCs w:val="20"/>
        </w:rPr>
        <w:t xml:space="preserve"> provide adequate information about those risks and any health monitoring requirements</w:t>
      </w:r>
      <w:r w:rsidR="003E4672">
        <w:rPr>
          <w:rFonts w:ascii="Arial" w:hAnsi="Arial" w:cs="Arial"/>
          <w:sz w:val="20"/>
          <w:szCs w:val="20"/>
        </w:rPr>
        <w:t xml:space="preserve"> to all employees</w:t>
      </w:r>
      <w:r w:rsidR="008C559E" w:rsidRPr="003368FB">
        <w:rPr>
          <w:rFonts w:ascii="Arial" w:hAnsi="Arial" w:cs="Arial"/>
          <w:sz w:val="20"/>
          <w:szCs w:val="20"/>
        </w:rPr>
        <w:t>,</w:t>
      </w:r>
      <w:r w:rsidR="00BF6428" w:rsidRPr="003368FB">
        <w:rPr>
          <w:rFonts w:ascii="Arial" w:hAnsi="Arial" w:cs="Arial"/>
          <w:sz w:val="20"/>
          <w:szCs w:val="20"/>
        </w:rPr>
        <w:t xml:space="preserve"> </w:t>
      </w:r>
      <w:r w:rsidRPr="003368FB">
        <w:rPr>
          <w:rFonts w:ascii="Arial" w:hAnsi="Arial" w:cs="Arial"/>
          <w:sz w:val="20"/>
          <w:szCs w:val="20"/>
        </w:rPr>
        <w:t xml:space="preserve">not just </w:t>
      </w:r>
      <w:r w:rsidR="00202F96" w:rsidRPr="003368FB">
        <w:rPr>
          <w:rFonts w:ascii="Arial" w:hAnsi="Arial" w:cs="Arial"/>
          <w:sz w:val="20"/>
          <w:szCs w:val="20"/>
        </w:rPr>
        <w:t xml:space="preserve">to </w:t>
      </w:r>
      <w:r w:rsidRPr="003368FB">
        <w:rPr>
          <w:rFonts w:ascii="Arial" w:hAnsi="Arial" w:cs="Arial"/>
          <w:sz w:val="20"/>
          <w:szCs w:val="20"/>
        </w:rPr>
        <w:t>those who are known to be pregnant. This will help employees in higher-risk jobs</w:t>
      </w:r>
      <w:r w:rsidR="00E96B05">
        <w:rPr>
          <w:rFonts w:ascii="Arial" w:hAnsi="Arial" w:cs="Arial"/>
          <w:sz w:val="20"/>
          <w:szCs w:val="20"/>
        </w:rPr>
        <w:t xml:space="preserve"> to</w:t>
      </w:r>
      <w:r w:rsidR="00D63D09" w:rsidRPr="003368FB">
        <w:rPr>
          <w:rFonts w:ascii="Arial" w:hAnsi="Arial" w:cs="Arial"/>
          <w:sz w:val="20"/>
          <w:szCs w:val="20"/>
        </w:rPr>
        <w:t xml:space="preserve"> </w:t>
      </w:r>
      <w:r w:rsidRPr="003368FB">
        <w:rPr>
          <w:rFonts w:ascii="Arial" w:hAnsi="Arial" w:cs="Arial"/>
          <w:sz w:val="20"/>
          <w:szCs w:val="20"/>
        </w:rPr>
        <w:t xml:space="preserve">make an informed decision about when to notify </w:t>
      </w:r>
      <w:r w:rsidR="00D63D09" w:rsidRPr="003368FB">
        <w:rPr>
          <w:rFonts w:ascii="Arial" w:hAnsi="Arial" w:cs="Arial"/>
          <w:sz w:val="20"/>
          <w:szCs w:val="20"/>
        </w:rPr>
        <w:t xml:space="preserve">you of </w:t>
      </w:r>
      <w:r w:rsidRPr="003368FB">
        <w:rPr>
          <w:rFonts w:ascii="Arial" w:hAnsi="Arial" w:cs="Arial"/>
          <w:sz w:val="20"/>
          <w:szCs w:val="20"/>
        </w:rPr>
        <w:t>a pregnancy or planned pregnancy to help you adequately manage the work health and safety risks.</w:t>
      </w:r>
    </w:p>
    <w:p w14:paraId="39AC3071" w14:textId="77777777" w:rsidR="00315607" w:rsidRPr="003368FB" w:rsidRDefault="00315607" w:rsidP="00315607">
      <w:pPr>
        <w:pStyle w:val="ListParagraph"/>
        <w:spacing w:line="276" w:lineRule="auto"/>
        <w:ind w:left="142"/>
        <w:rPr>
          <w:rFonts w:ascii="Arial" w:hAnsi="Arial" w:cs="Arial"/>
          <w:sz w:val="20"/>
          <w:szCs w:val="20"/>
        </w:rPr>
      </w:pPr>
    </w:p>
    <w:p w14:paraId="1DCB38F8" w14:textId="5AC831AB" w:rsidR="00315607" w:rsidRPr="003E297E" w:rsidRDefault="00315607" w:rsidP="00315607">
      <w:pPr>
        <w:pStyle w:val="ListParagraph"/>
        <w:spacing w:line="276" w:lineRule="auto"/>
        <w:ind w:left="142"/>
        <w:rPr>
          <w:rFonts w:ascii="Arial" w:hAnsi="Arial" w:cs="Arial"/>
          <w:sz w:val="20"/>
          <w:szCs w:val="20"/>
        </w:rPr>
      </w:pPr>
      <w:r w:rsidRPr="003368FB">
        <w:rPr>
          <w:rFonts w:ascii="Arial" w:hAnsi="Arial" w:cs="Arial"/>
          <w:sz w:val="20"/>
          <w:szCs w:val="20"/>
        </w:rPr>
        <w:t xml:space="preserve">Notification may be a pre-requisite to obtaining certain employee entitlements. For example, if an employee is eligible and wishes to take unpaid parental leave under the </w:t>
      </w:r>
      <w:r w:rsidRPr="003368FB">
        <w:rPr>
          <w:rFonts w:ascii="Arial" w:hAnsi="Arial" w:cs="Arial"/>
          <w:sz w:val="20"/>
        </w:rPr>
        <w:t>Fair Work Act</w:t>
      </w:r>
      <w:r w:rsidRPr="003368FB">
        <w:rPr>
          <w:rFonts w:ascii="Arial" w:hAnsi="Arial" w:cs="Arial"/>
          <w:sz w:val="20"/>
          <w:szCs w:val="20"/>
        </w:rPr>
        <w:t xml:space="preserve">, the employee must notify you in writing at least 10 weeks before starting the </w:t>
      </w:r>
      <w:r w:rsidR="00E96B05">
        <w:rPr>
          <w:rFonts w:ascii="Arial" w:hAnsi="Arial" w:cs="Arial"/>
          <w:sz w:val="20"/>
          <w:szCs w:val="20"/>
        </w:rPr>
        <w:t xml:space="preserve">unpaid </w:t>
      </w:r>
      <w:r w:rsidRPr="003368FB">
        <w:rPr>
          <w:rFonts w:ascii="Arial" w:hAnsi="Arial" w:cs="Arial"/>
          <w:sz w:val="20"/>
          <w:szCs w:val="20"/>
        </w:rPr>
        <w:t>parental leave or</w:t>
      </w:r>
      <w:r w:rsidR="005B5720">
        <w:rPr>
          <w:rFonts w:ascii="Arial" w:hAnsi="Arial" w:cs="Arial"/>
          <w:sz w:val="20"/>
          <w:szCs w:val="20"/>
        </w:rPr>
        <w:t xml:space="preserve">, if this is not </w:t>
      </w:r>
      <w:r w:rsidR="005D79BC">
        <w:rPr>
          <w:rFonts w:ascii="Arial" w:hAnsi="Arial" w:cs="Arial"/>
          <w:sz w:val="20"/>
          <w:szCs w:val="20"/>
        </w:rPr>
        <w:t>possible,</w:t>
      </w:r>
      <w:r w:rsidR="005D79BC" w:rsidRPr="003368FB">
        <w:rPr>
          <w:rFonts w:ascii="Arial" w:hAnsi="Arial" w:cs="Arial"/>
          <w:sz w:val="20"/>
          <w:szCs w:val="20"/>
        </w:rPr>
        <w:t xml:space="preserve"> as soon as practicable</w:t>
      </w:r>
      <w:r w:rsidR="005D79BC">
        <w:rPr>
          <w:rFonts w:ascii="Arial" w:hAnsi="Arial" w:cs="Arial"/>
          <w:sz w:val="20"/>
          <w:szCs w:val="20"/>
        </w:rPr>
        <w:t xml:space="preserve"> (which may be after the leave has started)</w:t>
      </w:r>
      <w:r w:rsidR="005D79BC" w:rsidRPr="003368FB">
        <w:rPr>
          <w:rFonts w:ascii="Arial" w:hAnsi="Arial" w:cs="Arial"/>
          <w:sz w:val="20"/>
          <w:szCs w:val="20"/>
        </w:rPr>
        <w:t xml:space="preserve">. </w:t>
      </w:r>
      <w:r w:rsidR="0094073B">
        <w:rPr>
          <w:rFonts w:ascii="Arial" w:hAnsi="Arial" w:cs="Arial"/>
          <w:sz w:val="20"/>
          <w:szCs w:val="20"/>
        </w:rPr>
        <w:t>See</w:t>
      </w:r>
      <w:r w:rsidR="003E297E">
        <w:rPr>
          <w:rFonts w:ascii="Arial" w:hAnsi="Arial" w:cs="Arial"/>
          <w:sz w:val="20"/>
          <w:szCs w:val="20"/>
        </w:rPr>
        <w:t xml:space="preserve"> </w:t>
      </w:r>
      <w:r w:rsidR="002F5A8D">
        <w:rPr>
          <w:rFonts w:ascii="Arial" w:hAnsi="Arial" w:cs="Arial"/>
          <w:b/>
          <w:sz w:val="20"/>
          <w:szCs w:val="20"/>
          <w:highlight w:val="yellow"/>
        </w:rPr>
        <w:fldChar w:fldCharType="begin"/>
      </w:r>
      <w:r w:rsidR="002F5A8D">
        <w:rPr>
          <w:rFonts w:ascii="Arial" w:hAnsi="Arial" w:cs="Arial"/>
          <w:sz w:val="20"/>
          <w:szCs w:val="20"/>
        </w:rPr>
        <w:instrText xml:space="preserve"> REF _Ref423076235 \r \h </w:instrText>
      </w:r>
      <w:r w:rsidR="002F5A8D">
        <w:rPr>
          <w:rFonts w:ascii="Arial" w:hAnsi="Arial" w:cs="Arial"/>
          <w:b/>
          <w:sz w:val="20"/>
          <w:szCs w:val="20"/>
          <w:highlight w:val="yellow"/>
        </w:rPr>
      </w:r>
      <w:r w:rsidR="002F5A8D">
        <w:rPr>
          <w:rFonts w:ascii="Arial" w:hAnsi="Arial" w:cs="Arial"/>
          <w:b/>
          <w:sz w:val="20"/>
          <w:szCs w:val="20"/>
          <w:highlight w:val="yellow"/>
        </w:rPr>
        <w:fldChar w:fldCharType="separate"/>
      </w:r>
      <w:r w:rsidR="00297A9F">
        <w:rPr>
          <w:rFonts w:ascii="Arial" w:hAnsi="Arial" w:cs="Arial"/>
          <w:sz w:val="20"/>
          <w:szCs w:val="20"/>
        </w:rPr>
        <w:t>3.3</w:t>
      </w:r>
      <w:r w:rsidR="002F5A8D">
        <w:rPr>
          <w:rFonts w:ascii="Arial" w:hAnsi="Arial" w:cs="Arial"/>
          <w:b/>
          <w:sz w:val="20"/>
          <w:szCs w:val="20"/>
          <w:highlight w:val="yellow"/>
        </w:rPr>
        <w:fldChar w:fldCharType="end"/>
      </w:r>
      <w:r w:rsidR="003E297E">
        <w:rPr>
          <w:rFonts w:ascii="Arial" w:hAnsi="Arial" w:cs="Arial"/>
          <w:sz w:val="20"/>
          <w:szCs w:val="20"/>
        </w:rPr>
        <w:t xml:space="preserve"> for noti</w:t>
      </w:r>
      <w:r w:rsidR="00B447D3">
        <w:rPr>
          <w:rFonts w:ascii="Arial" w:hAnsi="Arial" w:cs="Arial"/>
          <w:sz w:val="20"/>
          <w:szCs w:val="20"/>
        </w:rPr>
        <w:t>ce</w:t>
      </w:r>
      <w:r w:rsidR="003E297E">
        <w:rPr>
          <w:rFonts w:ascii="Arial" w:hAnsi="Arial" w:cs="Arial"/>
          <w:sz w:val="20"/>
          <w:szCs w:val="20"/>
        </w:rPr>
        <w:t xml:space="preserve"> requirements for the taking of unpaid parental leave under the Fair Work Act. </w:t>
      </w:r>
    </w:p>
    <w:p w14:paraId="2168C60A" w14:textId="77777777" w:rsidR="00505B42" w:rsidRPr="003368FB" w:rsidRDefault="00505B42" w:rsidP="00505B42">
      <w:pPr>
        <w:pStyle w:val="ListParagraph"/>
        <w:spacing w:line="276" w:lineRule="auto"/>
        <w:ind w:left="142"/>
        <w:rPr>
          <w:rFonts w:ascii="Arial" w:hAnsi="Arial" w:cs="Arial"/>
          <w:sz w:val="20"/>
          <w:szCs w:val="20"/>
        </w:rPr>
      </w:pPr>
    </w:p>
    <w:p w14:paraId="4B43D4BE" w14:textId="77777777" w:rsidR="00F25EFA" w:rsidRPr="00767EE5" w:rsidRDefault="00F25EFA" w:rsidP="00F25EFA">
      <w:pPr>
        <w:pStyle w:val="ListParagraph"/>
        <w:numPr>
          <w:ilvl w:val="1"/>
          <w:numId w:val="2"/>
        </w:numPr>
        <w:spacing w:line="276" w:lineRule="auto"/>
        <w:ind w:left="142"/>
        <w:outlineLvl w:val="1"/>
        <w:rPr>
          <w:rFonts w:ascii="Arial" w:hAnsi="Arial" w:cs="Arial"/>
          <w:b/>
          <w:color w:val="0070C0"/>
          <w:sz w:val="28"/>
          <w:szCs w:val="28"/>
        </w:rPr>
      </w:pPr>
      <w:bookmarkStart w:id="150" w:name="_Toc418241108"/>
      <w:bookmarkStart w:id="151" w:name="_Toc418245704"/>
      <w:bookmarkStart w:id="152" w:name="_Toc425263159"/>
      <w:r w:rsidRPr="00767EE5">
        <w:rPr>
          <w:rFonts w:ascii="Arial" w:hAnsi="Arial" w:cs="Arial"/>
          <w:b/>
          <w:color w:val="0070C0"/>
          <w:sz w:val="28"/>
          <w:szCs w:val="28"/>
        </w:rPr>
        <w:t>What are my work health and safety obligations?</w:t>
      </w:r>
      <w:bookmarkEnd w:id="152"/>
    </w:p>
    <w:p w14:paraId="044557FE" w14:textId="77777777" w:rsidR="00F25EFA" w:rsidRPr="003368FB" w:rsidRDefault="00F25EFA" w:rsidP="00F25EFA">
      <w:pPr>
        <w:pStyle w:val="ListParagraph"/>
        <w:spacing w:line="276" w:lineRule="auto"/>
        <w:ind w:left="142"/>
        <w:outlineLvl w:val="1"/>
        <w:rPr>
          <w:rFonts w:ascii="Arial" w:hAnsi="Arial" w:cs="Arial"/>
          <w:sz w:val="20"/>
          <w:szCs w:val="20"/>
        </w:rPr>
      </w:pPr>
    </w:p>
    <w:p w14:paraId="734D4C04" w14:textId="3BEF4373" w:rsidR="00F25EFA" w:rsidRPr="006527E0" w:rsidRDefault="00F25EFA" w:rsidP="006527E0">
      <w:pPr>
        <w:pStyle w:val="ListParagraph"/>
        <w:spacing w:line="276" w:lineRule="auto"/>
        <w:ind w:left="142"/>
        <w:rPr>
          <w:rFonts w:ascii="Arial" w:hAnsi="Arial" w:cs="Arial"/>
          <w:sz w:val="20"/>
          <w:szCs w:val="20"/>
        </w:rPr>
      </w:pPr>
      <w:r w:rsidRPr="006527E0">
        <w:rPr>
          <w:rFonts w:ascii="Arial" w:hAnsi="Arial" w:cs="Arial"/>
          <w:sz w:val="20"/>
          <w:szCs w:val="20"/>
        </w:rPr>
        <w:t xml:space="preserve">You must do what is reasonably practicable to ensure the health and safety of </w:t>
      </w:r>
      <w:r w:rsidR="005D35E0">
        <w:rPr>
          <w:rFonts w:ascii="Arial" w:hAnsi="Arial" w:cs="Arial"/>
          <w:sz w:val="20"/>
          <w:szCs w:val="20"/>
        </w:rPr>
        <w:t xml:space="preserve">all </w:t>
      </w:r>
      <w:r w:rsidRPr="006527E0">
        <w:rPr>
          <w:rFonts w:ascii="Arial" w:hAnsi="Arial" w:cs="Arial"/>
          <w:sz w:val="20"/>
          <w:szCs w:val="20"/>
        </w:rPr>
        <w:t xml:space="preserve">your workers, including those who are pregnant. As </w:t>
      </w:r>
      <w:r w:rsidR="005D35E0">
        <w:rPr>
          <w:rFonts w:ascii="Arial" w:hAnsi="Arial" w:cs="Arial"/>
          <w:sz w:val="20"/>
          <w:szCs w:val="20"/>
        </w:rPr>
        <w:t>pregnant workers’</w:t>
      </w:r>
      <w:r w:rsidRPr="006527E0">
        <w:rPr>
          <w:rFonts w:ascii="Arial" w:hAnsi="Arial" w:cs="Arial"/>
          <w:sz w:val="20"/>
          <w:szCs w:val="20"/>
        </w:rPr>
        <w:t xml:space="preserve"> needs may change during </w:t>
      </w:r>
      <w:r w:rsidR="007312EC">
        <w:rPr>
          <w:rFonts w:ascii="Arial" w:hAnsi="Arial" w:cs="Arial"/>
          <w:sz w:val="20"/>
          <w:szCs w:val="20"/>
        </w:rPr>
        <w:t xml:space="preserve">their </w:t>
      </w:r>
      <w:r w:rsidRPr="006527E0">
        <w:rPr>
          <w:rFonts w:ascii="Arial" w:hAnsi="Arial" w:cs="Arial"/>
          <w:sz w:val="20"/>
          <w:szCs w:val="20"/>
        </w:rPr>
        <w:t>pregnancy, you will need to take these changes into account and respond accordingly to meet your work health and safety obligations.</w:t>
      </w:r>
    </w:p>
    <w:p w14:paraId="776A1DC0" w14:textId="77777777" w:rsidR="00F25EFA" w:rsidRPr="003368FB" w:rsidRDefault="00F25EFA" w:rsidP="00F25EFA">
      <w:pPr>
        <w:pStyle w:val="ListParagraph"/>
        <w:spacing w:line="276" w:lineRule="auto"/>
        <w:ind w:left="142"/>
        <w:outlineLvl w:val="1"/>
        <w:rPr>
          <w:rFonts w:ascii="Arial" w:hAnsi="Arial" w:cs="Arial"/>
          <w:sz w:val="20"/>
          <w:szCs w:val="20"/>
        </w:rPr>
      </w:pPr>
    </w:p>
    <w:p w14:paraId="3D0448F5" w14:textId="1C3DC9A4" w:rsidR="00F25EFA" w:rsidRPr="00C47CD7" w:rsidRDefault="00F25EFA" w:rsidP="00C47CD7">
      <w:pPr>
        <w:ind w:left="142"/>
        <w:rPr>
          <w:rFonts w:ascii="Arial" w:hAnsi="Arial" w:cs="Arial"/>
          <w:b/>
          <w:sz w:val="20"/>
          <w:szCs w:val="20"/>
        </w:rPr>
      </w:pPr>
      <w:r w:rsidRPr="00C47CD7">
        <w:rPr>
          <w:rFonts w:ascii="Arial" w:hAnsi="Arial" w:cs="Arial"/>
          <w:b/>
          <w:sz w:val="20"/>
          <w:szCs w:val="20"/>
        </w:rPr>
        <w:t>Managing risks to health and safety at work</w:t>
      </w:r>
      <w:r w:rsidR="001905F9" w:rsidRPr="00C47CD7">
        <w:rPr>
          <w:rFonts w:ascii="Arial" w:hAnsi="Arial" w:cs="Arial"/>
          <w:b/>
          <w:sz w:val="20"/>
          <w:szCs w:val="20"/>
        </w:rPr>
        <w:t xml:space="preserve"> </w:t>
      </w:r>
    </w:p>
    <w:p w14:paraId="686FC2BB" w14:textId="77777777" w:rsidR="00F25EFA" w:rsidRPr="006527E0" w:rsidRDefault="00F25EFA" w:rsidP="006527E0">
      <w:pPr>
        <w:pStyle w:val="ListParagraph"/>
        <w:spacing w:line="276" w:lineRule="auto"/>
        <w:ind w:left="142"/>
        <w:rPr>
          <w:rFonts w:ascii="Arial" w:hAnsi="Arial" w:cs="Arial"/>
          <w:sz w:val="20"/>
          <w:szCs w:val="20"/>
        </w:rPr>
      </w:pPr>
      <w:r w:rsidRPr="006527E0">
        <w:rPr>
          <w:rFonts w:ascii="Arial" w:hAnsi="Arial" w:cs="Arial"/>
          <w:sz w:val="20"/>
          <w:szCs w:val="20"/>
        </w:rPr>
        <w:lastRenderedPageBreak/>
        <w:t>Managing risks means eliminating or minimising risks, so far as is reasonably practicable.</w:t>
      </w:r>
    </w:p>
    <w:p w14:paraId="228E7712" w14:textId="77777777" w:rsidR="00F25EFA" w:rsidRPr="003368FB" w:rsidRDefault="00F25EFA" w:rsidP="00F25EFA">
      <w:pPr>
        <w:pStyle w:val="ListParagraph"/>
        <w:spacing w:line="276" w:lineRule="auto"/>
        <w:ind w:left="142"/>
        <w:outlineLvl w:val="1"/>
        <w:rPr>
          <w:rFonts w:ascii="Arial" w:hAnsi="Arial" w:cs="Arial"/>
          <w:sz w:val="20"/>
          <w:szCs w:val="20"/>
        </w:rPr>
      </w:pPr>
    </w:p>
    <w:p w14:paraId="4E7AC009" w14:textId="028322CE" w:rsidR="00F25EFA" w:rsidRPr="00167C75" w:rsidRDefault="00F25EFA" w:rsidP="00F25EFA">
      <w:pPr>
        <w:pStyle w:val="ListParagraph"/>
        <w:spacing w:line="276" w:lineRule="auto"/>
        <w:ind w:left="142"/>
        <w:rPr>
          <w:rFonts w:ascii="Arial" w:hAnsi="Arial" w:cs="Arial"/>
          <w:sz w:val="20"/>
          <w:szCs w:val="20"/>
        </w:rPr>
      </w:pPr>
      <w:r w:rsidRPr="00167C75">
        <w:rPr>
          <w:rFonts w:ascii="Arial" w:hAnsi="Arial" w:cs="Arial"/>
          <w:sz w:val="20"/>
          <w:szCs w:val="20"/>
        </w:rPr>
        <w:t xml:space="preserve">As part of your general approach to managing risks, you should </w:t>
      </w:r>
      <w:r>
        <w:rPr>
          <w:rFonts w:ascii="Arial" w:hAnsi="Arial" w:cs="Arial"/>
          <w:sz w:val="20"/>
          <w:szCs w:val="20"/>
        </w:rPr>
        <w:t>identify</w:t>
      </w:r>
      <w:r w:rsidRPr="00167C75">
        <w:rPr>
          <w:rFonts w:ascii="Arial" w:hAnsi="Arial" w:cs="Arial"/>
          <w:sz w:val="20"/>
          <w:szCs w:val="20"/>
        </w:rPr>
        <w:t xml:space="preserve"> </w:t>
      </w:r>
      <w:r>
        <w:rPr>
          <w:rFonts w:ascii="Arial" w:hAnsi="Arial" w:cs="Arial"/>
          <w:sz w:val="20"/>
          <w:szCs w:val="20"/>
        </w:rPr>
        <w:t xml:space="preserve">and assess </w:t>
      </w:r>
      <w:r w:rsidRPr="00167C75">
        <w:rPr>
          <w:rFonts w:ascii="Arial" w:hAnsi="Arial" w:cs="Arial"/>
          <w:sz w:val="20"/>
          <w:szCs w:val="20"/>
        </w:rPr>
        <w:t xml:space="preserve">any health or safety risks to </w:t>
      </w:r>
      <w:r w:rsidR="00D4658F">
        <w:rPr>
          <w:rFonts w:ascii="Arial" w:hAnsi="Arial" w:cs="Arial"/>
          <w:sz w:val="20"/>
          <w:szCs w:val="20"/>
        </w:rPr>
        <w:t>workers</w:t>
      </w:r>
      <w:r w:rsidRPr="00167C75">
        <w:rPr>
          <w:rFonts w:ascii="Arial" w:hAnsi="Arial" w:cs="Arial"/>
          <w:sz w:val="20"/>
          <w:szCs w:val="20"/>
        </w:rPr>
        <w:t xml:space="preserve"> of childbearing age and in particular risks to </w:t>
      </w:r>
      <w:r>
        <w:rPr>
          <w:rFonts w:ascii="Arial" w:hAnsi="Arial" w:cs="Arial"/>
          <w:sz w:val="20"/>
          <w:szCs w:val="20"/>
        </w:rPr>
        <w:t xml:space="preserve">pregnant women and new </w:t>
      </w:r>
      <w:r w:rsidRPr="00167C75">
        <w:rPr>
          <w:rFonts w:ascii="Arial" w:hAnsi="Arial" w:cs="Arial"/>
          <w:sz w:val="20"/>
          <w:szCs w:val="20"/>
        </w:rPr>
        <w:t>mothers. For example, risks that may arise from any process, working condition</w:t>
      </w:r>
      <w:r w:rsidR="00B84F9B">
        <w:rPr>
          <w:rFonts w:ascii="Arial" w:hAnsi="Arial" w:cs="Arial"/>
          <w:sz w:val="20"/>
          <w:szCs w:val="20"/>
        </w:rPr>
        <w:t>s,</w:t>
      </w:r>
      <w:r w:rsidRPr="00167C75">
        <w:rPr>
          <w:rFonts w:ascii="Arial" w:hAnsi="Arial" w:cs="Arial"/>
          <w:sz w:val="20"/>
          <w:szCs w:val="20"/>
        </w:rPr>
        <w:t xml:space="preserve"> physical</w:t>
      </w:r>
      <w:r w:rsidR="00B84F9B">
        <w:rPr>
          <w:rFonts w:ascii="Arial" w:hAnsi="Arial" w:cs="Arial"/>
          <w:sz w:val="20"/>
          <w:szCs w:val="20"/>
        </w:rPr>
        <w:t xml:space="preserve"> requirements or exposure to</w:t>
      </w:r>
      <w:r w:rsidRPr="00167C75">
        <w:rPr>
          <w:rFonts w:ascii="Arial" w:hAnsi="Arial" w:cs="Arial"/>
          <w:sz w:val="20"/>
          <w:szCs w:val="20"/>
        </w:rPr>
        <w:t xml:space="preserve"> biological or chemical agents.</w:t>
      </w:r>
    </w:p>
    <w:p w14:paraId="5625F295" w14:textId="77777777" w:rsidR="00F25EFA" w:rsidRPr="00167C75" w:rsidRDefault="00F25EFA" w:rsidP="00F25EFA">
      <w:pPr>
        <w:pStyle w:val="ListParagraph"/>
        <w:spacing w:line="276" w:lineRule="auto"/>
        <w:ind w:left="142"/>
        <w:outlineLvl w:val="1"/>
        <w:rPr>
          <w:rFonts w:ascii="Arial" w:hAnsi="Arial" w:cs="Arial"/>
          <w:sz w:val="20"/>
          <w:szCs w:val="20"/>
        </w:rPr>
      </w:pPr>
    </w:p>
    <w:p w14:paraId="08D82BC1" w14:textId="178917AC" w:rsidR="00F25EFA" w:rsidRDefault="00F25EFA" w:rsidP="00F25EFA">
      <w:pPr>
        <w:pStyle w:val="ListParagraph"/>
        <w:spacing w:line="276" w:lineRule="auto"/>
        <w:ind w:left="142"/>
        <w:rPr>
          <w:rFonts w:ascii="Arial" w:hAnsi="Arial" w:cs="Arial"/>
          <w:sz w:val="20"/>
          <w:szCs w:val="20"/>
        </w:rPr>
      </w:pPr>
      <w:r w:rsidRPr="00167C75">
        <w:rPr>
          <w:rFonts w:ascii="Arial" w:hAnsi="Arial" w:cs="Arial"/>
          <w:sz w:val="20"/>
          <w:szCs w:val="20"/>
        </w:rPr>
        <w:t xml:space="preserve">You must </w:t>
      </w:r>
      <w:r>
        <w:rPr>
          <w:rFonts w:ascii="Arial" w:hAnsi="Arial" w:cs="Arial"/>
          <w:sz w:val="20"/>
          <w:szCs w:val="20"/>
        </w:rPr>
        <w:t>also</w:t>
      </w:r>
      <w:r w:rsidRPr="00167C75">
        <w:rPr>
          <w:rFonts w:ascii="Arial" w:hAnsi="Arial" w:cs="Arial"/>
          <w:sz w:val="20"/>
          <w:szCs w:val="20"/>
        </w:rPr>
        <w:t xml:space="preserve"> implement adequate risk control</w:t>
      </w:r>
      <w:r w:rsidR="00B84F9B">
        <w:rPr>
          <w:rFonts w:ascii="Arial" w:hAnsi="Arial" w:cs="Arial"/>
          <w:sz w:val="20"/>
          <w:szCs w:val="20"/>
        </w:rPr>
        <w:t xml:space="preserve"> measures</w:t>
      </w:r>
      <w:r w:rsidRPr="00167C75">
        <w:rPr>
          <w:rFonts w:ascii="Arial" w:hAnsi="Arial" w:cs="Arial"/>
          <w:sz w:val="20"/>
          <w:szCs w:val="20"/>
        </w:rPr>
        <w:t xml:space="preserve">, </w:t>
      </w:r>
      <w:r>
        <w:rPr>
          <w:rFonts w:ascii="Arial" w:hAnsi="Arial" w:cs="Arial"/>
          <w:sz w:val="20"/>
          <w:szCs w:val="20"/>
        </w:rPr>
        <w:t>to address those risks.</w:t>
      </w:r>
    </w:p>
    <w:p w14:paraId="6813349F" w14:textId="77777777" w:rsidR="00F25EFA" w:rsidRDefault="00F25EFA" w:rsidP="00F25EFA">
      <w:pPr>
        <w:pStyle w:val="ListParagraph"/>
        <w:spacing w:line="276" w:lineRule="auto"/>
        <w:ind w:left="142"/>
        <w:rPr>
          <w:rFonts w:ascii="Arial" w:hAnsi="Arial" w:cs="Arial"/>
          <w:sz w:val="20"/>
          <w:szCs w:val="20"/>
        </w:rPr>
      </w:pPr>
    </w:p>
    <w:p w14:paraId="43D6A9BA" w14:textId="77777777" w:rsidR="00F25EFA" w:rsidRDefault="00F25EFA" w:rsidP="00F25EFA">
      <w:pPr>
        <w:pStyle w:val="ListParagraph"/>
        <w:spacing w:line="276" w:lineRule="auto"/>
        <w:ind w:left="142"/>
        <w:rPr>
          <w:rFonts w:ascii="Arial" w:hAnsi="Arial" w:cs="Arial"/>
          <w:sz w:val="20"/>
          <w:szCs w:val="20"/>
        </w:rPr>
      </w:pPr>
      <w:r>
        <w:rPr>
          <w:rFonts w:ascii="Arial" w:hAnsi="Arial" w:cs="Arial"/>
          <w:sz w:val="20"/>
          <w:szCs w:val="20"/>
        </w:rPr>
        <w:t>Putting plans into place is an easy way of ensuring everyone knows how to respond to work health and safety concerns when they need to.</w:t>
      </w:r>
    </w:p>
    <w:p w14:paraId="60C0620E" w14:textId="77777777" w:rsidR="001905F9" w:rsidRDefault="001905F9" w:rsidP="00F25EFA">
      <w:pPr>
        <w:pStyle w:val="ListParagraph"/>
        <w:spacing w:line="276" w:lineRule="auto"/>
        <w:ind w:left="142"/>
        <w:rPr>
          <w:rFonts w:ascii="Arial" w:hAnsi="Arial" w:cs="Arial"/>
          <w:b/>
          <w:sz w:val="20"/>
          <w:szCs w:val="20"/>
        </w:rPr>
      </w:pPr>
    </w:p>
    <w:p w14:paraId="5B42C195" w14:textId="77777777" w:rsidR="00F25EFA" w:rsidRPr="003368FB" w:rsidRDefault="00F25EFA" w:rsidP="00F25EFA">
      <w:pPr>
        <w:pStyle w:val="ListParagraph"/>
        <w:spacing w:line="276" w:lineRule="auto"/>
        <w:ind w:left="142"/>
        <w:rPr>
          <w:rFonts w:ascii="Arial" w:hAnsi="Arial" w:cs="Arial"/>
          <w:b/>
          <w:sz w:val="20"/>
          <w:szCs w:val="20"/>
        </w:rPr>
      </w:pPr>
      <w:r>
        <w:rPr>
          <w:rFonts w:ascii="Arial" w:hAnsi="Arial" w:cs="Arial"/>
          <w:b/>
          <w:sz w:val="20"/>
          <w:szCs w:val="20"/>
        </w:rPr>
        <w:t>Higher-risk workplaces</w:t>
      </w:r>
    </w:p>
    <w:p w14:paraId="2B0944E6" w14:textId="10E6666A" w:rsidR="00F25EFA" w:rsidRDefault="00F25EFA" w:rsidP="00F25EFA">
      <w:pPr>
        <w:spacing w:line="276" w:lineRule="auto"/>
        <w:ind w:left="142"/>
        <w:rPr>
          <w:rFonts w:ascii="Arial" w:hAnsi="Arial" w:cs="Arial"/>
          <w:sz w:val="20"/>
          <w:szCs w:val="20"/>
        </w:rPr>
      </w:pPr>
      <w:r w:rsidRPr="003368FB">
        <w:rPr>
          <w:rFonts w:ascii="Arial" w:hAnsi="Arial" w:cs="Arial"/>
          <w:sz w:val="20"/>
          <w:szCs w:val="20"/>
        </w:rPr>
        <w:t xml:space="preserve">If your workplace poses special risks to </w:t>
      </w:r>
      <w:r w:rsidR="002C3583">
        <w:rPr>
          <w:rFonts w:ascii="Arial" w:hAnsi="Arial" w:cs="Arial"/>
          <w:sz w:val="20"/>
          <w:szCs w:val="20"/>
        </w:rPr>
        <w:t>pregnant women and/or new mothers</w:t>
      </w:r>
      <w:r>
        <w:rPr>
          <w:rFonts w:ascii="Arial" w:hAnsi="Arial" w:cs="Arial"/>
          <w:sz w:val="20"/>
          <w:szCs w:val="20"/>
        </w:rPr>
        <w:t>,</w:t>
      </w:r>
      <w:r w:rsidRPr="003368FB">
        <w:rPr>
          <w:rFonts w:ascii="Arial" w:hAnsi="Arial" w:cs="Arial"/>
          <w:sz w:val="20"/>
          <w:szCs w:val="20"/>
        </w:rPr>
        <w:t xml:space="preserve"> you should</w:t>
      </w:r>
      <w:r w:rsidR="00066AD1">
        <w:rPr>
          <w:rFonts w:ascii="Arial" w:hAnsi="Arial" w:cs="Arial"/>
          <w:sz w:val="20"/>
          <w:szCs w:val="20"/>
        </w:rPr>
        <w:t xml:space="preserve"> proactively</w:t>
      </w:r>
      <w:r w:rsidRPr="003368FB">
        <w:rPr>
          <w:rFonts w:ascii="Arial" w:hAnsi="Arial" w:cs="Arial"/>
          <w:sz w:val="20"/>
          <w:szCs w:val="20"/>
        </w:rPr>
        <w:t xml:space="preserve"> provide adequate information about those risks and any health monitoring requirements</w:t>
      </w:r>
      <w:r>
        <w:rPr>
          <w:rFonts w:ascii="Arial" w:hAnsi="Arial" w:cs="Arial"/>
          <w:sz w:val="20"/>
          <w:szCs w:val="20"/>
        </w:rPr>
        <w:t xml:space="preserve"> to all your workers</w:t>
      </w:r>
      <w:r w:rsidRPr="003368FB">
        <w:rPr>
          <w:rFonts w:ascii="Arial" w:hAnsi="Arial" w:cs="Arial"/>
          <w:sz w:val="20"/>
          <w:szCs w:val="20"/>
        </w:rPr>
        <w:t>, not just to thos</w:t>
      </w:r>
      <w:r>
        <w:rPr>
          <w:rFonts w:ascii="Arial" w:hAnsi="Arial" w:cs="Arial"/>
          <w:sz w:val="20"/>
          <w:szCs w:val="20"/>
        </w:rPr>
        <w:t>e who are known to be pregnant.</w:t>
      </w:r>
    </w:p>
    <w:p w14:paraId="1DA5083E" w14:textId="77777777" w:rsidR="00F25EFA" w:rsidRDefault="00F25EFA" w:rsidP="00F25EFA">
      <w:pPr>
        <w:spacing w:line="276" w:lineRule="auto"/>
        <w:ind w:left="142"/>
        <w:rPr>
          <w:rFonts w:ascii="Arial" w:hAnsi="Arial" w:cs="Arial"/>
          <w:sz w:val="20"/>
          <w:szCs w:val="20"/>
        </w:rPr>
      </w:pPr>
    </w:p>
    <w:p w14:paraId="5F3A0073" w14:textId="28B3C996" w:rsidR="00F25EFA" w:rsidRPr="003368FB" w:rsidRDefault="00F25EFA" w:rsidP="00F25EFA">
      <w:pPr>
        <w:pStyle w:val="ListParagraph"/>
        <w:spacing w:line="276" w:lineRule="auto"/>
        <w:ind w:left="142"/>
        <w:rPr>
          <w:rFonts w:ascii="Arial" w:hAnsi="Arial" w:cs="Arial"/>
          <w:sz w:val="20"/>
          <w:szCs w:val="20"/>
        </w:rPr>
      </w:pPr>
      <w:r>
        <w:rPr>
          <w:rFonts w:ascii="Arial" w:hAnsi="Arial" w:cs="Arial"/>
          <w:sz w:val="20"/>
          <w:szCs w:val="20"/>
        </w:rPr>
        <w:t xml:space="preserve">Providing this kind of information early </w:t>
      </w:r>
      <w:r w:rsidRPr="003368FB">
        <w:rPr>
          <w:rFonts w:ascii="Arial" w:hAnsi="Arial" w:cs="Arial"/>
          <w:sz w:val="20"/>
          <w:szCs w:val="20"/>
        </w:rPr>
        <w:t>is important because</w:t>
      </w:r>
      <w:r w:rsidR="00066AD1">
        <w:rPr>
          <w:rFonts w:ascii="Arial" w:hAnsi="Arial" w:cs="Arial"/>
          <w:sz w:val="20"/>
          <w:szCs w:val="20"/>
        </w:rPr>
        <w:t xml:space="preserve"> workers may not disclose their</w:t>
      </w:r>
      <w:r w:rsidRPr="003368FB">
        <w:rPr>
          <w:rFonts w:ascii="Arial" w:hAnsi="Arial" w:cs="Arial"/>
          <w:sz w:val="20"/>
          <w:szCs w:val="20"/>
        </w:rPr>
        <w:t xml:space="preserve"> pregnancy if </w:t>
      </w:r>
      <w:r w:rsidR="003C37D8">
        <w:rPr>
          <w:rFonts w:ascii="Arial" w:hAnsi="Arial" w:cs="Arial"/>
          <w:sz w:val="20"/>
          <w:szCs w:val="20"/>
        </w:rPr>
        <w:t xml:space="preserve">they do not have </w:t>
      </w:r>
      <w:r w:rsidRPr="003368FB">
        <w:rPr>
          <w:rFonts w:ascii="Arial" w:hAnsi="Arial" w:cs="Arial"/>
          <w:sz w:val="20"/>
          <w:szCs w:val="20"/>
        </w:rPr>
        <w:t xml:space="preserve">relevant information about </w:t>
      </w:r>
      <w:r w:rsidR="00B04DA5">
        <w:rPr>
          <w:rFonts w:ascii="Arial" w:hAnsi="Arial" w:cs="Arial"/>
          <w:sz w:val="20"/>
          <w:szCs w:val="20"/>
        </w:rPr>
        <w:t xml:space="preserve">the workplace </w:t>
      </w:r>
      <w:r w:rsidR="00017509">
        <w:rPr>
          <w:rFonts w:ascii="Arial" w:hAnsi="Arial" w:cs="Arial"/>
          <w:sz w:val="20"/>
          <w:szCs w:val="20"/>
        </w:rPr>
        <w:t>risks</w:t>
      </w:r>
      <w:r w:rsidRPr="003368FB">
        <w:rPr>
          <w:rFonts w:ascii="Arial" w:hAnsi="Arial" w:cs="Arial"/>
          <w:sz w:val="20"/>
          <w:szCs w:val="20"/>
        </w:rPr>
        <w:t>.</w:t>
      </w:r>
    </w:p>
    <w:p w14:paraId="4F301205" w14:textId="77777777" w:rsidR="00F25EFA" w:rsidRDefault="00F25EFA" w:rsidP="00F25EFA">
      <w:pPr>
        <w:spacing w:line="276" w:lineRule="auto"/>
        <w:ind w:left="142"/>
        <w:rPr>
          <w:rFonts w:ascii="Arial" w:hAnsi="Arial" w:cs="Arial"/>
          <w:sz w:val="20"/>
          <w:szCs w:val="20"/>
        </w:rPr>
      </w:pPr>
    </w:p>
    <w:p w14:paraId="02302648" w14:textId="50BF4C3B" w:rsidR="00F25EFA" w:rsidRPr="003368FB" w:rsidRDefault="00F25EFA" w:rsidP="00F25EFA">
      <w:pPr>
        <w:spacing w:line="276" w:lineRule="auto"/>
        <w:ind w:left="142"/>
        <w:rPr>
          <w:rFonts w:ascii="Arial" w:hAnsi="Arial" w:cs="Arial"/>
          <w:sz w:val="20"/>
          <w:szCs w:val="20"/>
        </w:rPr>
      </w:pPr>
      <w:r>
        <w:rPr>
          <w:rFonts w:ascii="Arial" w:hAnsi="Arial" w:cs="Arial"/>
          <w:sz w:val="20"/>
          <w:szCs w:val="20"/>
        </w:rPr>
        <w:t xml:space="preserve">Additional requirements may apply in relation to higher-risk industries like aviation, underground mining, underwater diving and </w:t>
      </w:r>
      <w:r w:rsidR="0030506A">
        <w:rPr>
          <w:rFonts w:ascii="Arial" w:hAnsi="Arial" w:cs="Arial"/>
          <w:sz w:val="20"/>
          <w:szCs w:val="20"/>
        </w:rPr>
        <w:t>jobs that involve</w:t>
      </w:r>
      <w:r w:rsidR="00A078F3">
        <w:rPr>
          <w:rFonts w:ascii="Arial" w:hAnsi="Arial" w:cs="Arial"/>
          <w:sz w:val="20"/>
          <w:szCs w:val="20"/>
        </w:rPr>
        <w:t xml:space="preserve"> working with </w:t>
      </w:r>
      <w:r>
        <w:rPr>
          <w:rFonts w:ascii="Arial" w:hAnsi="Arial" w:cs="Arial"/>
          <w:sz w:val="20"/>
          <w:szCs w:val="20"/>
        </w:rPr>
        <w:t xml:space="preserve">chemicals and </w:t>
      </w:r>
      <w:r w:rsidR="00B5726E">
        <w:rPr>
          <w:rFonts w:ascii="Arial" w:hAnsi="Arial" w:cs="Arial"/>
          <w:sz w:val="20"/>
          <w:szCs w:val="20"/>
        </w:rPr>
        <w:t>or</w:t>
      </w:r>
      <w:r>
        <w:rPr>
          <w:rFonts w:ascii="Arial" w:hAnsi="Arial" w:cs="Arial"/>
          <w:sz w:val="20"/>
          <w:szCs w:val="20"/>
        </w:rPr>
        <w:t xml:space="preserve"> radiation, so you will need to check with the relevant </w:t>
      </w:r>
      <w:r w:rsidR="00B5726E">
        <w:rPr>
          <w:rFonts w:ascii="Arial" w:hAnsi="Arial" w:cs="Arial"/>
          <w:sz w:val="20"/>
          <w:szCs w:val="20"/>
        </w:rPr>
        <w:t>authority</w:t>
      </w:r>
      <w:r>
        <w:rPr>
          <w:rFonts w:ascii="Arial" w:hAnsi="Arial" w:cs="Arial"/>
          <w:sz w:val="20"/>
          <w:szCs w:val="20"/>
        </w:rPr>
        <w:t>.</w:t>
      </w:r>
    </w:p>
    <w:p w14:paraId="0C39512E" w14:textId="77777777" w:rsidR="00F25EFA" w:rsidRDefault="00F25EFA" w:rsidP="00F25EFA">
      <w:pPr>
        <w:pStyle w:val="ListParagraph"/>
        <w:spacing w:line="276" w:lineRule="auto"/>
        <w:ind w:left="142"/>
        <w:rPr>
          <w:rFonts w:ascii="Arial" w:hAnsi="Arial" w:cs="Arial"/>
          <w:b/>
          <w:sz w:val="20"/>
          <w:szCs w:val="20"/>
        </w:rPr>
      </w:pPr>
    </w:p>
    <w:p w14:paraId="0DEC0DF6" w14:textId="77777777" w:rsidR="00F25EFA" w:rsidRPr="003368FB" w:rsidRDefault="00F25EFA" w:rsidP="00F25EFA">
      <w:pPr>
        <w:pStyle w:val="ListParagraph"/>
        <w:spacing w:line="276" w:lineRule="auto"/>
        <w:ind w:left="142"/>
        <w:rPr>
          <w:rFonts w:ascii="Arial" w:hAnsi="Arial" w:cs="Arial"/>
          <w:b/>
          <w:sz w:val="20"/>
          <w:szCs w:val="20"/>
        </w:rPr>
      </w:pPr>
      <w:r>
        <w:rPr>
          <w:rFonts w:ascii="Arial" w:hAnsi="Arial" w:cs="Arial"/>
          <w:b/>
          <w:sz w:val="20"/>
          <w:szCs w:val="20"/>
        </w:rPr>
        <w:t>Individual r</w:t>
      </w:r>
      <w:r w:rsidRPr="003368FB">
        <w:rPr>
          <w:rFonts w:ascii="Arial" w:hAnsi="Arial" w:cs="Arial"/>
          <w:b/>
          <w:sz w:val="20"/>
          <w:szCs w:val="20"/>
        </w:rPr>
        <w:t>isk assessment</w:t>
      </w:r>
    </w:p>
    <w:p w14:paraId="33E03BF9" w14:textId="76530137" w:rsidR="00F25EFA" w:rsidRDefault="00F25EFA" w:rsidP="00F25EFA">
      <w:pPr>
        <w:pStyle w:val="ListParagraph"/>
        <w:spacing w:line="276" w:lineRule="auto"/>
        <w:ind w:left="142"/>
        <w:rPr>
          <w:rFonts w:ascii="Arial" w:hAnsi="Arial" w:cs="Arial"/>
          <w:sz w:val="20"/>
          <w:szCs w:val="20"/>
        </w:rPr>
      </w:pPr>
      <w:r>
        <w:rPr>
          <w:rFonts w:ascii="Arial" w:hAnsi="Arial" w:cs="Arial"/>
          <w:sz w:val="20"/>
          <w:szCs w:val="20"/>
        </w:rPr>
        <w:t xml:space="preserve">You </w:t>
      </w:r>
      <w:r w:rsidR="00EB41D4">
        <w:rPr>
          <w:rFonts w:ascii="Arial" w:hAnsi="Arial" w:cs="Arial"/>
          <w:sz w:val="20"/>
          <w:szCs w:val="20"/>
        </w:rPr>
        <w:t>will</w:t>
      </w:r>
      <w:r>
        <w:rPr>
          <w:rFonts w:ascii="Arial" w:hAnsi="Arial" w:cs="Arial"/>
          <w:sz w:val="20"/>
          <w:szCs w:val="20"/>
        </w:rPr>
        <w:t xml:space="preserve"> need to assess new risks</w:t>
      </w:r>
      <w:r w:rsidR="005304FE">
        <w:rPr>
          <w:rFonts w:ascii="Arial" w:hAnsi="Arial" w:cs="Arial"/>
          <w:sz w:val="20"/>
          <w:szCs w:val="20"/>
        </w:rPr>
        <w:t xml:space="preserve"> as they come to your attention - </w:t>
      </w:r>
      <w:r>
        <w:rPr>
          <w:rFonts w:ascii="Arial" w:hAnsi="Arial" w:cs="Arial"/>
          <w:sz w:val="20"/>
          <w:szCs w:val="20"/>
        </w:rPr>
        <w:t>for example if a worker gives you</w:t>
      </w:r>
      <w:r w:rsidR="00EB41D4">
        <w:rPr>
          <w:rFonts w:ascii="Arial" w:hAnsi="Arial" w:cs="Arial"/>
          <w:sz w:val="20"/>
          <w:szCs w:val="20"/>
        </w:rPr>
        <w:t xml:space="preserve"> updated</w:t>
      </w:r>
      <w:r>
        <w:rPr>
          <w:rFonts w:ascii="Arial" w:hAnsi="Arial" w:cs="Arial"/>
          <w:sz w:val="20"/>
          <w:szCs w:val="20"/>
        </w:rPr>
        <w:t xml:space="preserve"> medical advice about her pregnancy.</w:t>
      </w:r>
    </w:p>
    <w:p w14:paraId="6F69DC9A" w14:textId="77777777" w:rsidR="00EA5B8B" w:rsidRDefault="00EA5B8B" w:rsidP="00F25EFA">
      <w:pPr>
        <w:pStyle w:val="ListParagraph"/>
        <w:spacing w:line="276" w:lineRule="auto"/>
        <w:ind w:left="142"/>
        <w:rPr>
          <w:rFonts w:ascii="Arial" w:hAnsi="Arial" w:cs="Arial"/>
          <w:sz w:val="20"/>
          <w:szCs w:val="20"/>
        </w:rPr>
      </w:pPr>
    </w:p>
    <w:p w14:paraId="3C699118" w14:textId="60513DAF" w:rsidR="00F25EFA" w:rsidRDefault="00EA5B8B" w:rsidP="00F25EFA">
      <w:pPr>
        <w:pStyle w:val="ListParagraph"/>
        <w:spacing w:line="276" w:lineRule="auto"/>
        <w:ind w:left="142"/>
        <w:rPr>
          <w:rFonts w:ascii="Arial" w:hAnsi="Arial" w:cs="Arial"/>
          <w:sz w:val="20"/>
          <w:szCs w:val="20"/>
        </w:rPr>
      </w:pPr>
      <w:r w:rsidRPr="00EA5B8B">
        <w:rPr>
          <w:rFonts w:ascii="Arial" w:hAnsi="Arial" w:cs="Arial"/>
          <w:sz w:val="20"/>
          <w:szCs w:val="20"/>
        </w:rPr>
        <w:t xml:space="preserve">You must take into account any medical advice from your </w:t>
      </w:r>
      <w:r w:rsidR="00EB41D4">
        <w:rPr>
          <w:rFonts w:ascii="Arial" w:hAnsi="Arial" w:cs="Arial"/>
          <w:sz w:val="20"/>
          <w:szCs w:val="20"/>
        </w:rPr>
        <w:t>worker</w:t>
      </w:r>
      <w:r w:rsidRPr="00EA5B8B">
        <w:rPr>
          <w:rFonts w:ascii="Arial" w:hAnsi="Arial" w:cs="Arial"/>
          <w:sz w:val="20"/>
          <w:szCs w:val="20"/>
        </w:rPr>
        <w:t>’s GP or midwife about her health, and adjust her w</w:t>
      </w:r>
      <w:r w:rsidR="00EB41D4">
        <w:rPr>
          <w:rFonts w:ascii="Arial" w:hAnsi="Arial" w:cs="Arial"/>
          <w:sz w:val="20"/>
          <w:szCs w:val="20"/>
        </w:rPr>
        <w:t>orking conditions accordingly. For example, i</w:t>
      </w:r>
      <w:r w:rsidRPr="00EA5B8B">
        <w:rPr>
          <w:rFonts w:ascii="Arial" w:hAnsi="Arial" w:cs="Arial"/>
          <w:sz w:val="20"/>
          <w:szCs w:val="20"/>
        </w:rPr>
        <w:t xml:space="preserve">f the </w:t>
      </w:r>
      <w:r w:rsidR="00E52B93">
        <w:rPr>
          <w:rFonts w:ascii="Arial" w:hAnsi="Arial" w:cs="Arial"/>
          <w:sz w:val="20"/>
          <w:szCs w:val="20"/>
        </w:rPr>
        <w:t>worker</w:t>
      </w:r>
      <w:r w:rsidRPr="00EA5B8B">
        <w:rPr>
          <w:rFonts w:ascii="Arial" w:hAnsi="Arial" w:cs="Arial"/>
          <w:sz w:val="20"/>
          <w:szCs w:val="20"/>
        </w:rPr>
        <w:t xml:space="preserve"> continues to </w:t>
      </w:r>
      <w:r w:rsidR="003463FF">
        <w:rPr>
          <w:rFonts w:ascii="Arial" w:hAnsi="Arial" w:cs="Arial"/>
          <w:sz w:val="20"/>
          <w:szCs w:val="20"/>
        </w:rPr>
        <w:t>work</w:t>
      </w:r>
      <w:r w:rsidRPr="00EA5B8B">
        <w:rPr>
          <w:rFonts w:ascii="Arial" w:hAnsi="Arial" w:cs="Arial"/>
          <w:sz w:val="20"/>
          <w:szCs w:val="20"/>
        </w:rPr>
        <w:t xml:space="preserve"> with hazardous chemicals, you n</w:t>
      </w:r>
      <w:r w:rsidR="009D2A37">
        <w:rPr>
          <w:rFonts w:ascii="Arial" w:hAnsi="Arial" w:cs="Arial"/>
          <w:sz w:val="20"/>
          <w:szCs w:val="20"/>
        </w:rPr>
        <w:t>eed to assess the risks to the worker</w:t>
      </w:r>
      <w:r w:rsidR="00E954D2">
        <w:rPr>
          <w:rFonts w:ascii="Arial" w:hAnsi="Arial" w:cs="Arial"/>
          <w:sz w:val="20"/>
          <w:szCs w:val="20"/>
        </w:rPr>
        <w:t xml:space="preserve"> and her bab</w:t>
      </w:r>
      <w:r w:rsidR="00014886">
        <w:rPr>
          <w:rFonts w:ascii="Arial" w:hAnsi="Arial" w:cs="Arial"/>
          <w:sz w:val="20"/>
          <w:szCs w:val="20"/>
        </w:rPr>
        <w:t>y. This could be</w:t>
      </w:r>
      <w:r w:rsidR="009B1C21">
        <w:rPr>
          <w:rFonts w:ascii="Arial" w:hAnsi="Arial" w:cs="Arial"/>
          <w:sz w:val="20"/>
          <w:szCs w:val="20"/>
        </w:rPr>
        <w:t>,</w:t>
      </w:r>
      <w:r w:rsidRPr="00EA5B8B">
        <w:rPr>
          <w:rFonts w:ascii="Arial" w:hAnsi="Arial" w:cs="Arial"/>
          <w:sz w:val="20"/>
          <w:szCs w:val="20"/>
        </w:rPr>
        <w:t xml:space="preserve"> by </w:t>
      </w:r>
      <w:r w:rsidRPr="00EA5B8B">
        <w:rPr>
          <w:rFonts w:ascii="Arial" w:hAnsi="Arial" w:cs="Arial"/>
          <w:sz w:val="20"/>
          <w:szCs w:val="20"/>
        </w:rPr>
        <w:lastRenderedPageBreak/>
        <w:t>checking the safety data sheet or instructions from the manufacturer.  If there is any uncertainty you should seek advice from a professional.</w:t>
      </w:r>
    </w:p>
    <w:p w14:paraId="34CE4E96" w14:textId="77777777" w:rsidR="007F097A" w:rsidRPr="003368FB" w:rsidRDefault="007F097A" w:rsidP="00F25EFA">
      <w:pPr>
        <w:pStyle w:val="ListParagraph"/>
        <w:spacing w:line="276" w:lineRule="auto"/>
        <w:ind w:left="142"/>
        <w:rPr>
          <w:rFonts w:ascii="Arial" w:hAnsi="Arial" w:cs="Arial"/>
          <w:sz w:val="20"/>
          <w:szCs w:val="20"/>
        </w:rPr>
      </w:pPr>
    </w:p>
    <w:p w14:paraId="38F00871" w14:textId="27B8591D" w:rsidR="00F25EFA" w:rsidRPr="00323D40" w:rsidRDefault="00F25EFA" w:rsidP="00F25EFA">
      <w:pPr>
        <w:pStyle w:val="ListParagraph"/>
        <w:spacing w:line="276" w:lineRule="auto"/>
        <w:ind w:left="142"/>
        <w:rPr>
          <w:rFonts w:ascii="Arial" w:hAnsi="Arial" w:cs="Arial"/>
          <w:sz w:val="20"/>
          <w:szCs w:val="20"/>
        </w:rPr>
      </w:pPr>
      <w:r>
        <w:rPr>
          <w:rFonts w:ascii="Arial" w:hAnsi="Arial" w:cs="Arial"/>
          <w:sz w:val="20"/>
          <w:szCs w:val="20"/>
        </w:rPr>
        <w:t>Depending on</w:t>
      </w:r>
      <w:r w:rsidRPr="00167C75">
        <w:rPr>
          <w:rFonts w:ascii="Arial" w:hAnsi="Arial" w:cs="Arial"/>
          <w:sz w:val="20"/>
          <w:szCs w:val="20"/>
        </w:rPr>
        <w:t xml:space="preserve"> </w:t>
      </w:r>
      <w:r>
        <w:rPr>
          <w:rFonts w:ascii="Arial" w:hAnsi="Arial" w:cs="Arial"/>
          <w:sz w:val="20"/>
          <w:szCs w:val="20"/>
        </w:rPr>
        <w:t xml:space="preserve">the </w:t>
      </w:r>
      <w:r w:rsidR="009B1C21">
        <w:rPr>
          <w:rFonts w:ascii="Arial" w:hAnsi="Arial" w:cs="Arial"/>
          <w:sz w:val="20"/>
          <w:szCs w:val="20"/>
        </w:rPr>
        <w:t xml:space="preserve">risk </w:t>
      </w:r>
      <w:r w:rsidRPr="00167C75">
        <w:rPr>
          <w:rFonts w:ascii="Arial" w:hAnsi="Arial" w:cs="Arial"/>
          <w:sz w:val="20"/>
          <w:szCs w:val="20"/>
        </w:rPr>
        <w:t xml:space="preserve">assessment, the </w:t>
      </w:r>
      <w:r>
        <w:rPr>
          <w:rFonts w:ascii="Arial" w:hAnsi="Arial" w:cs="Arial"/>
          <w:sz w:val="20"/>
          <w:szCs w:val="20"/>
        </w:rPr>
        <w:t>worker’s</w:t>
      </w:r>
      <w:r w:rsidRPr="00167C75">
        <w:rPr>
          <w:rFonts w:ascii="Arial" w:hAnsi="Arial" w:cs="Arial"/>
          <w:sz w:val="20"/>
          <w:szCs w:val="20"/>
        </w:rPr>
        <w:t xml:space="preserve"> hours of work or conditions may need to be varied, or she may</w:t>
      </w:r>
      <w:r w:rsidRPr="003368FB">
        <w:rPr>
          <w:rFonts w:ascii="Arial" w:hAnsi="Arial" w:cs="Arial"/>
          <w:i/>
          <w:sz w:val="20"/>
          <w:szCs w:val="20"/>
        </w:rPr>
        <w:t xml:space="preserve"> </w:t>
      </w:r>
      <w:r w:rsidRPr="00323D40">
        <w:rPr>
          <w:rFonts w:ascii="Arial" w:hAnsi="Arial" w:cs="Arial"/>
          <w:sz w:val="20"/>
          <w:szCs w:val="20"/>
        </w:rPr>
        <w:t>need to be temporarily transferred to another job or work area</w:t>
      </w:r>
      <w:r w:rsidR="009028DB">
        <w:rPr>
          <w:rFonts w:ascii="Arial" w:hAnsi="Arial" w:cs="Arial"/>
          <w:sz w:val="20"/>
          <w:szCs w:val="20"/>
        </w:rPr>
        <w:t>.</w:t>
      </w:r>
    </w:p>
    <w:p w14:paraId="6B80BA8E" w14:textId="77777777" w:rsidR="00F25EFA" w:rsidRPr="00323D40" w:rsidRDefault="00F25EFA" w:rsidP="00F25EFA">
      <w:pPr>
        <w:pStyle w:val="ListParagraph"/>
        <w:spacing w:line="276" w:lineRule="auto"/>
        <w:ind w:left="142"/>
        <w:rPr>
          <w:rFonts w:ascii="Arial" w:hAnsi="Arial" w:cs="Arial"/>
          <w:sz w:val="20"/>
          <w:szCs w:val="20"/>
        </w:rPr>
      </w:pPr>
    </w:p>
    <w:p w14:paraId="4481BBD1" w14:textId="36FAD1EF" w:rsidR="00F25EFA" w:rsidRPr="00323D40" w:rsidRDefault="00F25EFA" w:rsidP="00F25EFA">
      <w:pPr>
        <w:pStyle w:val="ListParagraph"/>
        <w:spacing w:line="276" w:lineRule="auto"/>
        <w:ind w:left="142"/>
        <w:rPr>
          <w:rFonts w:ascii="Arial" w:hAnsi="Arial" w:cs="Arial"/>
          <w:sz w:val="20"/>
          <w:szCs w:val="20"/>
        </w:rPr>
      </w:pPr>
      <w:r w:rsidRPr="00323D40">
        <w:rPr>
          <w:rFonts w:ascii="Arial" w:hAnsi="Arial" w:cs="Arial"/>
          <w:sz w:val="20"/>
          <w:szCs w:val="20"/>
        </w:rPr>
        <w:t xml:space="preserve">You should consider </w:t>
      </w:r>
      <w:r w:rsidR="00824AED">
        <w:rPr>
          <w:rFonts w:ascii="Arial" w:hAnsi="Arial" w:cs="Arial"/>
          <w:sz w:val="20"/>
          <w:szCs w:val="20"/>
        </w:rPr>
        <w:t xml:space="preserve">all </w:t>
      </w:r>
      <w:r w:rsidRPr="00323D40">
        <w:rPr>
          <w:rFonts w:ascii="Arial" w:hAnsi="Arial" w:cs="Arial"/>
          <w:sz w:val="20"/>
          <w:szCs w:val="20"/>
        </w:rPr>
        <w:t xml:space="preserve">reasonably practicable options when accommodating pregnant </w:t>
      </w:r>
      <w:r>
        <w:rPr>
          <w:rFonts w:ascii="Arial" w:hAnsi="Arial" w:cs="Arial"/>
          <w:sz w:val="20"/>
          <w:szCs w:val="20"/>
        </w:rPr>
        <w:t>workers</w:t>
      </w:r>
      <w:r w:rsidRPr="00323D40">
        <w:rPr>
          <w:rFonts w:ascii="Arial" w:hAnsi="Arial" w:cs="Arial"/>
          <w:sz w:val="20"/>
          <w:szCs w:val="20"/>
        </w:rPr>
        <w:t xml:space="preserve"> and be prepared to consu</w:t>
      </w:r>
      <w:r w:rsidR="00B71ED7">
        <w:rPr>
          <w:rFonts w:ascii="Arial" w:hAnsi="Arial" w:cs="Arial"/>
          <w:sz w:val="20"/>
          <w:szCs w:val="20"/>
        </w:rPr>
        <w:t xml:space="preserve">lt on possible options to find individual </w:t>
      </w:r>
      <w:r w:rsidRPr="00323D40">
        <w:rPr>
          <w:rFonts w:ascii="Arial" w:hAnsi="Arial" w:cs="Arial"/>
          <w:sz w:val="20"/>
          <w:szCs w:val="20"/>
        </w:rPr>
        <w:t>solutions.</w:t>
      </w:r>
    </w:p>
    <w:p w14:paraId="400F1FDC" w14:textId="77777777" w:rsidR="00F25EFA" w:rsidRPr="003368FB" w:rsidRDefault="00F25EFA" w:rsidP="00F25EFA">
      <w:pPr>
        <w:spacing w:line="276" w:lineRule="auto"/>
        <w:rPr>
          <w:rFonts w:ascii="Arial" w:hAnsi="Arial" w:cs="Arial"/>
          <w:sz w:val="20"/>
          <w:szCs w:val="20"/>
        </w:rPr>
      </w:pPr>
    </w:p>
    <w:p w14:paraId="1F461A15" w14:textId="77777777" w:rsidR="00F25EFA" w:rsidRPr="003368FB" w:rsidRDefault="00F25EFA" w:rsidP="00F25EFA">
      <w:pPr>
        <w:pStyle w:val="ListParagraph"/>
        <w:spacing w:line="276" w:lineRule="auto"/>
        <w:ind w:left="142"/>
        <w:rPr>
          <w:rFonts w:ascii="Arial" w:hAnsi="Arial" w:cs="Arial"/>
          <w:b/>
          <w:sz w:val="20"/>
          <w:szCs w:val="20"/>
        </w:rPr>
      </w:pPr>
      <w:r w:rsidRPr="003368FB">
        <w:rPr>
          <w:rFonts w:ascii="Arial" w:hAnsi="Arial" w:cs="Arial"/>
          <w:b/>
          <w:sz w:val="20"/>
          <w:szCs w:val="20"/>
        </w:rPr>
        <w:t>Further information:</w:t>
      </w:r>
    </w:p>
    <w:p w14:paraId="5F636554" w14:textId="77777777" w:rsidR="00F25EFA" w:rsidRPr="003368FB" w:rsidRDefault="00F25EFA" w:rsidP="00F25EFA">
      <w:pPr>
        <w:pStyle w:val="ListParagraph"/>
        <w:spacing w:line="276" w:lineRule="auto"/>
        <w:ind w:left="142"/>
        <w:rPr>
          <w:rFonts w:ascii="Arial" w:hAnsi="Arial" w:cs="Arial"/>
          <w:sz w:val="20"/>
          <w:szCs w:val="20"/>
        </w:rPr>
      </w:pPr>
    </w:p>
    <w:p w14:paraId="01AB6397" w14:textId="4D2F5A66" w:rsidR="00BD6918" w:rsidRDefault="00F25EFA" w:rsidP="00B44E6F">
      <w:pPr>
        <w:pStyle w:val="ColorfulList-Accent11"/>
        <w:spacing w:line="276" w:lineRule="auto"/>
        <w:ind w:left="142"/>
        <w:rPr>
          <w:rFonts w:ascii="Arial" w:hAnsi="Arial" w:cs="Arial"/>
          <w:sz w:val="20"/>
          <w:szCs w:val="20"/>
        </w:rPr>
      </w:pPr>
      <w:r w:rsidRPr="009D00DD">
        <w:rPr>
          <w:rFonts w:ascii="Arial" w:hAnsi="Arial" w:cs="Arial"/>
          <w:sz w:val="20"/>
          <w:szCs w:val="20"/>
        </w:rPr>
        <w:t>Contact federal, state or territory</w:t>
      </w:r>
      <w:r w:rsidR="00F25977">
        <w:rPr>
          <w:rFonts w:ascii="Arial" w:hAnsi="Arial" w:cs="Arial"/>
          <w:sz w:val="20"/>
          <w:szCs w:val="20"/>
        </w:rPr>
        <w:t xml:space="preserve"> work health and safety authorities</w:t>
      </w:r>
      <w:r w:rsidRPr="009D00DD">
        <w:rPr>
          <w:rFonts w:ascii="Arial" w:hAnsi="Arial" w:cs="Arial"/>
          <w:sz w:val="20"/>
          <w:szCs w:val="20"/>
        </w:rPr>
        <w:t xml:space="preserve"> for more information. See contact details </w:t>
      </w:r>
      <w:r w:rsidR="002F5A8D">
        <w:rPr>
          <w:rFonts w:ascii="Arial" w:hAnsi="Arial" w:cs="Arial"/>
          <w:sz w:val="20"/>
          <w:szCs w:val="20"/>
        </w:rPr>
        <w:t>contained in Annexure A</w:t>
      </w:r>
      <w:r w:rsidR="005E297E">
        <w:rPr>
          <w:rFonts w:ascii="Arial" w:hAnsi="Arial" w:cs="Arial"/>
          <w:sz w:val="20"/>
          <w:szCs w:val="20"/>
        </w:rPr>
        <w:t xml:space="preserve"> </w:t>
      </w:r>
      <w:r w:rsidR="00B44E6F">
        <w:rPr>
          <w:rFonts w:ascii="Arial" w:hAnsi="Arial" w:cs="Arial"/>
          <w:sz w:val="20"/>
          <w:szCs w:val="20"/>
        </w:rPr>
        <w:t>and see</w:t>
      </w:r>
      <w:r w:rsidR="00BD6918">
        <w:rPr>
          <w:rFonts w:ascii="Arial" w:hAnsi="Arial" w:cs="Arial"/>
          <w:sz w:val="20"/>
          <w:szCs w:val="20"/>
        </w:rPr>
        <w:t>:</w:t>
      </w:r>
    </w:p>
    <w:p w14:paraId="712E4569" w14:textId="77777777" w:rsidR="00BD6918" w:rsidRPr="003368FB" w:rsidRDefault="00B44E6F" w:rsidP="00BD6918">
      <w:pPr>
        <w:pBdr>
          <w:bottom w:val="single" w:sz="4" w:space="1" w:color="auto"/>
        </w:pBdr>
        <w:spacing w:line="276" w:lineRule="auto"/>
        <w:rPr>
          <w:rFonts w:ascii="Arial" w:hAnsi="Arial" w:cs="Arial"/>
          <w:sz w:val="20"/>
          <w:szCs w:val="20"/>
        </w:rPr>
      </w:pPr>
      <w:r>
        <w:rPr>
          <w:rFonts w:ascii="Arial" w:hAnsi="Arial" w:cs="Arial"/>
          <w:sz w:val="20"/>
          <w:szCs w:val="20"/>
        </w:rPr>
        <w:t xml:space="preserve"> </w:t>
      </w:r>
    </w:p>
    <w:p w14:paraId="1729C7F4" w14:textId="4D2645D6" w:rsidR="00BD6918" w:rsidRPr="003368FB" w:rsidRDefault="00BD6918" w:rsidP="00BD6918">
      <w:pPr>
        <w:pStyle w:val="ListParagraph"/>
        <w:spacing w:line="276" w:lineRule="auto"/>
        <w:ind w:left="142"/>
        <w:rPr>
          <w:rFonts w:ascii="Arial" w:hAnsi="Arial" w:cs="Arial"/>
          <w:sz w:val="20"/>
          <w:szCs w:val="20"/>
        </w:rPr>
      </w:pPr>
      <w:r w:rsidRPr="003368FB">
        <w:rPr>
          <w:rFonts w:ascii="Arial" w:hAnsi="Arial" w:cs="Arial"/>
          <w:noProof/>
          <w:sz w:val="20"/>
          <w:szCs w:val="20"/>
          <w:lang w:eastAsia="en-AU"/>
        </w:rPr>
        <w:drawing>
          <wp:anchor distT="0" distB="0" distL="114300" distR="114300" simplePos="0" relativeHeight="251675648" behindDoc="0" locked="0" layoutInCell="1" allowOverlap="1" wp14:anchorId="5F96A1A1" wp14:editId="30C380FF">
            <wp:simplePos x="0" y="0"/>
            <wp:positionH relativeFrom="column">
              <wp:posOffset>95250</wp:posOffset>
            </wp:positionH>
            <wp:positionV relativeFrom="paragraph">
              <wp:posOffset>99695</wp:posOffset>
            </wp:positionV>
            <wp:extent cx="541020" cy="541020"/>
            <wp:effectExtent l="0" t="0" r="0" b="0"/>
            <wp:wrapSquare wrapText="bothSides"/>
            <wp:docPr id="3" name="Picture 3"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FB">
        <w:rPr>
          <w:rFonts w:ascii="Arial" w:hAnsi="Arial" w:cs="Arial"/>
          <w:sz w:val="20"/>
          <w:szCs w:val="20"/>
        </w:rPr>
        <w:br/>
      </w:r>
      <w:r>
        <w:rPr>
          <w:rFonts w:ascii="Arial" w:hAnsi="Arial" w:cs="Arial"/>
          <w:b/>
          <w:sz w:val="20"/>
          <w:szCs w:val="20"/>
        </w:rPr>
        <w:t>See Tool 3:</w:t>
      </w:r>
      <w:r w:rsidRPr="003368FB">
        <w:rPr>
          <w:rFonts w:ascii="Arial" w:hAnsi="Arial" w:cs="Arial"/>
          <w:b/>
          <w:sz w:val="20"/>
          <w:szCs w:val="20"/>
        </w:rPr>
        <w:t xml:space="preserve"> </w:t>
      </w:r>
      <w:r w:rsidR="006C66C7" w:rsidRPr="006C66C7">
        <w:rPr>
          <w:rFonts w:ascii="Arial" w:hAnsi="Arial" w:cs="Arial"/>
          <w:b/>
          <w:sz w:val="20"/>
          <w:szCs w:val="20"/>
        </w:rPr>
        <w:t>Work health and safety hazards and risk management issues</w:t>
      </w:r>
    </w:p>
    <w:p w14:paraId="38E8AA64" w14:textId="77777777" w:rsidR="00BD6918" w:rsidRPr="003368FB" w:rsidRDefault="00BD6918" w:rsidP="00BD6918">
      <w:pPr>
        <w:pStyle w:val="ListParagraph"/>
        <w:spacing w:line="276" w:lineRule="auto"/>
        <w:ind w:left="142"/>
        <w:rPr>
          <w:rFonts w:ascii="Arial" w:hAnsi="Arial" w:cs="Arial"/>
          <w:sz w:val="20"/>
          <w:szCs w:val="20"/>
        </w:rPr>
      </w:pPr>
    </w:p>
    <w:p w14:paraId="50DD947F" w14:textId="77777777" w:rsidR="00BD6918" w:rsidRDefault="00BD6918" w:rsidP="00BD6918">
      <w:pPr>
        <w:pBdr>
          <w:top w:val="single" w:sz="4" w:space="1" w:color="auto"/>
        </w:pBdr>
        <w:spacing w:line="276" w:lineRule="auto"/>
        <w:rPr>
          <w:rFonts w:ascii="Arial" w:hAnsi="Arial" w:cs="Arial"/>
          <w:sz w:val="20"/>
          <w:szCs w:val="20"/>
        </w:rPr>
      </w:pPr>
    </w:p>
    <w:p w14:paraId="0D8F3DD5" w14:textId="408FB3CA" w:rsidR="00F25EFA" w:rsidRDefault="00B44E6F" w:rsidP="00EF400F">
      <w:pPr>
        <w:pStyle w:val="ListParagraph"/>
        <w:spacing w:line="276" w:lineRule="auto"/>
        <w:ind w:left="142"/>
        <w:outlineLvl w:val="1"/>
        <w:rPr>
          <w:rFonts w:ascii="Arial" w:hAnsi="Arial" w:cs="Arial"/>
          <w:b/>
          <w:sz w:val="28"/>
          <w:szCs w:val="28"/>
        </w:rPr>
      </w:pPr>
      <w:r>
        <w:rPr>
          <w:rFonts w:ascii="Arial" w:hAnsi="Arial" w:cs="Arial"/>
          <w:b/>
          <w:sz w:val="28"/>
          <w:szCs w:val="28"/>
        </w:rPr>
        <w:t xml:space="preserve"> </w:t>
      </w:r>
    </w:p>
    <w:p w14:paraId="56632AD8" w14:textId="431CEB63" w:rsidR="007131DE" w:rsidRPr="00767EE5" w:rsidRDefault="003C7407" w:rsidP="00505B42">
      <w:pPr>
        <w:pStyle w:val="ListParagraph"/>
        <w:numPr>
          <w:ilvl w:val="1"/>
          <w:numId w:val="2"/>
        </w:numPr>
        <w:spacing w:line="276" w:lineRule="auto"/>
        <w:ind w:left="142"/>
        <w:outlineLvl w:val="1"/>
        <w:rPr>
          <w:rFonts w:ascii="Arial" w:hAnsi="Arial" w:cs="Arial"/>
          <w:b/>
          <w:color w:val="0070C0"/>
          <w:sz w:val="28"/>
          <w:szCs w:val="28"/>
        </w:rPr>
      </w:pPr>
      <w:bookmarkStart w:id="153" w:name="_Toc425263160"/>
      <w:r w:rsidRPr="00767EE5">
        <w:rPr>
          <w:rFonts w:ascii="Arial" w:hAnsi="Arial" w:cs="Arial"/>
          <w:b/>
          <w:color w:val="0070C0"/>
          <w:sz w:val="28"/>
          <w:szCs w:val="28"/>
        </w:rPr>
        <w:t xml:space="preserve">What changes may need to </w:t>
      </w:r>
      <w:r w:rsidR="00EB1B99" w:rsidRPr="00767EE5">
        <w:rPr>
          <w:rFonts w:ascii="Arial" w:hAnsi="Arial" w:cs="Arial"/>
          <w:b/>
          <w:color w:val="0070C0"/>
          <w:sz w:val="28"/>
          <w:szCs w:val="28"/>
        </w:rPr>
        <w:t xml:space="preserve">be </w:t>
      </w:r>
      <w:r w:rsidRPr="00767EE5">
        <w:rPr>
          <w:rFonts w:ascii="Arial" w:hAnsi="Arial" w:cs="Arial"/>
          <w:b/>
          <w:color w:val="0070C0"/>
          <w:sz w:val="28"/>
          <w:szCs w:val="28"/>
        </w:rPr>
        <w:t>ma</w:t>
      </w:r>
      <w:r w:rsidR="00EB1B99" w:rsidRPr="00767EE5">
        <w:rPr>
          <w:rFonts w:ascii="Arial" w:hAnsi="Arial" w:cs="Arial"/>
          <w:b/>
          <w:color w:val="0070C0"/>
          <w:sz w:val="28"/>
          <w:szCs w:val="28"/>
        </w:rPr>
        <w:t>d</w:t>
      </w:r>
      <w:r w:rsidRPr="00767EE5">
        <w:rPr>
          <w:rFonts w:ascii="Arial" w:hAnsi="Arial" w:cs="Arial"/>
          <w:b/>
          <w:color w:val="0070C0"/>
          <w:sz w:val="28"/>
          <w:szCs w:val="28"/>
        </w:rPr>
        <w:t>e for a pregnant employee</w:t>
      </w:r>
      <w:r w:rsidR="007131DE" w:rsidRPr="00767EE5">
        <w:rPr>
          <w:rFonts w:ascii="Arial" w:hAnsi="Arial" w:cs="Arial"/>
          <w:b/>
          <w:color w:val="0070C0"/>
          <w:sz w:val="28"/>
          <w:szCs w:val="28"/>
        </w:rPr>
        <w:t>?</w:t>
      </w:r>
      <w:bookmarkEnd w:id="150"/>
      <w:bookmarkEnd w:id="151"/>
      <w:bookmarkEnd w:id="153"/>
    </w:p>
    <w:p w14:paraId="08014447" w14:textId="77777777" w:rsidR="003C7407" w:rsidRPr="003368FB" w:rsidRDefault="003C7407" w:rsidP="001D0F08">
      <w:pPr>
        <w:pStyle w:val="ListParagraph"/>
        <w:spacing w:line="276" w:lineRule="auto"/>
        <w:ind w:left="142"/>
        <w:outlineLvl w:val="1"/>
        <w:rPr>
          <w:rFonts w:ascii="Arial" w:hAnsi="Arial" w:cs="Arial"/>
          <w:sz w:val="20"/>
          <w:szCs w:val="20"/>
        </w:rPr>
      </w:pPr>
    </w:p>
    <w:p w14:paraId="798053B3" w14:textId="69A99D71" w:rsidR="007248F8" w:rsidRPr="001731AF" w:rsidRDefault="007131DE" w:rsidP="001731AF">
      <w:pPr>
        <w:pStyle w:val="BodyText"/>
        <w:rPr>
          <w:rFonts w:ascii="Arial" w:hAnsi="Arial" w:cs="Arial"/>
          <w:szCs w:val="20"/>
        </w:rPr>
      </w:pPr>
      <w:bookmarkStart w:id="154" w:name="_Toc418245705"/>
      <w:bookmarkStart w:id="155" w:name="_Toc418241110"/>
      <w:r w:rsidRPr="001731AF">
        <w:rPr>
          <w:rFonts w:ascii="Arial" w:hAnsi="Arial" w:cs="Arial"/>
          <w:szCs w:val="20"/>
        </w:rPr>
        <w:t>Some women experience</w:t>
      </w:r>
      <w:r w:rsidR="00A07A4D">
        <w:rPr>
          <w:rFonts w:ascii="Arial" w:hAnsi="Arial" w:cs="Arial"/>
          <w:szCs w:val="20"/>
        </w:rPr>
        <w:t xml:space="preserve"> a variety of</w:t>
      </w:r>
      <w:r w:rsidRPr="001731AF">
        <w:rPr>
          <w:rFonts w:ascii="Arial" w:hAnsi="Arial" w:cs="Arial"/>
          <w:szCs w:val="20"/>
        </w:rPr>
        <w:t xml:space="preserve"> physical effects such as tiredness and nausea during certain stages of pregnancy. In most cases, this does not prevent women</w:t>
      </w:r>
      <w:r w:rsidR="00AC1DF5">
        <w:rPr>
          <w:rFonts w:ascii="Arial" w:hAnsi="Arial" w:cs="Arial"/>
          <w:szCs w:val="20"/>
        </w:rPr>
        <w:t xml:space="preserve"> from</w:t>
      </w:r>
      <w:r w:rsidRPr="001731AF">
        <w:rPr>
          <w:rFonts w:ascii="Arial" w:hAnsi="Arial" w:cs="Arial"/>
          <w:szCs w:val="20"/>
        </w:rPr>
        <w:t xml:space="preserve"> performing their work. </w:t>
      </w:r>
      <w:r w:rsidR="007248F8" w:rsidRPr="001731AF">
        <w:rPr>
          <w:rFonts w:ascii="Arial" w:hAnsi="Arial" w:cs="Arial"/>
          <w:szCs w:val="20"/>
        </w:rPr>
        <w:t>It may however require some changes to the</w:t>
      </w:r>
      <w:r w:rsidR="007F097A">
        <w:rPr>
          <w:rFonts w:ascii="Arial" w:hAnsi="Arial" w:cs="Arial"/>
          <w:szCs w:val="20"/>
        </w:rPr>
        <w:t>ir</w:t>
      </w:r>
      <w:r w:rsidR="007248F8" w:rsidRPr="001731AF">
        <w:rPr>
          <w:rFonts w:ascii="Arial" w:hAnsi="Arial" w:cs="Arial"/>
          <w:szCs w:val="20"/>
        </w:rPr>
        <w:t xml:space="preserve"> job or work environment.</w:t>
      </w:r>
      <w:bookmarkEnd w:id="154"/>
    </w:p>
    <w:p w14:paraId="4419C9C8" w14:textId="21ABBA3F" w:rsidR="006C3D46" w:rsidRDefault="003515A0" w:rsidP="001731AF">
      <w:pPr>
        <w:pStyle w:val="BodyText"/>
        <w:rPr>
          <w:rFonts w:ascii="Arial" w:hAnsi="Arial" w:cs="Arial"/>
          <w:b/>
          <w:szCs w:val="20"/>
        </w:rPr>
      </w:pPr>
      <w:r>
        <w:rPr>
          <w:rFonts w:ascii="Arial" w:hAnsi="Arial" w:cs="Arial"/>
          <w:b/>
          <w:szCs w:val="20"/>
        </w:rPr>
        <w:t>Anti-d</w:t>
      </w:r>
      <w:r w:rsidR="002F7854" w:rsidRPr="001731AF">
        <w:rPr>
          <w:rFonts w:ascii="Arial" w:hAnsi="Arial" w:cs="Arial"/>
          <w:b/>
          <w:szCs w:val="20"/>
        </w:rPr>
        <w:t>iscrimination</w:t>
      </w:r>
      <w:r w:rsidR="002F11C7" w:rsidRPr="001731AF">
        <w:rPr>
          <w:rFonts w:ascii="Arial" w:hAnsi="Arial" w:cs="Arial"/>
          <w:b/>
          <w:szCs w:val="20"/>
        </w:rPr>
        <w:t xml:space="preserve"> </w:t>
      </w:r>
      <w:r>
        <w:rPr>
          <w:rFonts w:ascii="Arial" w:hAnsi="Arial" w:cs="Arial"/>
          <w:b/>
          <w:szCs w:val="20"/>
        </w:rPr>
        <w:t xml:space="preserve">law </w:t>
      </w:r>
      <w:r w:rsidR="002F11C7" w:rsidRPr="001731AF">
        <w:rPr>
          <w:rFonts w:ascii="Arial" w:hAnsi="Arial" w:cs="Arial"/>
          <w:b/>
          <w:szCs w:val="20"/>
        </w:rPr>
        <w:t>considerations</w:t>
      </w:r>
      <w:bookmarkStart w:id="156" w:name="_Toc418245706"/>
    </w:p>
    <w:p w14:paraId="56C3D705" w14:textId="2C5EE0DD" w:rsidR="002F11C7" w:rsidRPr="006C3D46" w:rsidRDefault="00D0047E" w:rsidP="001731AF">
      <w:pPr>
        <w:pStyle w:val="BodyText"/>
        <w:rPr>
          <w:rFonts w:ascii="Arial" w:hAnsi="Arial" w:cs="Arial"/>
          <w:b/>
          <w:szCs w:val="20"/>
        </w:rPr>
      </w:pPr>
      <w:r w:rsidRPr="001731AF">
        <w:rPr>
          <w:rFonts w:ascii="Arial" w:hAnsi="Arial" w:cs="Arial"/>
          <w:szCs w:val="20"/>
        </w:rPr>
        <w:t>E</w:t>
      </w:r>
      <w:r w:rsidR="007131DE" w:rsidRPr="001731AF">
        <w:rPr>
          <w:rFonts w:ascii="Arial" w:hAnsi="Arial" w:cs="Arial"/>
          <w:szCs w:val="20"/>
        </w:rPr>
        <w:t xml:space="preserve">mployers are </w:t>
      </w:r>
      <w:r w:rsidR="0017195A" w:rsidRPr="001731AF">
        <w:rPr>
          <w:rFonts w:ascii="Arial" w:hAnsi="Arial" w:cs="Arial"/>
          <w:szCs w:val="20"/>
        </w:rPr>
        <w:t>encouraged to accommodate the effects of pregnancy in the workplace</w:t>
      </w:r>
      <w:r w:rsidRPr="001731AF">
        <w:rPr>
          <w:rFonts w:ascii="Arial" w:hAnsi="Arial" w:cs="Arial"/>
          <w:szCs w:val="20"/>
        </w:rPr>
        <w:t xml:space="preserve"> in order to avoid discriminating on the basis of pregnancy under</w:t>
      </w:r>
      <w:r w:rsidR="002F7854" w:rsidRPr="001731AF">
        <w:rPr>
          <w:rFonts w:ascii="Arial" w:hAnsi="Arial" w:cs="Arial"/>
          <w:szCs w:val="20"/>
        </w:rPr>
        <w:t>, for example,</w:t>
      </w:r>
      <w:r w:rsidRPr="001731AF">
        <w:rPr>
          <w:rFonts w:ascii="Arial" w:hAnsi="Arial" w:cs="Arial"/>
          <w:szCs w:val="20"/>
        </w:rPr>
        <w:t xml:space="preserve"> the Sex Discrimination Act</w:t>
      </w:r>
      <w:r w:rsidR="0017195A" w:rsidRPr="001731AF">
        <w:rPr>
          <w:rFonts w:ascii="Arial" w:hAnsi="Arial" w:cs="Arial"/>
          <w:szCs w:val="20"/>
        </w:rPr>
        <w:t xml:space="preserve">. </w:t>
      </w:r>
    </w:p>
    <w:p w14:paraId="17850E3F" w14:textId="2B09E6CC" w:rsidR="00021B3D" w:rsidRPr="001731AF" w:rsidRDefault="00D95138" w:rsidP="001731AF">
      <w:pPr>
        <w:pStyle w:val="BodyText"/>
        <w:rPr>
          <w:rFonts w:ascii="Arial" w:hAnsi="Arial" w:cs="Arial"/>
          <w:szCs w:val="20"/>
        </w:rPr>
      </w:pPr>
      <w:r w:rsidRPr="001731AF">
        <w:rPr>
          <w:rFonts w:ascii="Arial" w:hAnsi="Arial" w:cs="Arial"/>
          <w:szCs w:val="20"/>
        </w:rPr>
        <w:t>Common ways to accommodate pregnant employees include more breaks, different start and finish times, provision of a car space</w:t>
      </w:r>
      <w:r w:rsidR="0073332E">
        <w:rPr>
          <w:rFonts w:ascii="Arial" w:hAnsi="Arial" w:cs="Arial"/>
          <w:szCs w:val="20"/>
        </w:rPr>
        <w:t xml:space="preserve">, ensuring </w:t>
      </w:r>
      <w:r w:rsidR="007F097A">
        <w:rPr>
          <w:rFonts w:ascii="Arial" w:hAnsi="Arial" w:cs="Arial"/>
          <w:szCs w:val="20"/>
        </w:rPr>
        <w:t xml:space="preserve">pregnant </w:t>
      </w:r>
      <w:r w:rsidR="0073332E">
        <w:rPr>
          <w:rFonts w:ascii="Arial" w:hAnsi="Arial" w:cs="Arial"/>
          <w:szCs w:val="20"/>
        </w:rPr>
        <w:t xml:space="preserve">employees </w:t>
      </w:r>
      <w:bookmarkEnd w:id="155"/>
      <w:bookmarkEnd w:id="156"/>
      <w:r w:rsidR="00BF4BB1">
        <w:rPr>
          <w:rFonts w:ascii="Arial" w:hAnsi="Arial" w:cs="Arial"/>
          <w:szCs w:val="20"/>
        </w:rPr>
        <w:t>can have toilet breaks as needed and</w:t>
      </w:r>
      <w:r w:rsidR="00BF4BB1" w:rsidRPr="003368FB">
        <w:rPr>
          <w:rFonts w:ascii="Arial" w:hAnsi="Arial" w:cs="Arial"/>
          <w:szCs w:val="20"/>
        </w:rPr>
        <w:t xml:space="preserve"> a chair to sit on</w:t>
      </w:r>
      <w:r w:rsidR="00BF4BB1">
        <w:rPr>
          <w:rFonts w:ascii="Arial" w:hAnsi="Arial" w:cs="Arial"/>
          <w:szCs w:val="20"/>
        </w:rPr>
        <w:t xml:space="preserve"> </w:t>
      </w:r>
      <w:r w:rsidR="00BF4BB1" w:rsidRPr="003514A8">
        <w:rPr>
          <w:rFonts w:ascii="Arial" w:hAnsi="Arial" w:cs="Arial"/>
          <w:szCs w:val="20"/>
        </w:rPr>
        <w:t xml:space="preserve">if the </w:t>
      </w:r>
      <w:r w:rsidR="00BF4BB1" w:rsidRPr="003514A8">
        <w:rPr>
          <w:rFonts w:ascii="Arial" w:hAnsi="Arial" w:cs="Arial"/>
          <w:szCs w:val="20"/>
        </w:rPr>
        <w:lastRenderedPageBreak/>
        <w:t>job usually involves standing up for long periods of time.</w:t>
      </w:r>
    </w:p>
    <w:p w14:paraId="66803856" w14:textId="60019FFA" w:rsidR="00021B3D" w:rsidRPr="001731AF" w:rsidRDefault="00021B3D" w:rsidP="001731AF">
      <w:pPr>
        <w:pStyle w:val="BodyText"/>
        <w:rPr>
          <w:rFonts w:ascii="Arial" w:hAnsi="Arial" w:cs="Arial"/>
          <w:szCs w:val="20"/>
        </w:rPr>
      </w:pPr>
      <w:bookmarkStart w:id="157" w:name="_Toc418241111"/>
      <w:bookmarkStart w:id="158" w:name="_Toc418245707"/>
      <w:r w:rsidRPr="001731AF">
        <w:rPr>
          <w:rFonts w:ascii="Arial" w:hAnsi="Arial" w:cs="Arial"/>
          <w:szCs w:val="20"/>
        </w:rPr>
        <w:t>An employment condition, requirement or practice that unreasonably fails to accommodate pregnancy may disadvantage pregnan</w:t>
      </w:r>
      <w:r w:rsidR="00453440" w:rsidRPr="001731AF">
        <w:rPr>
          <w:rFonts w:ascii="Arial" w:hAnsi="Arial" w:cs="Arial"/>
          <w:szCs w:val="20"/>
        </w:rPr>
        <w:t>t</w:t>
      </w:r>
      <w:r w:rsidRPr="001731AF">
        <w:rPr>
          <w:rFonts w:ascii="Arial" w:hAnsi="Arial" w:cs="Arial"/>
          <w:szCs w:val="20"/>
        </w:rPr>
        <w:t xml:space="preserve"> employees and therefore constitute indirect discrimination under</w:t>
      </w:r>
      <w:r w:rsidR="00B53850">
        <w:rPr>
          <w:rFonts w:ascii="Arial" w:hAnsi="Arial" w:cs="Arial"/>
          <w:szCs w:val="20"/>
        </w:rPr>
        <w:t>, for example,</w:t>
      </w:r>
      <w:r w:rsidR="00376624">
        <w:rPr>
          <w:rFonts w:ascii="Arial" w:hAnsi="Arial" w:cs="Arial"/>
          <w:szCs w:val="20"/>
        </w:rPr>
        <w:t xml:space="preserve"> the Sex Discrimination Act. </w:t>
      </w:r>
      <w:r w:rsidRPr="001731AF">
        <w:rPr>
          <w:rFonts w:ascii="Arial" w:hAnsi="Arial" w:cs="Arial"/>
          <w:szCs w:val="20"/>
        </w:rPr>
        <w:t xml:space="preserve">While </w:t>
      </w:r>
      <w:r w:rsidR="005F7A45" w:rsidRPr="001731AF">
        <w:rPr>
          <w:rFonts w:ascii="Arial" w:hAnsi="Arial" w:cs="Arial"/>
          <w:szCs w:val="20"/>
        </w:rPr>
        <w:t>a certain</w:t>
      </w:r>
      <w:r w:rsidRPr="001731AF">
        <w:rPr>
          <w:rFonts w:ascii="Arial" w:hAnsi="Arial" w:cs="Arial"/>
          <w:szCs w:val="20"/>
        </w:rPr>
        <w:t xml:space="preserve"> requirement or practice may appear to be non-discriminatory, ultimately it could have the effect of disadvantaging pregnant employees. The fact that an employe</w:t>
      </w:r>
      <w:r w:rsidR="003368FB" w:rsidRPr="001731AF">
        <w:rPr>
          <w:rFonts w:ascii="Arial" w:hAnsi="Arial" w:cs="Arial"/>
          <w:szCs w:val="20"/>
        </w:rPr>
        <w:t>r</w:t>
      </w:r>
      <w:r w:rsidRPr="001731AF">
        <w:rPr>
          <w:rFonts w:ascii="Arial" w:hAnsi="Arial" w:cs="Arial"/>
          <w:szCs w:val="20"/>
        </w:rPr>
        <w:t xml:space="preserve"> did not intend to discriminate is not relevant under the Sex Discrimination Act</w:t>
      </w:r>
      <w:r w:rsidR="00702983" w:rsidRPr="001731AF">
        <w:rPr>
          <w:rFonts w:ascii="Arial" w:hAnsi="Arial" w:cs="Arial"/>
          <w:szCs w:val="20"/>
        </w:rPr>
        <w:t>. It</w:t>
      </w:r>
      <w:r w:rsidRPr="001731AF">
        <w:rPr>
          <w:rFonts w:ascii="Arial" w:hAnsi="Arial" w:cs="Arial"/>
          <w:szCs w:val="20"/>
        </w:rPr>
        <w:t xml:space="preserve"> is the impact of the requirement or practice that is assessed. Employers should consider all reasonable options when accommodating pregnant employees and be prepared to discuss these options with employees to find individual solutions.</w:t>
      </w:r>
      <w:bookmarkEnd w:id="157"/>
      <w:bookmarkEnd w:id="158"/>
      <w:r w:rsidR="006F7E95">
        <w:rPr>
          <w:rFonts w:ascii="Arial" w:hAnsi="Arial" w:cs="Arial"/>
          <w:szCs w:val="20"/>
        </w:rPr>
        <w:t xml:space="preserve"> </w:t>
      </w:r>
    </w:p>
    <w:p w14:paraId="4F6D9572" w14:textId="39D7A1D6" w:rsidR="00275611" w:rsidRPr="001731AF" w:rsidRDefault="00275611" w:rsidP="001731AF">
      <w:pPr>
        <w:pStyle w:val="BodyText"/>
        <w:rPr>
          <w:rFonts w:ascii="Arial" w:hAnsi="Arial" w:cs="Arial"/>
          <w:b/>
          <w:szCs w:val="20"/>
        </w:rPr>
      </w:pPr>
      <w:r w:rsidRPr="001731AF">
        <w:rPr>
          <w:rFonts w:ascii="Arial" w:hAnsi="Arial" w:cs="Arial"/>
          <w:b/>
          <w:szCs w:val="20"/>
        </w:rPr>
        <w:t xml:space="preserve">Work health and safety considerations </w:t>
      </w:r>
    </w:p>
    <w:p w14:paraId="010E140D" w14:textId="77777777" w:rsidR="00B6614D" w:rsidRPr="001A316F" w:rsidRDefault="006F7E95" w:rsidP="001731AF">
      <w:pPr>
        <w:pStyle w:val="BodyText"/>
        <w:rPr>
          <w:rFonts w:ascii="Arial" w:hAnsi="Arial" w:cs="Arial"/>
          <w:szCs w:val="20"/>
        </w:rPr>
      </w:pPr>
      <w:r>
        <w:rPr>
          <w:rFonts w:ascii="Arial" w:hAnsi="Arial" w:cs="Arial"/>
          <w:szCs w:val="20"/>
        </w:rPr>
        <w:t>Under</w:t>
      </w:r>
      <w:r w:rsidR="00C252D7" w:rsidRPr="001731AF">
        <w:rPr>
          <w:rFonts w:ascii="Arial" w:hAnsi="Arial" w:cs="Arial"/>
          <w:szCs w:val="20"/>
        </w:rPr>
        <w:t xml:space="preserve"> work health and safety laws, you must do what is reasonably practicable to ensure the health and safety of your pregnant </w:t>
      </w:r>
      <w:r w:rsidR="00D4658F">
        <w:rPr>
          <w:rFonts w:ascii="Arial" w:hAnsi="Arial" w:cs="Arial"/>
          <w:szCs w:val="20"/>
        </w:rPr>
        <w:t>workers</w:t>
      </w:r>
      <w:r w:rsidR="00C252D7" w:rsidRPr="001731AF">
        <w:rPr>
          <w:rFonts w:ascii="Arial" w:hAnsi="Arial" w:cs="Arial"/>
          <w:szCs w:val="20"/>
        </w:rPr>
        <w:t xml:space="preserve">. </w:t>
      </w:r>
      <w:r>
        <w:rPr>
          <w:rFonts w:ascii="Arial" w:hAnsi="Arial" w:cs="Arial"/>
          <w:szCs w:val="20"/>
        </w:rPr>
        <w:t>As pregnant worker’s</w:t>
      </w:r>
      <w:r w:rsidR="00C252D7" w:rsidRPr="001731AF">
        <w:rPr>
          <w:rFonts w:ascii="Arial" w:hAnsi="Arial" w:cs="Arial"/>
          <w:szCs w:val="20"/>
        </w:rPr>
        <w:t xml:space="preserve"> needs may change </w:t>
      </w:r>
      <w:r w:rsidR="00F36D7D">
        <w:rPr>
          <w:rFonts w:ascii="Arial" w:hAnsi="Arial" w:cs="Arial"/>
          <w:szCs w:val="20"/>
        </w:rPr>
        <w:t>throughout</w:t>
      </w:r>
      <w:r w:rsidR="00A25253">
        <w:rPr>
          <w:rFonts w:ascii="Arial" w:hAnsi="Arial" w:cs="Arial"/>
          <w:szCs w:val="20"/>
        </w:rPr>
        <w:t xml:space="preserve"> her</w:t>
      </w:r>
      <w:r w:rsidR="00C252D7" w:rsidRPr="001731AF">
        <w:rPr>
          <w:rFonts w:ascii="Arial" w:hAnsi="Arial" w:cs="Arial"/>
          <w:szCs w:val="20"/>
        </w:rPr>
        <w:t xml:space="preserve"> pregnancy</w:t>
      </w:r>
      <w:r w:rsidR="00A25253">
        <w:rPr>
          <w:rFonts w:ascii="Arial" w:hAnsi="Arial" w:cs="Arial"/>
          <w:szCs w:val="20"/>
        </w:rPr>
        <w:t xml:space="preserve"> you must continue to assess and manage any risks so far as is reasonably </w:t>
      </w:r>
      <w:r w:rsidR="00A25253" w:rsidRPr="001A316F">
        <w:rPr>
          <w:rFonts w:ascii="Arial" w:hAnsi="Arial" w:cs="Arial"/>
          <w:szCs w:val="20"/>
        </w:rPr>
        <w:t>practicable as they arise</w:t>
      </w:r>
      <w:r w:rsidR="00C252D7" w:rsidRPr="001A316F">
        <w:rPr>
          <w:rFonts w:ascii="Arial" w:hAnsi="Arial" w:cs="Arial"/>
          <w:szCs w:val="20"/>
        </w:rPr>
        <w:t>.</w:t>
      </w:r>
    </w:p>
    <w:p w14:paraId="7862F696" w14:textId="66052C4F" w:rsidR="00CB5304" w:rsidRDefault="00B6614D" w:rsidP="0027566F">
      <w:pPr>
        <w:spacing w:line="276" w:lineRule="auto"/>
        <w:rPr>
          <w:rFonts w:ascii="Arial" w:hAnsi="Arial" w:cs="Arial"/>
          <w:sz w:val="20"/>
          <w:szCs w:val="20"/>
        </w:rPr>
      </w:pPr>
      <w:r w:rsidRPr="001A316F">
        <w:rPr>
          <w:rFonts w:ascii="Arial" w:hAnsi="Arial" w:cs="Arial"/>
          <w:sz w:val="20"/>
          <w:szCs w:val="20"/>
        </w:rPr>
        <w:t>As is the case under anti-discrimination laws, be prepared to consult on all reasonably practicable options to find individual</w:t>
      </w:r>
      <w:r w:rsidRPr="00A143E7">
        <w:rPr>
          <w:rFonts w:ascii="Arial" w:hAnsi="Arial" w:cs="Arial"/>
          <w:sz w:val="20"/>
          <w:szCs w:val="20"/>
        </w:rPr>
        <w:t xml:space="preserve"> solution.</w:t>
      </w:r>
    </w:p>
    <w:p w14:paraId="6F81C20A" w14:textId="77777777" w:rsidR="0027566F" w:rsidRPr="0027566F" w:rsidRDefault="0027566F" w:rsidP="0027566F">
      <w:pPr>
        <w:spacing w:line="276" w:lineRule="auto"/>
        <w:rPr>
          <w:rFonts w:ascii="Arial" w:hAnsi="Arial" w:cs="Arial"/>
          <w:sz w:val="20"/>
          <w:szCs w:val="20"/>
        </w:rPr>
      </w:pPr>
    </w:p>
    <w:p w14:paraId="73113B9B" w14:textId="77289308" w:rsidR="00781572" w:rsidRPr="00A07A4D" w:rsidRDefault="00781572" w:rsidP="00A07A4D">
      <w:pPr>
        <w:pStyle w:val="BodyText"/>
        <w:rPr>
          <w:rFonts w:ascii="Arial" w:hAnsi="Arial" w:cs="Arial"/>
          <w:b/>
          <w:szCs w:val="20"/>
        </w:rPr>
      </w:pPr>
      <w:r w:rsidRPr="00A07A4D">
        <w:rPr>
          <w:rFonts w:ascii="Arial" w:hAnsi="Arial" w:cs="Arial"/>
          <w:b/>
          <w:szCs w:val="20"/>
        </w:rPr>
        <w:t>Further information:</w:t>
      </w:r>
    </w:p>
    <w:p w14:paraId="0584BE73" w14:textId="1666AE47" w:rsidR="00505B42" w:rsidRPr="001731AF" w:rsidRDefault="00505B42" w:rsidP="001731AF">
      <w:pPr>
        <w:spacing w:line="276" w:lineRule="auto"/>
        <w:rPr>
          <w:rFonts w:ascii="Arial" w:hAnsi="Arial" w:cs="Arial"/>
          <w:sz w:val="20"/>
          <w:szCs w:val="20"/>
        </w:rPr>
      </w:pPr>
      <w:r w:rsidRPr="001731AF">
        <w:rPr>
          <w:rFonts w:ascii="Arial" w:hAnsi="Arial" w:cs="Arial"/>
          <w:sz w:val="20"/>
          <w:szCs w:val="20"/>
        </w:rPr>
        <w:t xml:space="preserve">Specific </w:t>
      </w:r>
      <w:r w:rsidR="00933B3F">
        <w:rPr>
          <w:rFonts w:ascii="Arial" w:hAnsi="Arial" w:cs="Arial"/>
          <w:sz w:val="20"/>
          <w:szCs w:val="20"/>
        </w:rPr>
        <w:t>information</w:t>
      </w:r>
      <w:r w:rsidRPr="001731AF">
        <w:rPr>
          <w:rFonts w:ascii="Arial" w:hAnsi="Arial" w:cs="Arial"/>
          <w:sz w:val="20"/>
          <w:szCs w:val="20"/>
        </w:rPr>
        <w:t xml:space="preserve"> on individual workplaces </w:t>
      </w:r>
      <w:r w:rsidR="00933B3F">
        <w:rPr>
          <w:rFonts w:ascii="Arial" w:hAnsi="Arial" w:cs="Arial"/>
          <w:sz w:val="20"/>
          <w:szCs w:val="20"/>
        </w:rPr>
        <w:t>can be provided by some</w:t>
      </w:r>
      <w:r w:rsidRPr="001731AF">
        <w:rPr>
          <w:rFonts w:ascii="Arial" w:hAnsi="Arial" w:cs="Arial"/>
          <w:sz w:val="20"/>
          <w:szCs w:val="20"/>
        </w:rPr>
        <w:t xml:space="preserve"> federal and state or territory work health and safety </w:t>
      </w:r>
      <w:r w:rsidR="00F519D8">
        <w:rPr>
          <w:rFonts w:ascii="Arial" w:hAnsi="Arial" w:cs="Arial"/>
          <w:sz w:val="20"/>
          <w:szCs w:val="20"/>
        </w:rPr>
        <w:t>authorities</w:t>
      </w:r>
      <w:r w:rsidRPr="001731AF">
        <w:rPr>
          <w:rFonts w:ascii="Arial" w:hAnsi="Arial" w:cs="Arial"/>
          <w:sz w:val="20"/>
          <w:szCs w:val="20"/>
        </w:rPr>
        <w:t xml:space="preserve">. See contact details </w:t>
      </w:r>
      <w:r w:rsidR="002F5A8D">
        <w:rPr>
          <w:rFonts w:ascii="Arial" w:hAnsi="Arial" w:cs="Arial"/>
          <w:sz w:val="20"/>
          <w:szCs w:val="20"/>
        </w:rPr>
        <w:t>contained in Annexure A</w:t>
      </w:r>
      <w:r w:rsidRPr="001731AF">
        <w:rPr>
          <w:rFonts w:ascii="Arial" w:hAnsi="Arial" w:cs="Arial"/>
          <w:sz w:val="20"/>
          <w:szCs w:val="20"/>
        </w:rPr>
        <w:t>.</w:t>
      </w:r>
      <w:r w:rsidR="00D977DE" w:rsidRPr="001731AF">
        <w:rPr>
          <w:rFonts w:ascii="Arial" w:hAnsi="Arial" w:cs="Arial"/>
          <w:sz w:val="20"/>
          <w:szCs w:val="20"/>
        </w:rPr>
        <w:t xml:space="preserve"> </w:t>
      </w:r>
    </w:p>
    <w:p w14:paraId="4AB15329" w14:textId="77777777" w:rsidR="00505B42" w:rsidRPr="003368FB" w:rsidRDefault="00505B42" w:rsidP="00EC163C">
      <w:pPr>
        <w:spacing w:line="276" w:lineRule="auto"/>
        <w:rPr>
          <w:rFonts w:ascii="Arial" w:hAnsi="Arial" w:cs="Arial"/>
          <w:sz w:val="20"/>
          <w:szCs w:val="20"/>
        </w:rPr>
      </w:pPr>
    </w:p>
    <w:p w14:paraId="3E1F3C29" w14:textId="77777777"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159" w:name="_Toc418241114"/>
      <w:bookmarkStart w:id="160" w:name="_Toc418245710"/>
      <w:bookmarkStart w:id="161" w:name="_Ref423076332"/>
      <w:bookmarkStart w:id="162" w:name="_Ref423249567"/>
      <w:bookmarkStart w:id="163" w:name="_Ref423249569"/>
      <w:bookmarkStart w:id="164" w:name="_Toc415067352"/>
      <w:bookmarkStart w:id="165" w:name="_Toc425263161"/>
      <w:r w:rsidRPr="00767EE5">
        <w:rPr>
          <w:rFonts w:ascii="Arial" w:eastAsia="Times New Roman" w:hAnsi="Arial" w:cs="Arial"/>
          <w:b/>
          <w:color w:val="0070C0"/>
          <w:sz w:val="28"/>
          <w:szCs w:val="28"/>
          <w:lang w:eastAsia="en-AU"/>
        </w:rPr>
        <w:t>What if a job is not safe for a pregnant employee?</w:t>
      </w:r>
      <w:bookmarkEnd w:id="159"/>
      <w:bookmarkEnd w:id="160"/>
      <w:bookmarkEnd w:id="161"/>
      <w:bookmarkEnd w:id="162"/>
      <w:bookmarkEnd w:id="163"/>
      <w:bookmarkEnd w:id="165"/>
      <w:r w:rsidRPr="00767EE5">
        <w:rPr>
          <w:rFonts w:ascii="Arial" w:eastAsia="Times New Roman" w:hAnsi="Arial" w:cs="Arial"/>
          <w:b/>
          <w:color w:val="0070C0"/>
          <w:sz w:val="28"/>
          <w:szCs w:val="28"/>
          <w:lang w:eastAsia="en-AU"/>
        </w:rPr>
        <w:t xml:space="preserve"> </w:t>
      </w:r>
      <w:bookmarkEnd w:id="164"/>
    </w:p>
    <w:p w14:paraId="347D66B8" w14:textId="345E19A9" w:rsidR="0025062C" w:rsidRDefault="0025062C" w:rsidP="00CD0788">
      <w:pPr>
        <w:pStyle w:val="BodyText"/>
        <w:rPr>
          <w:rFonts w:ascii="Arial" w:hAnsi="Arial" w:cs="Arial"/>
          <w:szCs w:val="20"/>
        </w:rPr>
      </w:pPr>
      <w:bookmarkStart w:id="166" w:name="_Toc418241117"/>
      <w:bookmarkStart w:id="167" w:name="_Toc418245713"/>
      <w:r w:rsidRPr="0025062C">
        <w:rPr>
          <w:rFonts w:ascii="Arial" w:hAnsi="Arial" w:cs="Arial"/>
          <w:szCs w:val="20"/>
        </w:rPr>
        <w:t xml:space="preserve">Pregnant employees, like other employees, have the right to cease or refuse to carry out work, if they have a reasonable concern that carrying out the work would expose them to a serious risk to their health </w:t>
      </w:r>
      <w:r w:rsidR="00E06435">
        <w:rPr>
          <w:rFonts w:ascii="Arial" w:hAnsi="Arial" w:cs="Arial"/>
          <w:szCs w:val="20"/>
        </w:rPr>
        <w:t>or</w:t>
      </w:r>
      <w:r w:rsidRPr="0025062C">
        <w:rPr>
          <w:rFonts w:ascii="Arial" w:hAnsi="Arial" w:cs="Arial"/>
          <w:szCs w:val="20"/>
        </w:rPr>
        <w:t xml:space="preserve"> safety due to an immediate or imminent exposure to a hazard. For most of Australia this specific right is found in the work health and safety legislation, but in Victoria it fall</w:t>
      </w:r>
      <w:r w:rsidR="008E4BD4">
        <w:rPr>
          <w:rFonts w:ascii="Arial" w:hAnsi="Arial" w:cs="Arial"/>
          <w:szCs w:val="20"/>
        </w:rPr>
        <w:t>s</w:t>
      </w:r>
      <w:r w:rsidRPr="0025062C">
        <w:rPr>
          <w:rFonts w:ascii="Arial" w:hAnsi="Arial" w:cs="Arial"/>
          <w:szCs w:val="20"/>
        </w:rPr>
        <w:t xml:space="preserve"> under an employee’s duty to take reasonable care for their own health and safety</w:t>
      </w:r>
      <w:r w:rsidR="00E8654C">
        <w:rPr>
          <w:rFonts w:ascii="Arial" w:hAnsi="Arial" w:cs="Arial"/>
          <w:szCs w:val="20"/>
        </w:rPr>
        <w:t>.</w:t>
      </w:r>
    </w:p>
    <w:p w14:paraId="06DF97C5" w14:textId="74AFADA9" w:rsidR="00CD0788" w:rsidRPr="009D00DD" w:rsidRDefault="00BB5AB4" w:rsidP="00CD0788">
      <w:pPr>
        <w:pStyle w:val="BodyText"/>
        <w:rPr>
          <w:rFonts w:ascii="Arial" w:hAnsi="Arial" w:cs="Arial"/>
          <w:szCs w:val="20"/>
        </w:rPr>
      </w:pPr>
      <w:r>
        <w:rPr>
          <w:rFonts w:ascii="Arial" w:hAnsi="Arial" w:cs="Arial"/>
          <w:szCs w:val="20"/>
        </w:rPr>
        <w:lastRenderedPageBreak/>
        <w:t>U</w:t>
      </w:r>
      <w:r w:rsidR="00CD0788" w:rsidRPr="009D00DD">
        <w:rPr>
          <w:rFonts w:ascii="Arial" w:hAnsi="Arial" w:cs="Arial"/>
          <w:szCs w:val="20"/>
        </w:rPr>
        <w:t>nder the Fair Work Act,</w:t>
      </w:r>
      <w:r w:rsidR="005E6BCF" w:rsidRPr="005E6BCF">
        <w:rPr>
          <w:i/>
          <w:iCs/>
          <w:color w:val="1F497D"/>
          <w:sz w:val="24"/>
          <w:szCs w:val="24"/>
          <w:lang w:val="en-AU"/>
        </w:rPr>
        <w:t xml:space="preserve"> </w:t>
      </w:r>
      <w:r w:rsidR="005E6BCF" w:rsidRPr="005E6BCF">
        <w:rPr>
          <w:rFonts w:ascii="Arial" w:hAnsi="Arial" w:cs="Arial"/>
          <w:iCs/>
          <w:szCs w:val="20"/>
          <w:lang w:val="en-AU"/>
        </w:rPr>
        <w:t>a</w:t>
      </w:r>
      <w:r w:rsidR="005E6BCF" w:rsidRPr="00CB056C">
        <w:rPr>
          <w:rFonts w:ascii="Arial" w:hAnsi="Arial" w:cs="Arial"/>
          <w:iCs/>
          <w:szCs w:val="20"/>
          <w:lang w:val="en-AU"/>
        </w:rPr>
        <w:t>ll pregnant employees, including casuals, are entitled to move to a safe job if it is</w:t>
      </w:r>
      <w:r w:rsidR="00EF2CF9">
        <w:rPr>
          <w:rFonts w:ascii="Arial" w:hAnsi="Arial" w:cs="Arial"/>
          <w:iCs/>
          <w:szCs w:val="20"/>
          <w:lang w:val="en-AU"/>
        </w:rPr>
        <w:t xml:space="preserve"> </w:t>
      </w:r>
      <w:r w:rsidR="005E6BCF" w:rsidRPr="00CB056C">
        <w:rPr>
          <w:rFonts w:ascii="Arial" w:hAnsi="Arial" w:cs="Arial"/>
          <w:iCs/>
          <w:szCs w:val="20"/>
          <w:lang w:val="en-AU"/>
        </w:rPr>
        <w:t>n</w:t>
      </w:r>
      <w:r w:rsidR="00EF2CF9">
        <w:rPr>
          <w:rFonts w:ascii="Arial" w:hAnsi="Arial" w:cs="Arial"/>
          <w:iCs/>
          <w:szCs w:val="20"/>
          <w:lang w:val="en-AU"/>
        </w:rPr>
        <w:t>o</w:t>
      </w:r>
      <w:r w:rsidR="005E6BCF" w:rsidRPr="00CB056C">
        <w:rPr>
          <w:rFonts w:ascii="Arial" w:hAnsi="Arial" w:cs="Arial"/>
          <w:iCs/>
          <w:szCs w:val="20"/>
          <w:lang w:val="en-AU"/>
        </w:rPr>
        <w:t>t safe for them to do their usual job because of their pregnancy. This includes employees that are</w:t>
      </w:r>
      <w:r w:rsidR="00EF2CF9">
        <w:rPr>
          <w:rFonts w:ascii="Arial" w:hAnsi="Arial" w:cs="Arial"/>
          <w:iCs/>
          <w:szCs w:val="20"/>
          <w:lang w:val="en-AU"/>
        </w:rPr>
        <w:t xml:space="preserve"> </w:t>
      </w:r>
      <w:r w:rsidR="005E6BCF" w:rsidRPr="00CB056C">
        <w:rPr>
          <w:rFonts w:ascii="Arial" w:hAnsi="Arial" w:cs="Arial"/>
          <w:iCs/>
          <w:szCs w:val="20"/>
          <w:lang w:val="en-AU"/>
        </w:rPr>
        <w:t>n</w:t>
      </w:r>
      <w:r w:rsidR="00EF2CF9">
        <w:rPr>
          <w:rFonts w:ascii="Arial" w:hAnsi="Arial" w:cs="Arial"/>
          <w:iCs/>
          <w:szCs w:val="20"/>
          <w:lang w:val="en-AU"/>
        </w:rPr>
        <w:t>o</w:t>
      </w:r>
      <w:r w:rsidR="005E6BCF" w:rsidRPr="00CB056C">
        <w:rPr>
          <w:rFonts w:ascii="Arial" w:hAnsi="Arial" w:cs="Arial"/>
          <w:iCs/>
          <w:szCs w:val="20"/>
          <w:lang w:val="en-AU"/>
        </w:rPr>
        <w:t>t eligible for unpaid parental lea</w:t>
      </w:r>
      <w:r w:rsidR="005E6BCF">
        <w:rPr>
          <w:rFonts w:ascii="Arial" w:hAnsi="Arial" w:cs="Arial"/>
          <w:iCs/>
          <w:szCs w:val="20"/>
          <w:lang w:val="en-AU"/>
        </w:rPr>
        <w:t>ve</w:t>
      </w:r>
      <w:r w:rsidR="00CD0788" w:rsidRPr="009D00DD">
        <w:rPr>
          <w:rFonts w:ascii="Arial" w:hAnsi="Arial" w:cs="Arial"/>
          <w:szCs w:val="20"/>
        </w:rPr>
        <w:t xml:space="preserve">. </w:t>
      </w:r>
    </w:p>
    <w:p w14:paraId="6A201332" w14:textId="09749914" w:rsidR="00333CA0" w:rsidRDefault="00333CA0" w:rsidP="009D00DD">
      <w:pPr>
        <w:pStyle w:val="BodyText"/>
        <w:rPr>
          <w:rFonts w:ascii="Arial" w:hAnsi="Arial" w:cs="Arial"/>
          <w:iCs/>
          <w:szCs w:val="20"/>
          <w:lang w:val="en-AU"/>
        </w:rPr>
      </w:pPr>
      <w:r w:rsidRPr="00CB056C">
        <w:rPr>
          <w:rFonts w:ascii="Arial" w:hAnsi="Arial" w:cs="Arial"/>
          <w:iCs/>
          <w:szCs w:val="20"/>
          <w:lang w:val="en-AU"/>
        </w:rPr>
        <w:t xml:space="preserve">An employee who moves to a safe job will still get the same pay rate, hours of work and other entitlements that she got in her usual job. She and her employer can </w:t>
      </w:r>
      <w:r w:rsidR="00EF2CF9">
        <w:rPr>
          <w:rFonts w:ascii="Arial" w:hAnsi="Arial" w:cs="Arial"/>
          <w:iCs/>
          <w:szCs w:val="20"/>
          <w:lang w:val="en-AU"/>
        </w:rPr>
        <w:t xml:space="preserve">however </w:t>
      </w:r>
      <w:r w:rsidRPr="00CB056C">
        <w:rPr>
          <w:rFonts w:ascii="Arial" w:hAnsi="Arial" w:cs="Arial"/>
          <w:iCs/>
          <w:szCs w:val="20"/>
          <w:lang w:val="en-AU"/>
        </w:rPr>
        <w:t>agree on different working hours.</w:t>
      </w:r>
    </w:p>
    <w:bookmarkEnd w:id="166"/>
    <w:bookmarkEnd w:id="167"/>
    <w:p w14:paraId="51DD8877" w14:textId="72AA577B" w:rsidR="003222B3" w:rsidRPr="009D00DD" w:rsidRDefault="00505B42" w:rsidP="009D00DD">
      <w:pPr>
        <w:pStyle w:val="BodyText"/>
        <w:rPr>
          <w:rFonts w:ascii="Arial" w:hAnsi="Arial" w:cs="Arial"/>
          <w:szCs w:val="20"/>
        </w:rPr>
      </w:pPr>
      <w:r w:rsidRPr="009D00DD">
        <w:rPr>
          <w:rFonts w:ascii="Arial" w:hAnsi="Arial" w:cs="Arial"/>
          <w:szCs w:val="20"/>
        </w:rPr>
        <w:t xml:space="preserve">If </w:t>
      </w:r>
      <w:r w:rsidR="00333CA0">
        <w:rPr>
          <w:rFonts w:ascii="Arial" w:hAnsi="Arial" w:cs="Arial"/>
          <w:szCs w:val="20"/>
        </w:rPr>
        <w:t>there is no</w:t>
      </w:r>
      <w:r w:rsidRPr="009D00DD">
        <w:rPr>
          <w:rFonts w:ascii="Arial" w:hAnsi="Arial" w:cs="Arial"/>
          <w:szCs w:val="20"/>
        </w:rPr>
        <w:t xml:space="preserve"> safe job available, the Fair Work Act provides that </w:t>
      </w:r>
      <w:r w:rsidR="00322A70">
        <w:rPr>
          <w:rFonts w:ascii="Arial" w:hAnsi="Arial" w:cs="Arial"/>
          <w:szCs w:val="20"/>
        </w:rPr>
        <w:t>an employee</w:t>
      </w:r>
      <w:r w:rsidRPr="009D00DD">
        <w:rPr>
          <w:rFonts w:ascii="Arial" w:hAnsi="Arial" w:cs="Arial"/>
          <w:szCs w:val="20"/>
        </w:rPr>
        <w:t xml:space="preserve"> can take </w:t>
      </w:r>
      <w:r w:rsidR="003222B3" w:rsidRPr="009D00DD">
        <w:rPr>
          <w:rFonts w:ascii="Arial" w:hAnsi="Arial" w:cs="Arial"/>
          <w:szCs w:val="20"/>
        </w:rPr>
        <w:t>‘</w:t>
      </w:r>
      <w:r w:rsidRPr="009D00DD">
        <w:rPr>
          <w:rFonts w:ascii="Arial" w:hAnsi="Arial" w:cs="Arial"/>
          <w:szCs w:val="20"/>
        </w:rPr>
        <w:t>no safe job</w:t>
      </w:r>
      <w:r w:rsidR="003222B3" w:rsidRPr="009D00DD">
        <w:rPr>
          <w:rFonts w:ascii="Arial" w:hAnsi="Arial" w:cs="Arial"/>
          <w:szCs w:val="20"/>
        </w:rPr>
        <w:t>’</w:t>
      </w:r>
      <w:r w:rsidRPr="009D00DD">
        <w:rPr>
          <w:rFonts w:ascii="Arial" w:hAnsi="Arial" w:cs="Arial"/>
          <w:szCs w:val="20"/>
        </w:rPr>
        <w:t xml:space="preserve"> leave</w:t>
      </w:r>
      <w:r w:rsidR="00B10C08" w:rsidRPr="009D00DD">
        <w:rPr>
          <w:rFonts w:ascii="Arial" w:hAnsi="Arial" w:cs="Arial"/>
          <w:szCs w:val="20"/>
        </w:rPr>
        <w:t>. This leave is</w:t>
      </w:r>
      <w:r w:rsidR="003222B3" w:rsidRPr="009D00DD">
        <w:rPr>
          <w:rFonts w:ascii="Arial" w:hAnsi="Arial" w:cs="Arial"/>
          <w:szCs w:val="20"/>
        </w:rPr>
        <w:t>:</w:t>
      </w:r>
      <w:r w:rsidR="00B10C08" w:rsidRPr="009D00DD">
        <w:rPr>
          <w:rFonts w:ascii="Arial" w:hAnsi="Arial" w:cs="Arial"/>
          <w:szCs w:val="20"/>
        </w:rPr>
        <w:t xml:space="preserve"> </w:t>
      </w:r>
    </w:p>
    <w:p w14:paraId="382B4DD7" w14:textId="35F278B2" w:rsidR="003222B3" w:rsidRPr="00127BC6" w:rsidRDefault="00401A9F" w:rsidP="00866F4B">
      <w:pPr>
        <w:pStyle w:val="BodyText"/>
        <w:numPr>
          <w:ilvl w:val="0"/>
          <w:numId w:val="35"/>
        </w:numPr>
        <w:rPr>
          <w:rFonts w:ascii="Arial" w:hAnsi="Arial" w:cs="Arial"/>
          <w:szCs w:val="20"/>
        </w:rPr>
      </w:pPr>
      <w:r w:rsidRPr="00127BC6">
        <w:rPr>
          <w:rFonts w:ascii="Arial" w:hAnsi="Arial" w:cs="Arial"/>
          <w:szCs w:val="20"/>
        </w:rPr>
        <w:t>P</w:t>
      </w:r>
      <w:r w:rsidR="00B10C08" w:rsidRPr="00127BC6">
        <w:rPr>
          <w:rFonts w:ascii="Arial" w:hAnsi="Arial" w:cs="Arial"/>
          <w:szCs w:val="20"/>
        </w:rPr>
        <w:t>aid</w:t>
      </w:r>
      <w:r>
        <w:rPr>
          <w:rFonts w:ascii="Arial" w:hAnsi="Arial" w:cs="Arial"/>
          <w:szCs w:val="20"/>
        </w:rPr>
        <w:t xml:space="preserve"> (at the base rate of pay)</w:t>
      </w:r>
      <w:r w:rsidR="00B10C08" w:rsidRPr="00127BC6">
        <w:rPr>
          <w:rFonts w:ascii="Arial" w:hAnsi="Arial" w:cs="Arial"/>
          <w:szCs w:val="20"/>
        </w:rPr>
        <w:t xml:space="preserve"> if the employee is entitled to unpaid parental leave under the Fair Work Act and </w:t>
      </w:r>
    </w:p>
    <w:p w14:paraId="65CE4B98" w14:textId="0BEB01B9" w:rsidR="00505B42" w:rsidRPr="00127BC6" w:rsidRDefault="00E129ED" w:rsidP="00866F4B">
      <w:pPr>
        <w:pStyle w:val="BodyText"/>
        <w:numPr>
          <w:ilvl w:val="0"/>
          <w:numId w:val="35"/>
        </w:numPr>
        <w:rPr>
          <w:rFonts w:ascii="Arial" w:hAnsi="Arial" w:cs="Arial"/>
          <w:szCs w:val="20"/>
        </w:rPr>
      </w:pPr>
      <w:r>
        <w:rPr>
          <w:rFonts w:ascii="Arial" w:hAnsi="Arial" w:cs="Arial"/>
          <w:szCs w:val="20"/>
        </w:rPr>
        <w:t>U</w:t>
      </w:r>
      <w:r w:rsidR="00B10C08" w:rsidRPr="00127BC6">
        <w:rPr>
          <w:rFonts w:ascii="Arial" w:hAnsi="Arial" w:cs="Arial"/>
          <w:szCs w:val="20"/>
        </w:rPr>
        <w:t xml:space="preserve">npaid if the employee is not entitled to unpaid parental leave under the Fair Work Act. </w:t>
      </w:r>
    </w:p>
    <w:p w14:paraId="736963AB" w14:textId="77777777" w:rsidR="00505B42" w:rsidRPr="003368FB" w:rsidRDefault="00505B42" w:rsidP="00505B42">
      <w:pPr>
        <w:pStyle w:val="ListParagraph"/>
        <w:spacing w:line="276" w:lineRule="auto"/>
        <w:ind w:left="142"/>
        <w:rPr>
          <w:rFonts w:ascii="Arial" w:hAnsi="Arial" w:cs="Arial"/>
          <w:sz w:val="20"/>
          <w:szCs w:val="20"/>
        </w:rPr>
      </w:pPr>
    </w:p>
    <w:p w14:paraId="17EDAD72" w14:textId="23AE0AC0"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168" w:name="_Toc422131828"/>
      <w:bookmarkStart w:id="169" w:name="_Toc422131829"/>
      <w:bookmarkStart w:id="170" w:name="_Toc422131830"/>
      <w:bookmarkStart w:id="171" w:name="_Toc422131831"/>
      <w:bookmarkStart w:id="172" w:name="_Toc422131832"/>
      <w:bookmarkStart w:id="173" w:name="_Toc422131833"/>
      <w:bookmarkStart w:id="174" w:name="_Toc418241119"/>
      <w:bookmarkStart w:id="175" w:name="_Toc418245715"/>
      <w:bookmarkStart w:id="176" w:name="_Toc425263162"/>
      <w:bookmarkEnd w:id="168"/>
      <w:bookmarkEnd w:id="169"/>
      <w:bookmarkEnd w:id="170"/>
      <w:bookmarkEnd w:id="171"/>
      <w:bookmarkEnd w:id="172"/>
      <w:bookmarkEnd w:id="173"/>
      <w:r w:rsidRPr="00767EE5">
        <w:rPr>
          <w:rFonts w:ascii="Arial" w:eastAsia="Times New Roman" w:hAnsi="Arial" w:cs="Arial"/>
          <w:b/>
          <w:color w:val="0070C0"/>
          <w:sz w:val="28"/>
          <w:szCs w:val="28"/>
          <w:lang w:eastAsia="en-AU"/>
        </w:rPr>
        <w:t>What leave is available for pregnancy related illness</w:t>
      </w:r>
      <w:r w:rsidR="009E76BE" w:rsidRPr="00767EE5">
        <w:rPr>
          <w:rFonts w:ascii="Arial" w:eastAsia="Times New Roman" w:hAnsi="Arial" w:cs="Arial"/>
          <w:b/>
          <w:color w:val="0070C0"/>
          <w:sz w:val="28"/>
          <w:szCs w:val="28"/>
          <w:lang w:eastAsia="en-AU"/>
        </w:rPr>
        <w:t>?</w:t>
      </w:r>
      <w:bookmarkEnd w:id="176"/>
      <w:r w:rsidRPr="00767EE5">
        <w:rPr>
          <w:rFonts w:ascii="Arial" w:eastAsia="Times New Roman" w:hAnsi="Arial" w:cs="Arial"/>
          <w:b/>
          <w:color w:val="0070C0"/>
          <w:sz w:val="28"/>
          <w:szCs w:val="28"/>
          <w:lang w:eastAsia="en-AU"/>
        </w:rPr>
        <w:t xml:space="preserve"> </w:t>
      </w:r>
      <w:bookmarkEnd w:id="174"/>
      <w:bookmarkEnd w:id="175"/>
    </w:p>
    <w:p w14:paraId="09CB1C73" w14:textId="77777777" w:rsidR="00096AFF" w:rsidRDefault="00505B42" w:rsidP="00505B42">
      <w:pPr>
        <w:pStyle w:val="BodyText"/>
        <w:rPr>
          <w:rFonts w:ascii="Arial" w:hAnsi="Arial" w:cs="Arial"/>
          <w:szCs w:val="20"/>
        </w:rPr>
      </w:pPr>
      <w:r w:rsidRPr="003368FB">
        <w:rPr>
          <w:rFonts w:ascii="Arial" w:hAnsi="Arial" w:cs="Arial"/>
          <w:szCs w:val="20"/>
        </w:rPr>
        <w:br/>
      </w:r>
      <w:r w:rsidR="00C062ED" w:rsidRPr="00167C75">
        <w:rPr>
          <w:rFonts w:ascii="Arial" w:hAnsi="Arial" w:cs="Arial"/>
          <w:szCs w:val="20"/>
        </w:rPr>
        <w:t>Under the Fair Work Act, an employee may take personal/</w:t>
      </w:r>
      <w:proofErr w:type="spellStart"/>
      <w:r w:rsidR="00C062ED" w:rsidRPr="00167C75">
        <w:rPr>
          <w:rFonts w:ascii="Arial" w:hAnsi="Arial" w:cs="Arial"/>
          <w:szCs w:val="20"/>
        </w:rPr>
        <w:t>carer’s</w:t>
      </w:r>
      <w:proofErr w:type="spellEnd"/>
      <w:r w:rsidR="00C062ED" w:rsidRPr="00167C75">
        <w:rPr>
          <w:rFonts w:ascii="Arial" w:hAnsi="Arial" w:cs="Arial"/>
          <w:szCs w:val="20"/>
        </w:rPr>
        <w:t xml:space="preserve"> leave if the leave is taken because the employee is not fit for work,   because of personal illness or injury</w:t>
      </w:r>
      <w:r w:rsidR="00C062ED">
        <w:rPr>
          <w:rFonts w:ascii="Arial" w:hAnsi="Arial" w:cs="Arial"/>
          <w:szCs w:val="20"/>
        </w:rPr>
        <w:t xml:space="preserve">. </w:t>
      </w:r>
      <w:r w:rsidR="00096AFF">
        <w:rPr>
          <w:rFonts w:ascii="Arial" w:hAnsi="Arial" w:cs="Arial"/>
          <w:szCs w:val="20"/>
        </w:rPr>
        <w:t>(</w:t>
      </w:r>
      <w:r w:rsidR="00024295">
        <w:rPr>
          <w:rFonts w:ascii="Arial" w:hAnsi="Arial" w:cs="Arial"/>
          <w:szCs w:val="20"/>
        </w:rPr>
        <w:t xml:space="preserve">An </w:t>
      </w:r>
      <w:r w:rsidR="00C062ED">
        <w:rPr>
          <w:rFonts w:ascii="Arial" w:hAnsi="Arial" w:cs="Arial"/>
          <w:szCs w:val="20"/>
        </w:rPr>
        <w:t>employee may also take personal/</w:t>
      </w:r>
      <w:proofErr w:type="spellStart"/>
      <w:r w:rsidR="00C062ED">
        <w:rPr>
          <w:rFonts w:ascii="Arial" w:hAnsi="Arial" w:cs="Arial"/>
          <w:szCs w:val="20"/>
        </w:rPr>
        <w:t>carer’s</w:t>
      </w:r>
      <w:proofErr w:type="spellEnd"/>
      <w:r w:rsidR="00C062ED">
        <w:rPr>
          <w:rFonts w:ascii="Arial" w:hAnsi="Arial" w:cs="Arial"/>
          <w:szCs w:val="20"/>
        </w:rPr>
        <w:t xml:space="preserve"> leave </w:t>
      </w:r>
      <w:r w:rsidR="00C062ED" w:rsidRPr="00167C75">
        <w:rPr>
          <w:rFonts w:ascii="Arial" w:hAnsi="Arial" w:cs="Arial"/>
          <w:szCs w:val="20"/>
        </w:rPr>
        <w:t xml:space="preserve">to provide care or support to a member of the employee’s immediate family </w:t>
      </w:r>
      <w:r w:rsidR="00AE708E">
        <w:rPr>
          <w:rFonts w:ascii="Arial" w:hAnsi="Arial" w:cs="Arial"/>
          <w:szCs w:val="20"/>
        </w:rPr>
        <w:t xml:space="preserve">(e.g. their child) </w:t>
      </w:r>
      <w:r w:rsidR="00C062ED" w:rsidRPr="00167C75">
        <w:rPr>
          <w:rFonts w:ascii="Arial" w:hAnsi="Arial" w:cs="Arial"/>
          <w:szCs w:val="20"/>
        </w:rPr>
        <w:t>or household</w:t>
      </w:r>
      <w:r w:rsidR="00C062ED">
        <w:rPr>
          <w:rFonts w:ascii="Arial" w:hAnsi="Arial" w:cs="Arial"/>
          <w:szCs w:val="20"/>
        </w:rPr>
        <w:t xml:space="preserve"> who, due to personal illness, injury or an unexpected emergency, requires care or </w:t>
      </w:r>
      <w:r w:rsidR="00C062ED" w:rsidRPr="0043756A">
        <w:rPr>
          <w:rFonts w:ascii="Arial" w:hAnsi="Arial" w:cs="Arial"/>
          <w:szCs w:val="20"/>
        </w:rPr>
        <w:t>support.</w:t>
      </w:r>
      <w:r w:rsidR="00096AFF">
        <w:rPr>
          <w:rFonts w:ascii="Arial" w:hAnsi="Arial" w:cs="Arial"/>
          <w:szCs w:val="20"/>
        </w:rPr>
        <w:t>)</w:t>
      </w:r>
    </w:p>
    <w:p w14:paraId="51DCC59B" w14:textId="59214305" w:rsidR="00667143" w:rsidRPr="00C5272F" w:rsidRDefault="00F9650F" w:rsidP="00505B42">
      <w:pPr>
        <w:pStyle w:val="BodyText"/>
        <w:rPr>
          <w:rFonts w:ascii="Arial" w:hAnsi="Arial" w:cs="Arial"/>
          <w:szCs w:val="20"/>
        </w:rPr>
      </w:pPr>
      <w:r>
        <w:rPr>
          <w:rFonts w:ascii="Arial" w:hAnsi="Arial"/>
        </w:rPr>
        <w:t>A</w:t>
      </w:r>
      <w:r w:rsidR="00C062ED" w:rsidRPr="0043756A">
        <w:rPr>
          <w:rFonts w:ascii="Arial" w:hAnsi="Arial"/>
        </w:rPr>
        <w:t xml:space="preserve">n employee may access </w:t>
      </w:r>
      <w:r>
        <w:rPr>
          <w:rFonts w:ascii="Arial" w:hAnsi="Arial"/>
        </w:rPr>
        <w:t>personal/</w:t>
      </w:r>
      <w:proofErr w:type="spellStart"/>
      <w:r>
        <w:rPr>
          <w:rFonts w:ascii="Arial" w:hAnsi="Arial"/>
        </w:rPr>
        <w:t>carer’s</w:t>
      </w:r>
      <w:proofErr w:type="spellEnd"/>
      <w:r w:rsidR="00C062ED" w:rsidRPr="0043756A">
        <w:rPr>
          <w:rFonts w:ascii="Arial" w:hAnsi="Arial"/>
        </w:rPr>
        <w:t xml:space="preserve"> leave because of a pregnancy-related illness.</w:t>
      </w:r>
      <w:r w:rsidR="00C062ED">
        <w:rPr>
          <w:rFonts w:ascii="Arial" w:hAnsi="Arial"/>
        </w:rPr>
        <w:t xml:space="preserve"> </w:t>
      </w:r>
      <w:r w:rsidR="00AF7DEA" w:rsidRPr="003368FB">
        <w:rPr>
          <w:rFonts w:ascii="Arial" w:hAnsi="Arial" w:cs="Arial"/>
          <w:szCs w:val="20"/>
        </w:rPr>
        <w:t xml:space="preserve">In addition to this, </w:t>
      </w:r>
      <w:r w:rsidR="00505B42" w:rsidRPr="003368FB">
        <w:rPr>
          <w:rFonts w:ascii="Arial" w:hAnsi="Arial" w:cs="Arial"/>
          <w:szCs w:val="20"/>
        </w:rPr>
        <w:t xml:space="preserve">the </w:t>
      </w:r>
      <w:r w:rsidR="00505B42" w:rsidRPr="003368FB">
        <w:rPr>
          <w:rFonts w:ascii="Arial" w:hAnsi="Arial" w:cs="Arial"/>
        </w:rPr>
        <w:t>Fair Work Act</w:t>
      </w:r>
      <w:r w:rsidR="00505B42" w:rsidRPr="003368FB">
        <w:rPr>
          <w:rFonts w:ascii="Arial" w:hAnsi="Arial" w:cs="Arial"/>
          <w:szCs w:val="20"/>
        </w:rPr>
        <w:t xml:space="preserve"> provide</w:t>
      </w:r>
      <w:r w:rsidR="00FB523B">
        <w:rPr>
          <w:rFonts w:ascii="Arial" w:hAnsi="Arial" w:cs="Arial"/>
          <w:szCs w:val="20"/>
        </w:rPr>
        <w:t>s</w:t>
      </w:r>
      <w:r w:rsidR="00505B42" w:rsidRPr="003368FB">
        <w:rPr>
          <w:rFonts w:ascii="Arial" w:hAnsi="Arial" w:cs="Arial"/>
          <w:szCs w:val="20"/>
        </w:rPr>
        <w:t xml:space="preserve"> for </w:t>
      </w:r>
      <w:r w:rsidR="009D28F1">
        <w:rPr>
          <w:rFonts w:ascii="Arial" w:hAnsi="Arial" w:cs="Arial"/>
          <w:szCs w:val="20"/>
        </w:rPr>
        <w:t xml:space="preserve">unpaid </w:t>
      </w:r>
      <w:r w:rsidR="00505B42" w:rsidRPr="003368FB">
        <w:rPr>
          <w:rFonts w:ascii="Arial" w:hAnsi="Arial" w:cs="Arial"/>
          <w:szCs w:val="20"/>
        </w:rPr>
        <w:t>special maternity leave</w:t>
      </w:r>
      <w:r w:rsidR="00633D22" w:rsidRPr="003368FB">
        <w:rPr>
          <w:rFonts w:ascii="Arial" w:hAnsi="Arial" w:cs="Arial"/>
          <w:szCs w:val="20"/>
        </w:rPr>
        <w:t xml:space="preserve"> for </w:t>
      </w:r>
      <w:r w:rsidR="00667143">
        <w:rPr>
          <w:rFonts w:ascii="Arial" w:hAnsi="Arial" w:cs="Arial"/>
          <w:szCs w:val="20"/>
        </w:rPr>
        <w:t xml:space="preserve">pregnant </w:t>
      </w:r>
      <w:r w:rsidR="00633D22" w:rsidRPr="003368FB">
        <w:rPr>
          <w:rFonts w:ascii="Arial" w:hAnsi="Arial" w:cs="Arial"/>
          <w:szCs w:val="20"/>
        </w:rPr>
        <w:t xml:space="preserve">employees </w:t>
      </w:r>
      <w:r w:rsidR="00050061">
        <w:rPr>
          <w:rFonts w:ascii="Arial" w:hAnsi="Arial" w:cs="Arial"/>
          <w:szCs w:val="20"/>
        </w:rPr>
        <w:t>who are eligible for unpaid parental leave under the Fair Work Act</w:t>
      </w:r>
      <w:r w:rsidR="009D28F1">
        <w:rPr>
          <w:rFonts w:ascii="Arial" w:hAnsi="Arial" w:cs="Arial"/>
          <w:szCs w:val="20"/>
        </w:rPr>
        <w:t xml:space="preserve"> and have a pregnancy-related illness</w:t>
      </w:r>
      <w:r w:rsidR="00505B42" w:rsidRPr="003368FB">
        <w:rPr>
          <w:rFonts w:ascii="Arial" w:hAnsi="Arial" w:cs="Arial"/>
          <w:szCs w:val="20"/>
        </w:rPr>
        <w:t xml:space="preserve">. </w:t>
      </w:r>
    </w:p>
    <w:p w14:paraId="086B7EA3" w14:textId="02B7ED6D" w:rsidR="00D2110A" w:rsidRDefault="00F86B7E" w:rsidP="00505B42">
      <w:pPr>
        <w:pStyle w:val="BodyText"/>
        <w:rPr>
          <w:rFonts w:ascii="Arial" w:hAnsi="Arial" w:cs="Arial"/>
          <w:szCs w:val="20"/>
        </w:rPr>
      </w:pPr>
      <w:r>
        <w:rPr>
          <w:rFonts w:ascii="Arial" w:hAnsi="Arial" w:cs="Arial"/>
          <w:szCs w:val="20"/>
        </w:rPr>
        <w:t xml:space="preserve">The employee must give you notice of the taking of unpaid special maternity leave as soon as practicable (which may be a time after the leave has started) and must advise you of the period, or expected period, of the leave. </w:t>
      </w:r>
    </w:p>
    <w:p w14:paraId="788E0942" w14:textId="34C9F467" w:rsidR="00815E6E" w:rsidRPr="00AA03E9" w:rsidRDefault="00505B42" w:rsidP="00505B42">
      <w:pPr>
        <w:pStyle w:val="BodyText"/>
        <w:rPr>
          <w:rFonts w:ascii="Arial" w:hAnsi="Arial" w:cs="Arial"/>
          <w:szCs w:val="20"/>
        </w:rPr>
      </w:pPr>
      <w:r w:rsidRPr="00883807">
        <w:rPr>
          <w:rFonts w:ascii="Arial" w:hAnsi="Arial" w:cs="Arial"/>
          <w:szCs w:val="20"/>
        </w:rPr>
        <w:t xml:space="preserve">You are entitled to ask for evidence such as a medical certificate </w:t>
      </w:r>
      <w:r w:rsidR="005615D7">
        <w:rPr>
          <w:rFonts w:ascii="Arial" w:hAnsi="Arial" w:cs="Arial"/>
          <w:szCs w:val="20"/>
        </w:rPr>
        <w:t>showing</w:t>
      </w:r>
      <w:r w:rsidRPr="00883807">
        <w:rPr>
          <w:rFonts w:ascii="Arial" w:hAnsi="Arial" w:cs="Arial"/>
          <w:szCs w:val="20"/>
        </w:rPr>
        <w:t xml:space="preserve"> that the leave is taken for the prescribed reason.</w:t>
      </w:r>
      <w:r w:rsidRPr="00AA03E9">
        <w:rPr>
          <w:rFonts w:ascii="Arial" w:hAnsi="Arial" w:cs="Arial"/>
          <w:szCs w:val="20"/>
        </w:rPr>
        <w:t xml:space="preserve"> </w:t>
      </w:r>
    </w:p>
    <w:p w14:paraId="273E10A0" w14:textId="14E3F555" w:rsidR="00AC4E36" w:rsidRPr="00AC4E36" w:rsidRDefault="005A3DE5" w:rsidP="00505B42">
      <w:pPr>
        <w:pStyle w:val="BodyText"/>
        <w:rPr>
          <w:rFonts w:ascii="Arial" w:hAnsi="Arial" w:cs="Arial"/>
          <w:szCs w:val="20"/>
        </w:rPr>
      </w:pPr>
      <w:r w:rsidRPr="003368FB">
        <w:rPr>
          <w:rFonts w:ascii="Arial" w:hAnsi="Arial" w:cs="Arial"/>
          <w:szCs w:val="20"/>
        </w:rPr>
        <w:lastRenderedPageBreak/>
        <w:t xml:space="preserve">The use of special maternity leave does not reduce the amount of unpaid parental leave </w:t>
      </w:r>
      <w:r w:rsidR="00FC3A51">
        <w:rPr>
          <w:rFonts w:ascii="Arial" w:hAnsi="Arial" w:cs="Arial"/>
          <w:szCs w:val="20"/>
        </w:rPr>
        <w:t xml:space="preserve">under the Fair Work Act </w:t>
      </w:r>
      <w:r w:rsidRPr="003368FB">
        <w:rPr>
          <w:rFonts w:ascii="Arial" w:hAnsi="Arial" w:cs="Arial"/>
          <w:szCs w:val="20"/>
        </w:rPr>
        <w:t>that an employee can take.</w:t>
      </w:r>
    </w:p>
    <w:p w14:paraId="6DDEC260" w14:textId="5DB9984B" w:rsidR="00C062ED" w:rsidRPr="00767EE5" w:rsidRDefault="00C062ED" w:rsidP="00C062ED">
      <w:pPr>
        <w:pStyle w:val="ListParagraph"/>
        <w:numPr>
          <w:ilvl w:val="1"/>
          <w:numId w:val="2"/>
        </w:numPr>
        <w:spacing w:line="276" w:lineRule="auto"/>
        <w:ind w:left="142"/>
        <w:outlineLvl w:val="1"/>
        <w:rPr>
          <w:rFonts w:ascii="Arial" w:eastAsia="Times New Roman" w:hAnsi="Arial" w:cs="Arial"/>
          <w:b/>
          <w:color w:val="0070C0"/>
          <w:sz w:val="28"/>
          <w:szCs w:val="28"/>
          <w:lang w:eastAsia="en-AU"/>
        </w:rPr>
      </w:pPr>
      <w:bookmarkStart w:id="177" w:name="_Toc425263163"/>
      <w:r w:rsidRPr="00767EE5">
        <w:rPr>
          <w:rFonts w:ascii="Arial" w:eastAsia="Times New Roman" w:hAnsi="Arial" w:cs="Arial"/>
          <w:b/>
          <w:color w:val="0070C0"/>
          <w:sz w:val="28"/>
          <w:szCs w:val="28"/>
          <w:lang w:eastAsia="en-AU"/>
        </w:rPr>
        <w:t xml:space="preserve">What leave </w:t>
      </w:r>
      <w:r w:rsidR="0037278A" w:rsidRPr="00767EE5">
        <w:rPr>
          <w:rFonts w:ascii="Arial" w:eastAsia="Times New Roman" w:hAnsi="Arial" w:cs="Arial"/>
          <w:b/>
          <w:color w:val="0070C0"/>
          <w:sz w:val="28"/>
          <w:szCs w:val="28"/>
          <w:lang w:eastAsia="en-AU"/>
        </w:rPr>
        <w:t>is available for</w:t>
      </w:r>
      <w:r w:rsidRPr="00767EE5">
        <w:rPr>
          <w:rFonts w:ascii="Arial" w:eastAsia="Times New Roman" w:hAnsi="Arial" w:cs="Arial"/>
          <w:b/>
          <w:color w:val="0070C0"/>
          <w:sz w:val="28"/>
          <w:szCs w:val="28"/>
          <w:lang w:eastAsia="en-AU"/>
        </w:rPr>
        <w:t xml:space="preserve"> prenatal medical appointments?</w:t>
      </w:r>
      <w:bookmarkEnd w:id="177"/>
      <w:r w:rsidRPr="00767EE5">
        <w:rPr>
          <w:rFonts w:ascii="Arial" w:eastAsia="Times New Roman" w:hAnsi="Arial" w:cs="Arial"/>
          <w:b/>
          <w:color w:val="0070C0"/>
          <w:sz w:val="28"/>
          <w:szCs w:val="28"/>
          <w:lang w:eastAsia="en-AU"/>
        </w:rPr>
        <w:t xml:space="preserve"> </w:t>
      </w:r>
    </w:p>
    <w:p w14:paraId="65100D3E" w14:textId="77777777" w:rsidR="00EA4E96" w:rsidRDefault="00EA4E96" w:rsidP="00EA4E96">
      <w:pPr>
        <w:rPr>
          <w:rFonts w:ascii="Arial" w:hAnsi="Arial" w:cs="Arial"/>
          <w:sz w:val="20"/>
          <w:szCs w:val="20"/>
        </w:rPr>
      </w:pPr>
    </w:p>
    <w:p w14:paraId="3FFD50E4" w14:textId="77777777" w:rsidR="00EA4E96" w:rsidRDefault="00EA4E96" w:rsidP="00EA4E96">
      <w:pPr>
        <w:rPr>
          <w:rFonts w:ascii="Arial" w:hAnsi="Arial" w:cs="Arial"/>
          <w:sz w:val="20"/>
          <w:szCs w:val="20"/>
        </w:rPr>
      </w:pPr>
      <w:r w:rsidRPr="00EA4E96">
        <w:rPr>
          <w:rFonts w:ascii="Arial" w:hAnsi="Arial" w:cs="Arial"/>
          <w:sz w:val="20"/>
          <w:szCs w:val="20"/>
        </w:rPr>
        <w:t xml:space="preserve">As being pregnant in and of itself, is not technically an illness under the Fair Work Act, use of personal/carer’s leave depends on individual circumstances. </w:t>
      </w:r>
    </w:p>
    <w:p w14:paraId="69BADF4A" w14:textId="77777777" w:rsidR="00EA4E96" w:rsidRDefault="00EA4E96" w:rsidP="00EA4E96">
      <w:pPr>
        <w:rPr>
          <w:rFonts w:ascii="Arial" w:hAnsi="Arial" w:cs="Arial"/>
          <w:sz w:val="20"/>
          <w:szCs w:val="20"/>
        </w:rPr>
      </w:pPr>
    </w:p>
    <w:p w14:paraId="4114FF1C" w14:textId="010A0F3C" w:rsidR="00EA4E96" w:rsidRDefault="00EA4E96" w:rsidP="00EA4E96">
      <w:pPr>
        <w:rPr>
          <w:rFonts w:ascii="Arial" w:hAnsi="Arial" w:cs="Arial"/>
          <w:sz w:val="20"/>
          <w:szCs w:val="20"/>
        </w:rPr>
      </w:pPr>
      <w:r>
        <w:rPr>
          <w:rFonts w:ascii="Arial" w:hAnsi="Arial" w:cs="Arial"/>
          <w:sz w:val="20"/>
          <w:szCs w:val="20"/>
        </w:rPr>
        <w:t>Some awards, agreements or workplace policies specifically allow personal leave to be use</w:t>
      </w:r>
      <w:r w:rsidR="00C74FA4">
        <w:rPr>
          <w:rFonts w:ascii="Arial" w:hAnsi="Arial" w:cs="Arial"/>
          <w:sz w:val="20"/>
          <w:szCs w:val="20"/>
        </w:rPr>
        <w:t>d</w:t>
      </w:r>
      <w:r>
        <w:rPr>
          <w:rFonts w:ascii="Arial" w:hAnsi="Arial" w:cs="Arial"/>
          <w:sz w:val="20"/>
          <w:szCs w:val="20"/>
        </w:rPr>
        <w:t xml:space="preserve"> to attend prenatal medical appointments.</w:t>
      </w:r>
    </w:p>
    <w:p w14:paraId="550D5D82" w14:textId="77777777" w:rsidR="00EA4E96" w:rsidRDefault="00EA4E96" w:rsidP="00EA4E96">
      <w:pPr>
        <w:rPr>
          <w:rFonts w:ascii="Arial" w:hAnsi="Arial" w:cs="Arial"/>
          <w:sz w:val="20"/>
          <w:szCs w:val="20"/>
        </w:rPr>
      </w:pPr>
    </w:p>
    <w:p w14:paraId="1F00C4D7" w14:textId="5D8BBE38" w:rsidR="00EA4E96" w:rsidRPr="00EA4E96" w:rsidRDefault="00EA4E96" w:rsidP="00EA4E96">
      <w:pPr>
        <w:rPr>
          <w:rFonts w:ascii="Arial" w:hAnsi="Arial" w:cs="Arial"/>
          <w:sz w:val="20"/>
          <w:szCs w:val="20"/>
        </w:rPr>
      </w:pPr>
      <w:r w:rsidRPr="00EA4E96">
        <w:rPr>
          <w:rFonts w:ascii="Arial" w:hAnsi="Arial" w:cs="Arial"/>
          <w:sz w:val="20"/>
          <w:szCs w:val="20"/>
        </w:rPr>
        <w:t xml:space="preserve">If you allow employees to access paid or unpaid leave for other purposes, to meet your obligations under anti-discrimination laws, you should afford pregnant employees the same flexibility in regard to attending prenatal medical appointments.  </w:t>
      </w:r>
    </w:p>
    <w:p w14:paraId="2CFF6AD3" w14:textId="7F83363D" w:rsidR="005608C4" w:rsidRDefault="005608C4" w:rsidP="005608C4">
      <w:pPr>
        <w:pStyle w:val="BodyText"/>
        <w:rPr>
          <w:rFonts w:ascii="Arial" w:hAnsi="Arial" w:cs="Arial"/>
        </w:rPr>
      </w:pPr>
    </w:p>
    <w:p w14:paraId="67C4C8E1" w14:textId="77777777" w:rsidR="00EA4E96" w:rsidRDefault="00EA4E96" w:rsidP="005608C4">
      <w:pPr>
        <w:pStyle w:val="BodyText"/>
        <w:rPr>
          <w:rFonts w:ascii="Arial" w:hAnsi="Arial" w:cs="Arial"/>
        </w:rPr>
      </w:pPr>
    </w:p>
    <w:p w14:paraId="201B03B1" w14:textId="1B2BF567" w:rsidR="009E76BE" w:rsidRPr="00767EE5" w:rsidRDefault="009E76BE" w:rsidP="009E76BE">
      <w:pPr>
        <w:pStyle w:val="ListParagraph"/>
        <w:numPr>
          <w:ilvl w:val="1"/>
          <w:numId w:val="2"/>
        </w:numPr>
        <w:spacing w:line="276" w:lineRule="auto"/>
        <w:ind w:left="142"/>
        <w:outlineLvl w:val="1"/>
        <w:rPr>
          <w:rFonts w:ascii="Arial" w:hAnsi="Arial" w:cs="Arial"/>
          <w:color w:val="0070C0"/>
          <w:szCs w:val="20"/>
        </w:rPr>
      </w:pPr>
      <w:bookmarkStart w:id="178" w:name="_Toc425263164"/>
      <w:r w:rsidRPr="00767EE5">
        <w:rPr>
          <w:rFonts w:ascii="Arial" w:eastAsia="Times New Roman" w:hAnsi="Arial" w:cs="Arial"/>
          <w:b/>
          <w:color w:val="0070C0"/>
          <w:sz w:val="28"/>
          <w:szCs w:val="28"/>
          <w:lang w:eastAsia="en-AU"/>
        </w:rPr>
        <w:t xml:space="preserve">What leave is available </w:t>
      </w:r>
      <w:r w:rsidR="00FE7B8D" w:rsidRPr="00767EE5">
        <w:rPr>
          <w:rFonts w:ascii="Arial" w:eastAsia="Times New Roman" w:hAnsi="Arial" w:cs="Arial"/>
          <w:b/>
          <w:color w:val="0070C0"/>
          <w:sz w:val="28"/>
          <w:szCs w:val="28"/>
          <w:lang w:eastAsia="en-AU"/>
        </w:rPr>
        <w:t>for miscarriage or stillbirth</w:t>
      </w:r>
      <w:r w:rsidRPr="00767EE5">
        <w:rPr>
          <w:rFonts w:ascii="Arial" w:eastAsia="Times New Roman" w:hAnsi="Arial" w:cs="Arial"/>
          <w:b/>
          <w:color w:val="0070C0"/>
          <w:sz w:val="28"/>
          <w:szCs w:val="28"/>
          <w:lang w:eastAsia="en-AU"/>
        </w:rPr>
        <w:t>?</w:t>
      </w:r>
      <w:bookmarkEnd w:id="178"/>
    </w:p>
    <w:p w14:paraId="3D0EE738" w14:textId="6097DAB5" w:rsidR="005615D7" w:rsidRDefault="00595494" w:rsidP="001D0F08">
      <w:pPr>
        <w:pStyle w:val="BodyText"/>
        <w:rPr>
          <w:rFonts w:ascii="Arial" w:hAnsi="Arial" w:cs="Arial"/>
          <w:szCs w:val="20"/>
        </w:rPr>
      </w:pPr>
      <w:r>
        <w:rPr>
          <w:rFonts w:ascii="Arial" w:hAnsi="Arial" w:cs="Arial"/>
          <w:szCs w:val="20"/>
        </w:rPr>
        <w:t>Particular</w:t>
      </w:r>
      <w:r w:rsidR="00505B42" w:rsidRPr="003368FB">
        <w:rPr>
          <w:rFonts w:ascii="Arial" w:hAnsi="Arial" w:cs="Arial"/>
          <w:szCs w:val="20"/>
        </w:rPr>
        <w:t xml:space="preserve"> sensitivity</w:t>
      </w:r>
      <w:r w:rsidR="002073B2" w:rsidRPr="003368FB">
        <w:rPr>
          <w:rFonts w:ascii="Arial" w:hAnsi="Arial" w:cs="Arial"/>
          <w:szCs w:val="20"/>
        </w:rPr>
        <w:t xml:space="preserve"> towards both men and women</w:t>
      </w:r>
      <w:r w:rsidR="00505B42" w:rsidRPr="003368FB">
        <w:rPr>
          <w:rFonts w:ascii="Arial" w:hAnsi="Arial" w:cs="Arial"/>
          <w:szCs w:val="20"/>
        </w:rPr>
        <w:t xml:space="preserve"> is needed to respond to </w:t>
      </w:r>
      <w:r w:rsidR="002073B2" w:rsidRPr="003368FB">
        <w:rPr>
          <w:rFonts w:ascii="Arial" w:hAnsi="Arial" w:cs="Arial"/>
          <w:szCs w:val="20"/>
        </w:rPr>
        <w:t>miscarriage</w:t>
      </w:r>
      <w:r w:rsidR="00505B42" w:rsidRPr="003368FB">
        <w:rPr>
          <w:rFonts w:ascii="Arial" w:hAnsi="Arial" w:cs="Arial"/>
          <w:szCs w:val="20"/>
        </w:rPr>
        <w:t xml:space="preserve"> and stillbirth. Support should be given to an employee’s manager to have these conversations sensitively and </w:t>
      </w:r>
      <w:r w:rsidR="0077792C">
        <w:rPr>
          <w:rFonts w:ascii="Arial" w:hAnsi="Arial" w:cs="Arial"/>
          <w:szCs w:val="20"/>
        </w:rPr>
        <w:t xml:space="preserve">to </w:t>
      </w:r>
      <w:r w:rsidR="00505B42" w:rsidRPr="003368FB">
        <w:rPr>
          <w:rFonts w:ascii="Arial" w:hAnsi="Arial" w:cs="Arial"/>
          <w:szCs w:val="20"/>
        </w:rPr>
        <w:t>provide appropriate support for the employee in the workplace.</w:t>
      </w:r>
    </w:p>
    <w:p w14:paraId="58F2A6B7" w14:textId="1D76D209" w:rsidR="00633D22" w:rsidRPr="003368FB" w:rsidRDefault="0030761B" w:rsidP="001D0F08">
      <w:pPr>
        <w:pStyle w:val="BodyText"/>
        <w:rPr>
          <w:rFonts w:ascii="Arial" w:hAnsi="Arial" w:cs="Arial"/>
          <w:szCs w:val="20"/>
        </w:rPr>
      </w:pPr>
      <w:r w:rsidRPr="00227C75">
        <w:rPr>
          <w:rFonts w:ascii="Arial" w:hAnsi="Arial" w:cs="Arial"/>
          <w:szCs w:val="20"/>
        </w:rPr>
        <w:t>If an employee has sought unpaid parental leave under the Fair Work Act and prior to the leave commencing the pregnancy ends</w:t>
      </w:r>
      <w:r w:rsidR="002D7ADC">
        <w:rPr>
          <w:rFonts w:ascii="Arial" w:hAnsi="Arial" w:cs="Arial"/>
          <w:szCs w:val="20"/>
        </w:rPr>
        <w:t xml:space="preserve"> (other than in the birth of a live child)</w:t>
      </w:r>
      <w:r w:rsidRPr="00227C75">
        <w:rPr>
          <w:rFonts w:ascii="Arial" w:hAnsi="Arial" w:cs="Arial"/>
          <w:szCs w:val="20"/>
        </w:rPr>
        <w:t>:</w:t>
      </w:r>
      <w:r>
        <w:rPr>
          <w:rFonts w:ascii="Arial" w:hAnsi="Arial" w:cs="Arial"/>
          <w:szCs w:val="20"/>
        </w:rPr>
        <w:t xml:space="preserve"> </w:t>
      </w:r>
    </w:p>
    <w:p w14:paraId="6FF2AD0B" w14:textId="32E8D616" w:rsidR="00633D22" w:rsidRPr="003368FB" w:rsidRDefault="00620DB6" w:rsidP="00667143">
      <w:pPr>
        <w:numPr>
          <w:ilvl w:val="0"/>
          <w:numId w:val="18"/>
        </w:numPr>
        <w:rPr>
          <w:rFonts w:ascii="Arial" w:hAnsi="Arial" w:cs="Arial"/>
          <w:sz w:val="20"/>
          <w:szCs w:val="20"/>
          <w:lang w:val="en-US"/>
        </w:rPr>
      </w:pPr>
      <w:r w:rsidRPr="003368FB">
        <w:rPr>
          <w:rFonts w:ascii="Arial" w:hAnsi="Arial" w:cs="Arial"/>
          <w:sz w:val="20"/>
          <w:szCs w:val="20"/>
          <w:lang w:val="en-US"/>
        </w:rPr>
        <w:t>the employee may give you</w:t>
      </w:r>
      <w:r w:rsidR="00633D22" w:rsidRPr="003368FB">
        <w:rPr>
          <w:rFonts w:ascii="Arial" w:hAnsi="Arial" w:cs="Arial"/>
          <w:sz w:val="20"/>
          <w:szCs w:val="20"/>
          <w:lang w:val="en-US"/>
        </w:rPr>
        <w:t xml:space="preserve"> written notice </w:t>
      </w:r>
      <w:r w:rsidR="00084ADD">
        <w:rPr>
          <w:rFonts w:ascii="Arial" w:hAnsi="Arial" w:cs="Arial"/>
          <w:sz w:val="20"/>
          <w:szCs w:val="20"/>
          <w:lang w:val="en-US"/>
        </w:rPr>
        <w:t xml:space="preserve">cancelling the leave </w:t>
      </w:r>
    </w:p>
    <w:p w14:paraId="4BE574C8" w14:textId="4497B052" w:rsidR="00633D22" w:rsidRPr="003368FB" w:rsidRDefault="00620DB6" w:rsidP="00667143">
      <w:pPr>
        <w:numPr>
          <w:ilvl w:val="0"/>
          <w:numId w:val="18"/>
        </w:numPr>
        <w:rPr>
          <w:rFonts w:ascii="Arial" w:hAnsi="Arial" w:cs="Arial"/>
          <w:sz w:val="20"/>
          <w:szCs w:val="20"/>
          <w:lang w:val="en-US"/>
        </w:rPr>
      </w:pPr>
      <w:proofErr w:type="gramStart"/>
      <w:r w:rsidRPr="003368FB">
        <w:rPr>
          <w:rFonts w:ascii="Arial" w:hAnsi="Arial" w:cs="Arial"/>
          <w:sz w:val="20"/>
          <w:szCs w:val="20"/>
          <w:lang w:val="en-US"/>
        </w:rPr>
        <w:t>you</w:t>
      </w:r>
      <w:proofErr w:type="gramEnd"/>
      <w:r w:rsidRPr="003368FB">
        <w:rPr>
          <w:rFonts w:ascii="Arial" w:hAnsi="Arial" w:cs="Arial"/>
          <w:sz w:val="20"/>
          <w:szCs w:val="20"/>
          <w:lang w:val="en-US"/>
        </w:rPr>
        <w:t xml:space="preserve"> may</w:t>
      </w:r>
      <w:r w:rsidR="000711E0">
        <w:rPr>
          <w:rFonts w:ascii="Arial" w:hAnsi="Arial" w:cs="Arial"/>
          <w:sz w:val="20"/>
          <w:szCs w:val="20"/>
          <w:lang w:val="en-US"/>
        </w:rPr>
        <w:t>, where appropriate,</w:t>
      </w:r>
      <w:r w:rsidRPr="003368FB">
        <w:rPr>
          <w:rFonts w:ascii="Arial" w:hAnsi="Arial" w:cs="Arial"/>
          <w:sz w:val="20"/>
          <w:szCs w:val="20"/>
          <w:lang w:val="en-US"/>
        </w:rPr>
        <w:t xml:space="preserve"> give the employee</w:t>
      </w:r>
      <w:r w:rsidR="00633D22" w:rsidRPr="003368FB">
        <w:rPr>
          <w:rFonts w:ascii="Arial" w:hAnsi="Arial" w:cs="Arial"/>
          <w:sz w:val="20"/>
          <w:szCs w:val="20"/>
          <w:lang w:val="en-US"/>
        </w:rPr>
        <w:t xml:space="preserve"> written notice cancelling the leave.</w:t>
      </w:r>
    </w:p>
    <w:p w14:paraId="3CBE0B2D" w14:textId="77777777" w:rsidR="00633D22" w:rsidRPr="003368FB" w:rsidRDefault="00633D22" w:rsidP="00633D22">
      <w:pPr>
        <w:ind w:left="720"/>
        <w:rPr>
          <w:rFonts w:ascii="Arial" w:hAnsi="Arial" w:cs="Arial"/>
          <w:sz w:val="20"/>
          <w:szCs w:val="20"/>
          <w:lang w:val="en-US"/>
        </w:rPr>
      </w:pPr>
    </w:p>
    <w:p w14:paraId="0DA2036A" w14:textId="19CAE5EF" w:rsidR="00633D22" w:rsidRDefault="00084ADD" w:rsidP="00633D22">
      <w:pPr>
        <w:rPr>
          <w:rFonts w:ascii="Arial" w:hAnsi="Arial" w:cs="Arial"/>
          <w:sz w:val="20"/>
          <w:szCs w:val="20"/>
          <w:lang w:val="en-US"/>
        </w:rPr>
      </w:pPr>
      <w:r>
        <w:rPr>
          <w:rFonts w:ascii="Arial" w:hAnsi="Arial" w:cs="Arial"/>
          <w:sz w:val="20"/>
          <w:szCs w:val="20"/>
          <w:lang w:val="en-US"/>
        </w:rPr>
        <w:t>If while the employee is on unpaid parental leave under the Fair Work Act, the pregnancy ends</w:t>
      </w:r>
      <w:r w:rsidR="009D726D">
        <w:rPr>
          <w:rFonts w:ascii="Arial" w:hAnsi="Arial" w:cs="Arial"/>
          <w:sz w:val="20"/>
          <w:szCs w:val="20"/>
          <w:lang w:val="en-US"/>
        </w:rPr>
        <w:t xml:space="preserve"> (other than in the birth of a live child)</w:t>
      </w:r>
      <w:r>
        <w:rPr>
          <w:rFonts w:ascii="Arial" w:hAnsi="Arial" w:cs="Arial"/>
          <w:sz w:val="20"/>
          <w:szCs w:val="20"/>
          <w:lang w:val="en-US"/>
        </w:rPr>
        <w:t>:</w:t>
      </w:r>
    </w:p>
    <w:p w14:paraId="00FE3EDB" w14:textId="7EACB86A" w:rsidR="00084ADD" w:rsidRDefault="00084ADD" w:rsidP="00866F4B">
      <w:pPr>
        <w:pStyle w:val="ListParagraph"/>
        <w:numPr>
          <w:ilvl w:val="0"/>
          <w:numId w:val="36"/>
        </w:numPr>
        <w:rPr>
          <w:rFonts w:ascii="Arial" w:hAnsi="Arial" w:cs="Arial"/>
          <w:sz w:val="20"/>
          <w:szCs w:val="20"/>
          <w:lang w:val="en-US"/>
        </w:rPr>
      </w:pPr>
      <w:r>
        <w:rPr>
          <w:rFonts w:ascii="Arial" w:hAnsi="Arial" w:cs="Arial"/>
          <w:sz w:val="20"/>
          <w:szCs w:val="20"/>
          <w:lang w:val="en-US"/>
        </w:rPr>
        <w:t>the employee may give you written notice that they wish to return to work</w:t>
      </w:r>
      <w:r w:rsidR="00227C75">
        <w:rPr>
          <w:rFonts w:ascii="Arial" w:hAnsi="Arial" w:cs="Arial"/>
          <w:sz w:val="20"/>
          <w:szCs w:val="20"/>
          <w:lang w:val="en-US"/>
        </w:rPr>
        <w:t xml:space="preserve"> and you must give the employee written notice requiring the employee to return to work on a specified day which must be within 4 weeks after you receive the employee’s written notice</w:t>
      </w:r>
    </w:p>
    <w:p w14:paraId="7F205964" w14:textId="761492D4" w:rsidR="00084ADD" w:rsidRDefault="00084ADD" w:rsidP="00866F4B">
      <w:pPr>
        <w:pStyle w:val="ListParagraph"/>
        <w:numPr>
          <w:ilvl w:val="0"/>
          <w:numId w:val="36"/>
        </w:numPr>
        <w:rPr>
          <w:rFonts w:ascii="Arial" w:hAnsi="Arial" w:cs="Arial"/>
          <w:sz w:val="20"/>
          <w:szCs w:val="20"/>
          <w:lang w:val="en-US"/>
        </w:rPr>
      </w:pPr>
      <w:proofErr w:type="gramStart"/>
      <w:r>
        <w:rPr>
          <w:rFonts w:ascii="Arial" w:hAnsi="Arial" w:cs="Arial"/>
          <w:sz w:val="20"/>
          <w:szCs w:val="20"/>
          <w:lang w:val="en-US"/>
        </w:rPr>
        <w:lastRenderedPageBreak/>
        <w:t>you</w:t>
      </w:r>
      <w:proofErr w:type="gramEnd"/>
      <w:r>
        <w:rPr>
          <w:rFonts w:ascii="Arial" w:hAnsi="Arial" w:cs="Arial"/>
          <w:sz w:val="20"/>
          <w:szCs w:val="20"/>
          <w:lang w:val="en-US"/>
        </w:rPr>
        <w:t xml:space="preserve"> may</w:t>
      </w:r>
      <w:r w:rsidR="00DA4DDA">
        <w:rPr>
          <w:rFonts w:ascii="Arial" w:hAnsi="Arial" w:cs="Arial"/>
          <w:sz w:val="20"/>
          <w:szCs w:val="20"/>
          <w:lang w:val="en-US"/>
        </w:rPr>
        <w:t>, where appropriate,</w:t>
      </w:r>
      <w:r>
        <w:rPr>
          <w:rFonts w:ascii="Arial" w:hAnsi="Arial" w:cs="Arial"/>
          <w:sz w:val="20"/>
          <w:szCs w:val="20"/>
          <w:lang w:val="en-US"/>
        </w:rPr>
        <w:t xml:space="preserve"> give the employee written notice requiring the employee to return to work on a specified day</w:t>
      </w:r>
      <w:r w:rsidR="00227C75">
        <w:rPr>
          <w:rFonts w:ascii="Arial" w:hAnsi="Arial" w:cs="Arial"/>
          <w:sz w:val="20"/>
          <w:szCs w:val="20"/>
          <w:lang w:val="en-US"/>
        </w:rPr>
        <w:t xml:space="preserve"> which must be at least 6 weeks after you give the notice.</w:t>
      </w:r>
      <w:r>
        <w:rPr>
          <w:rFonts w:ascii="Arial" w:hAnsi="Arial" w:cs="Arial"/>
          <w:sz w:val="20"/>
          <w:szCs w:val="20"/>
          <w:lang w:val="en-US"/>
        </w:rPr>
        <w:t xml:space="preserve"> </w:t>
      </w:r>
    </w:p>
    <w:p w14:paraId="347D8CD2" w14:textId="77777777" w:rsidR="005615D7" w:rsidRPr="00084ADD" w:rsidRDefault="005615D7" w:rsidP="005615D7">
      <w:pPr>
        <w:pStyle w:val="ListParagraph"/>
        <w:rPr>
          <w:rFonts w:ascii="Arial" w:hAnsi="Arial" w:cs="Arial"/>
          <w:sz w:val="20"/>
          <w:szCs w:val="20"/>
          <w:lang w:val="en-US"/>
        </w:rPr>
      </w:pPr>
    </w:p>
    <w:p w14:paraId="6C382EF6" w14:textId="7DB52463" w:rsidR="005615D7" w:rsidRDefault="005615D7" w:rsidP="005615D7">
      <w:pPr>
        <w:pStyle w:val="BodyText"/>
        <w:rPr>
          <w:rFonts w:ascii="Arial" w:hAnsi="Arial" w:cs="Arial"/>
          <w:szCs w:val="20"/>
        </w:rPr>
      </w:pPr>
      <w:r>
        <w:rPr>
          <w:rFonts w:ascii="Arial" w:hAnsi="Arial" w:cs="Arial"/>
          <w:szCs w:val="20"/>
        </w:rPr>
        <w:t xml:space="preserve">Unpaid special maternity leave (referred to at </w:t>
      </w:r>
      <w:r w:rsidR="00D170FA">
        <w:rPr>
          <w:rFonts w:ascii="Arial" w:hAnsi="Arial" w:cs="Arial"/>
          <w:b/>
          <w:szCs w:val="20"/>
          <w:highlight w:val="yellow"/>
        </w:rPr>
        <w:fldChar w:fldCharType="begin"/>
      </w:r>
      <w:r w:rsidR="00D170FA">
        <w:rPr>
          <w:rFonts w:ascii="Arial" w:hAnsi="Arial" w:cs="Arial"/>
          <w:szCs w:val="20"/>
        </w:rPr>
        <w:instrText xml:space="preserve"> REF _Ref423076332 \r \h </w:instrText>
      </w:r>
      <w:r w:rsidR="00D170FA">
        <w:rPr>
          <w:rFonts w:ascii="Arial" w:hAnsi="Arial" w:cs="Arial"/>
          <w:b/>
          <w:szCs w:val="20"/>
          <w:highlight w:val="yellow"/>
        </w:rPr>
      </w:r>
      <w:r w:rsidR="00D170FA">
        <w:rPr>
          <w:rFonts w:ascii="Arial" w:hAnsi="Arial" w:cs="Arial"/>
          <w:b/>
          <w:szCs w:val="20"/>
          <w:highlight w:val="yellow"/>
        </w:rPr>
        <w:fldChar w:fldCharType="separate"/>
      </w:r>
      <w:r w:rsidR="00297A9F">
        <w:rPr>
          <w:rFonts w:ascii="Arial" w:hAnsi="Arial" w:cs="Arial"/>
          <w:szCs w:val="20"/>
        </w:rPr>
        <w:t>2.6</w:t>
      </w:r>
      <w:r w:rsidR="00D170FA">
        <w:rPr>
          <w:rFonts w:ascii="Arial" w:hAnsi="Arial" w:cs="Arial"/>
          <w:b/>
          <w:szCs w:val="20"/>
          <w:highlight w:val="yellow"/>
        </w:rPr>
        <w:fldChar w:fldCharType="end"/>
      </w:r>
      <w:r>
        <w:rPr>
          <w:rFonts w:ascii="Arial" w:hAnsi="Arial" w:cs="Arial"/>
          <w:b/>
          <w:szCs w:val="20"/>
        </w:rPr>
        <w:t xml:space="preserve"> </w:t>
      </w:r>
      <w:r w:rsidRPr="005615D7">
        <w:rPr>
          <w:rFonts w:ascii="Arial" w:hAnsi="Arial" w:cs="Arial"/>
          <w:szCs w:val="20"/>
        </w:rPr>
        <w:t>above</w:t>
      </w:r>
      <w:r>
        <w:rPr>
          <w:rFonts w:ascii="Arial" w:hAnsi="Arial" w:cs="Arial"/>
          <w:szCs w:val="20"/>
        </w:rPr>
        <w:t xml:space="preserve">) is also available for employees if the pregnancy ends within 28 weeks of the expected due date. </w:t>
      </w:r>
    </w:p>
    <w:p w14:paraId="68A8305E" w14:textId="6A6AE354" w:rsidR="00C00898" w:rsidRDefault="00505B42" w:rsidP="00945C00">
      <w:pPr>
        <w:pStyle w:val="ListParagraph"/>
        <w:numPr>
          <w:ilvl w:val="1"/>
          <w:numId w:val="2"/>
        </w:numPr>
        <w:spacing w:line="276" w:lineRule="auto"/>
        <w:ind w:left="142"/>
        <w:outlineLvl w:val="1"/>
        <w:rPr>
          <w:rFonts w:ascii="Arial" w:hAnsi="Arial" w:cs="Arial"/>
          <w:b/>
          <w:sz w:val="28"/>
          <w:szCs w:val="28"/>
        </w:rPr>
      </w:pPr>
      <w:bookmarkStart w:id="179" w:name="_Toc418241120"/>
      <w:bookmarkStart w:id="180" w:name="_Toc418245716"/>
      <w:bookmarkStart w:id="181" w:name="_Toc418241121"/>
      <w:bookmarkStart w:id="182" w:name="_Toc418245717"/>
      <w:bookmarkStart w:id="183" w:name="_Toc418241122"/>
      <w:bookmarkStart w:id="184" w:name="_Toc418245718"/>
      <w:bookmarkStart w:id="185" w:name="_Toc418241123"/>
      <w:bookmarkStart w:id="186" w:name="_Toc418245719"/>
      <w:bookmarkStart w:id="187" w:name="_Toc418241124"/>
      <w:bookmarkStart w:id="188" w:name="_Toc418245720"/>
      <w:bookmarkStart w:id="189" w:name="_Toc418241125"/>
      <w:bookmarkStart w:id="190" w:name="_Toc418245721"/>
      <w:bookmarkStart w:id="191" w:name="_Toc418241126"/>
      <w:bookmarkStart w:id="192" w:name="_Toc41824572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3368FB">
        <w:rPr>
          <w:rFonts w:ascii="Arial" w:hAnsi="Arial" w:cs="Arial"/>
          <w:sz w:val="20"/>
          <w:szCs w:val="20"/>
        </w:rPr>
        <w:t xml:space="preserve"> </w:t>
      </w:r>
      <w:bookmarkStart w:id="193" w:name="_Toc418241127"/>
      <w:bookmarkStart w:id="194" w:name="_Toc418245723"/>
      <w:bookmarkStart w:id="195" w:name="_Toc418241128"/>
      <w:bookmarkStart w:id="196" w:name="_Toc418245724"/>
      <w:bookmarkStart w:id="197" w:name="_Toc425263165"/>
      <w:bookmarkEnd w:id="193"/>
      <w:bookmarkEnd w:id="194"/>
      <w:r w:rsidR="00C00898" w:rsidRPr="00767EE5">
        <w:rPr>
          <w:rFonts w:ascii="Arial" w:hAnsi="Arial" w:cs="Arial"/>
          <w:b/>
          <w:color w:val="0070C0"/>
          <w:sz w:val="28"/>
          <w:szCs w:val="28"/>
        </w:rPr>
        <w:t>What about employees undergoing fertility treatment?</w:t>
      </w:r>
      <w:bookmarkEnd w:id="195"/>
      <w:bookmarkEnd w:id="196"/>
      <w:bookmarkEnd w:id="197"/>
    </w:p>
    <w:p w14:paraId="2C4AA435" w14:textId="4D8E1262" w:rsidR="0068432B" w:rsidRPr="003368FB" w:rsidRDefault="00644049" w:rsidP="00945C00">
      <w:pPr>
        <w:pStyle w:val="BodyText"/>
        <w:rPr>
          <w:rFonts w:ascii="Arial" w:hAnsi="Arial" w:cs="Arial"/>
          <w:szCs w:val="20"/>
        </w:rPr>
      </w:pPr>
      <w:r w:rsidRPr="003368FB">
        <w:rPr>
          <w:rFonts w:ascii="Arial" w:hAnsi="Arial" w:cs="Arial"/>
          <w:szCs w:val="20"/>
        </w:rPr>
        <w:t>E</w:t>
      </w:r>
      <w:r w:rsidR="00C00898" w:rsidRPr="003368FB">
        <w:rPr>
          <w:rFonts w:ascii="Arial" w:hAnsi="Arial" w:cs="Arial"/>
          <w:szCs w:val="20"/>
        </w:rPr>
        <w:t xml:space="preserve">mployees undergoing fertility treatments </w:t>
      </w:r>
      <w:r w:rsidRPr="003368FB">
        <w:rPr>
          <w:rFonts w:ascii="Arial" w:hAnsi="Arial" w:cs="Arial"/>
          <w:szCs w:val="20"/>
        </w:rPr>
        <w:t xml:space="preserve">are covered </w:t>
      </w:r>
      <w:r w:rsidR="00096AFF">
        <w:rPr>
          <w:rFonts w:ascii="Arial" w:hAnsi="Arial" w:cs="Arial"/>
          <w:szCs w:val="20"/>
        </w:rPr>
        <w:t>by</w:t>
      </w:r>
      <w:r w:rsidRPr="003368FB">
        <w:rPr>
          <w:rFonts w:ascii="Arial" w:hAnsi="Arial" w:cs="Arial"/>
          <w:szCs w:val="20"/>
        </w:rPr>
        <w:t xml:space="preserve"> the Sex Discrimination Act</w:t>
      </w:r>
      <w:r w:rsidR="00C00898" w:rsidRPr="003368FB">
        <w:rPr>
          <w:rFonts w:ascii="Arial" w:hAnsi="Arial" w:cs="Arial"/>
          <w:szCs w:val="20"/>
        </w:rPr>
        <w:t xml:space="preserve">. This means an employee undergoing fertility treatment cannot be treated less </w:t>
      </w:r>
      <w:proofErr w:type="spellStart"/>
      <w:r w:rsidR="00C00898" w:rsidRPr="003368FB">
        <w:rPr>
          <w:rFonts w:ascii="Arial" w:hAnsi="Arial" w:cs="Arial"/>
          <w:szCs w:val="20"/>
        </w:rPr>
        <w:t>favourably</w:t>
      </w:r>
      <w:proofErr w:type="spellEnd"/>
      <w:r w:rsidR="00C00898" w:rsidRPr="003368FB">
        <w:rPr>
          <w:rFonts w:ascii="Arial" w:hAnsi="Arial" w:cs="Arial"/>
          <w:szCs w:val="20"/>
        </w:rPr>
        <w:t xml:space="preserve"> than other employees. </w:t>
      </w:r>
    </w:p>
    <w:p w14:paraId="7A31ABCB" w14:textId="649E2340" w:rsidR="00DC293D" w:rsidRPr="003368FB" w:rsidRDefault="00DC293D" w:rsidP="00DC293D">
      <w:pPr>
        <w:pStyle w:val="BodyText"/>
        <w:rPr>
          <w:rFonts w:ascii="Arial" w:hAnsi="Arial" w:cs="Arial"/>
          <w:szCs w:val="20"/>
        </w:rPr>
      </w:pPr>
      <w:r w:rsidRPr="003368FB">
        <w:rPr>
          <w:rFonts w:ascii="Arial" w:hAnsi="Arial" w:cs="Arial"/>
          <w:szCs w:val="20"/>
        </w:rPr>
        <w:t>Where fertility treatment impacts on the employee</w:t>
      </w:r>
      <w:r>
        <w:rPr>
          <w:rFonts w:ascii="Arial" w:hAnsi="Arial" w:cs="Arial"/>
          <w:szCs w:val="20"/>
        </w:rPr>
        <w:t xml:space="preserve"> or their partner’s health </w:t>
      </w:r>
      <w:r w:rsidRPr="003368FB">
        <w:rPr>
          <w:rFonts w:ascii="Arial" w:hAnsi="Arial" w:cs="Arial"/>
          <w:szCs w:val="20"/>
        </w:rPr>
        <w:t xml:space="preserve">(e.g. side effects from hormone therapy or other medication) the employee </w:t>
      </w:r>
      <w:r>
        <w:rPr>
          <w:rFonts w:ascii="Arial" w:hAnsi="Arial" w:cs="Arial"/>
          <w:szCs w:val="20"/>
        </w:rPr>
        <w:t>may be</w:t>
      </w:r>
      <w:r w:rsidRPr="003368FB">
        <w:rPr>
          <w:rFonts w:ascii="Arial" w:hAnsi="Arial" w:cs="Arial"/>
          <w:szCs w:val="20"/>
        </w:rPr>
        <w:t xml:space="preserve"> entitled to use their personal/</w:t>
      </w:r>
      <w:proofErr w:type="spellStart"/>
      <w:r w:rsidRPr="003368FB">
        <w:rPr>
          <w:rFonts w:ascii="Arial" w:hAnsi="Arial" w:cs="Arial"/>
          <w:szCs w:val="20"/>
        </w:rPr>
        <w:t>carer’s</w:t>
      </w:r>
      <w:proofErr w:type="spellEnd"/>
      <w:r w:rsidRPr="003368FB">
        <w:rPr>
          <w:rFonts w:ascii="Arial" w:hAnsi="Arial" w:cs="Arial"/>
          <w:szCs w:val="20"/>
        </w:rPr>
        <w:t xml:space="preserve"> leave under the Fair Work Act</w:t>
      </w:r>
      <w:r>
        <w:rPr>
          <w:rFonts w:ascii="Arial" w:hAnsi="Arial" w:cs="Arial"/>
          <w:szCs w:val="20"/>
        </w:rPr>
        <w:t xml:space="preserve"> on the basis of their personal illness or their need to care for or support their ill partner.</w:t>
      </w:r>
      <w:r w:rsidRPr="003368FB">
        <w:rPr>
          <w:rFonts w:ascii="Arial" w:hAnsi="Arial" w:cs="Arial"/>
          <w:szCs w:val="20"/>
        </w:rPr>
        <w:t xml:space="preserve"> </w:t>
      </w:r>
    </w:p>
    <w:p w14:paraId="18B4382B" w14:textId="150D2886" w:rsidR="00C00898" w:rsidRPr="003368FB" w:rsidRDefault="00C00898" w:rsidP="00945C00">
      <w:pPr>
        <w:pStyle w:val="BodyText"/>
        <w:rPr>
          <w:rFonts w:ascii="Arial" w:hAnsi="Arial" w:cs="Arial"/>
          <w:b/>
          <w:i/>
          <w:szCs w:val="20"/>
        </w:rPr>
      </w:pPr>
      <w:r w:rsidRPr="003368FB">
        <w:rPr>
          <w:rFonts w:ascii="Arial" w:hAnsi="Arial" w:cs="Arial"/>
          <w:szCs w:val="20"/>
        </w:rPr>
        <w:t>Privacy considerations are especially important for employees undergoing fertility treatments and any medical information must be kept confidential.</w:t>
      </w:r>
    </w:p>
    <w:p w14:paraId="514F75CB" w14:textId="0355EF1E" w:rsidR="00BD5D82" w:rsidRPr="00767EE5" w:rsidRDefault="00BD5D82" w:rsidP="00BD5D82">
      <w:pPr>
        <w:pStyle w:val="ListParagraph"/>
        <w:numPr>
          <w:ilvl w:val="1"/>
          <w:numId w:val="2"/>
        </w:numPr>
        <w:spacing w:line="276" w:lineRule="auto"/>
        <w:ind w:left="142"/>
        <w:outlineLvl w:val="1"/>
        <w:rPr>
          <w:rFonts w:ascii="Arial" w:hAnsi="Arial" w:cs="Arial"/>
          <w:b/>
          <w:color w:val="0070C0"/>
          <w:sz w:val="28"/>
          <w:szCs w:val="28"/>
        </w:rPr>
      </w:pPr>
      <w:bookmarkStart w:id="198" w:name="_Toc418241129"/>
      <w:bookmarkStart w:id="199" w:name="_Toc418245725"/>
      <w:bookmarkStart w:id="200" w:name="_Toc415067356"/>
      <w:bookmarkStart w:id="201" w:name="_Toc425263166"/>
      <w:r w:rsidRPr="00767EE5">
        <w:rPr>
          <w:rFonts w:ascii="Arial" w:eastAsia="Times New Roman" w:hAnsi="Arial" w:cs="Arial"/>
          <w:b/>
          <w:color w:val="0070C0"/>
          <w:sz w:val="28"/>
          <w:szCs w:val="28"/>
          <w:lang w:eastAsia="en-AU"/>
        </w:rPr>
        <w:t xml:space="preserve">What are </w:t>
      </w:r>
      <w:r w:rsidR="00AA5374" w:rsidRPr="00767EE5">
        <w:rPr>
          <w:rFonts w:ascii="Arial" w:eastAsia="Times New Roman" w:hAnsi="Arial" w:cs="Arial"/>
          <w:b/>
          <w:color w:val="0070C0"/>
          <w:sz w:val="28"/>
          <w:szCs w:val="28"/>
          <w:lang w:eastAsia="en-AU"/>
        </w:rPr>
        <w:t xml:space="preserve">my </w:t>
      </w:r>
      <w:r w:rsidRPr="00767EE5">
        <w:rPr>
          <w:rFonts w:ascii="Arial" w:eastAsia="Times New Roman" w:hAnsi="Arial" w:cs="Arial"/>
          <w:b/>
          <w:color w:val="0070C0"/>
          <w:sz w:val="28"/>
          <w:szCs w:val="28"/>
          <w:lang w:eastAsia="en-AU"/>
        </w:rPr>
        <w:t>obligations to replacement employees?</w:t>
      </w:r>
      <w:bookmarkEnd w:id="198"/>
      <w:bookmarkEnd w:id="199"/>
      <w:bookmarkEnd w:id="201"/>
    </w:p>
    <w:p w14:paraId="5A6F8341" w14:textId="77777777" w:rsidR="002F5453" w:rsidRPr="003368FB" w:rsidRDefault="002F5453" w:rsidP="00BD5D82">
      <w:pPr>
        <w:pStyle w:val="BodyText"/>
        <w:spacing w:after="0"/>
        <w:rPr>
          <w:rFonts w:ascii="Arial" w:hAnsi="Arial" w:cs="Arial"/>
          <w:szCs w:val="20"/>
        </w:rPr>
      </w:pPr>
    </w:p>
    <w:p w14:paraId="321C7752" w14:textId="0187847A" w:rsidR="00BD5D82" w:rsidRPr="003368FB" w:rsidRDefault="00BD5D82" w:rsidP="00BD5D82">
      <w:pPr>
        <w:pStyle w:val="BodyText"/>
        <w:spacing w:after="0"/>
        <w:rPr>
          <w:rFonts w:ascii="Arial" w:hAnsi="Arial" w:cs="Arial"/>
          <w:szCs w:val="20"/>
        </w:rPr>
      </w:pPr>
      <w:r w:rsidRPr="003368FB">
        <w:rPr>
          <w:rFonts w:ascii="Arial" w:hAnsi="Arial" w:cs="Arial"/>
          <w:szCs w:val="20"/>
        </w:rPr>
        <w:t xml:space="preserve">If you hire an employee to perform the work of an employee who is going on parental leave, the </w:t>
      </w:r>
      <w:r w:rsidRPr="003368FB">
        <w:rPr>
          <w:rFonts w:ascii="Arial" w:hAnsi="Arial" w:cs="Arial"/>
        </w:rPr>
        <w:t>Fair Work Act</w:t>
      </w:r>
      <w:r w:rsidRPr="003368FB">
        <w:rPr>
          <w:rFonts w:ascii="Arial" w:hAnsi="Arial" w:cs="Arial"/>
          <w:szCs w:val="20"/>
        </w:rPr>
        <w:t xml:space="preserve"> requires you to notify the replacement employee</w:t>
      </w:r>
      <w:r w:rsidR="006E5EE4" w:rsidRPr="003368FB">
        <w:rPr>
          <w:rFonts w:ascii="Arial" w:hAnsi="Arial" w:cs="Arial"/>
          <w:szCs w:val="20"/>
        </w:rPr>
        <w:t xml:space="preserve"> </w:t>
      </w:r>
      <w:r w:rsidR="00FC3A51">
        <w:rPr>
          <w:rFonts w:ascii="Arial" w:hAnsi="Arial" w:cs="Arial"/>
          <w:szCs w:val="20"/>
        </w:rPr>
        <w:t>that</w:t>
      </w:r>
      <w:r w:rsidRPr="003368FB">
        <w:rPr>
          <w:rFonts w:ascii="Arial" w:hAnsi="Arial" w:cs="Arial"/>
          <w:szCs w:val="20"/>
        </w:rPr>
        <w:t>:</w:t>
      </w:r>
    </w:p>
    <w:p w14:paraId="091A503F" w14:textId="0330474F" w:rsidR="00BD5D82" w:rsidRPr="003368FB" w:rsidRDefault="00BD5D82" w:rsidP="00667143">
      <w:pPr>
        <w:pStyle w:val="BodyText"/>
        <w:numPr>
          <w:ilvl w:val="0"/>
          <w:numId w:val="15"/>
        </w:numPr>
        <w:spacing w:after="0"/>
        <w:rPr>
          <w:rFonts w:ascii="Arial" w:hAnsi="Arial" w:cs="Arial"/>
          <w:szCs w:val="20"/>
        </w:rPr>
      </w:pPr>
      <w:r w:rsidRPr="003368FB">
        <w:rPr>
          <w:rFonts w:ascii="Arial" w:hAnsi="Arial" w:cs="Arial"/>
          <w:szCs w:val="20"/>
        </w:rPr>
        <w:t>the role is temporary</w:t>
      </w:r>
      <w:r w:rsidR="00882D40" w:rsidRPr="003368FB">
        <w:rPr>
          <w:rFonts w:ascii="Arial" w:hAnsi="Arial" w:cs="Arial"/>
          <w:szCs w:val="20"/>
        </w:rPr>
        <w:t>;</w:t>
      </w:r>
    </w:p>
    <w:p w14:paraId="518530FD" w14:textId="4A135C16" w:rsidR="00BD5D82" w:rsidRPr="003368FB" w:rsidRDefault="00BD5D82" w:rsidP="00667143">
      <w:pPr>
        <w:pStyle w:val="BodyText"/>
        <w:numPr>
          <w:ilvl w:val="0"/>
          <w:numId w:val="15"/>
        </w:numPr>
        <w:spacing w:after="0"/>
        <w:rPr>
          <w:rFonts w:ascii="Arial" w:hAnsi="Arial" w:cs="Arial"/>
          <w:szCs w:val="20"/>
        </w:rPr>
      </w:pPr>
      <w:r w:rsidRPr="003368FB">
        <w:rPr>
          <w:rFonts w:ascii="Arial" w:hAnsi="Arial" w:cs="Arial"/>
          <w:szCs w:val="20"/>
        </w:rPr>
        <w:t>the other employee has a right to return</w:t>
      </w:r>
      <w:r w:rsidR="00FC3A51">
        <w:rPr>
          <w:rFonts w:ascii="Arial" w:hAnsi="Arial" w:cs="Arial"/>
          <w:szCs w:val="20"/>
        </w:rPr>
        <w:t xml:space="preserve"> to their pre-parental leave position</w:t>
      </w:r>
      <w:r w:rsidRPr="003368FB">
        <w:rPr>
          <w:rFonts w:ascii="Arial" w:hAnsi="Arial" w:cs="Arial"/>
          <w:szCs w:val="20"/>
        </w:rPr>
        <w:t xml:space="preserve"> when they return to work</w:t>
      </w:r>
      <w:r w:rsidR="00882D40" w:rsidRPr="003368FB">
        <w:rPr>
          <w:rFonts w:ascii="Arial" w:hAnsi="Arial" w:cs="Arial"/>
          <w:szCs w:val="20"/>
        </w:rPr>
        <w:t xml:space="preserve"> and </w:t>
      </w:r>
    </w:p>
    <w:p w14:paraId="7DB54B46" w14:textId="71A24077" w:rsidR="00BD5D82" w:rsidRPr="003368FB" w:rsidRDefault="00BD5D82" w:rsidP="00667143">
      <w:pPr>
        <w:pStyle w:val="BodyText"/>
        <w:numPr>
          <w:ilvl w:val="0"/>
          <w:numId w:val="15"/>
        </w:numPr>
        <w:spacing w:after="0"/>
        <w:rPr>
          <w:rFonts w:ascii="Arial" w:hAnsi="Arial" w:cs="Arial"/>
          <w:szCs w:val="20"/>
        </w:rPr>
      </w:pPr>
      <w:proofErr w:type="gramStart"/>
      <w:r w:rsidRPr="003368FB">
        <w:rPr>
          <w:rFonts w:ascii="Arial" w:hAnsi="Arial" w:cs="Arial"/>
          <w:szCs w:val="20"/>
        </w:rPr>
        <w:t>the</w:t>
      </w:r>
      <w:proofErr w:type="gramEnd"/>
      <w:r w:rsidRPr="003368FB">
        <w:rPr>
          <w:rFonts w:ascii="Arial" w:hAnsi="Arial" w:cs="Arial"/>
          <w:szCs w:val="20"/>
        </w:rPr>
        <w:t xml:space="preserve"> employee and the employer have a right to cancel or end the leave early in certain circumstances (e.g. stillbirth or infant death)</w:t>
      </w:r>
      <w:r w:rsidRPr="003368FB">
        <w:rPr>
          <w:rFonts w:ascii="Arial" w:hAnsi="Arial" w:cs="Arial"/>
        </w:rPr>
        <w:t>.</w:t>
      </w:r>
    </w:p>
    <w:p w14:paraId="2F15B5D1" w14:textId="77777777" w:rsidR="00BD5D82" w:rsidRPr="003368FB" w:rsidRDefault="00BD5D82" w:rsidP="00BD5D82">
      <w:pPr>
        <w:pStyle w:val="BodyText"/>
        <w:spacing w:after="0"/>
        <w:ind w:left="720"/>
        <w:rPr>
          <w:rFonts w:ascii="Arial" w:hAnsi="Arial" w:cs="Arial"/>
          <w:szCs w:val="20"/>
        </w:rPr>
      </w:pPr>
    </w:p>
    <w:p w14:paraId="6EECD04A" w14:textId="650470FE" w:rsidR="00BD5D82" w:rsidRPr="003368FB" w:rsidRDefault="00BD5D82" w:rsidP="00BD5D82">
      <w:pPr>
        <w:pStyle w:val="BodyText"/>
        <w:spacing w:after="0"/>
        <w:rPr>
          <w:rFonts w:ascii="Arial" w:hAnsi="Arial" w:cs="Arial"/>
          <w:szCs w:val="20"/>
        </w:rPr>
      </w:pPr>
      <w:r w:rsidRPr="003368FB">
        <w:rPr>
          <w:rFonts w:ascii="Arial" w:hAnsi="Arial" w:cs="Arial"/>
          <w:szCs w:val="20"/>
        </w:rPr>
        <w:t xml:space="preserve">It is important </w:t>
      </w:r>
      <w:r w:rsidR="006E5EE4" w:rsidRPr="003368FB">
        <w:rPr>
          <w:rFonts w:ascii="Arial" w:hAnsi="Arial" w:cs="Arial"/>
          <w:szCs w:val="20"/>
        </w:rPr>
        <w:t xml:space="preserve">for </w:t>
      </w:r>
      <w:r w:rsidRPr="003368FB">
        <w:rPr>
          <w:rFonts w:ascii="Arial" w:hAnsi="Arial" w:cs="Arial"/>
          <w:szCs w:val="20"/>
        </w:rPr>
        <w:t xml:space="preserve">you </w:t>
      </w:r>
      <w:r w:rsidR="006E5EE4" w:rsidRPr="003368FB">
        <w:rPr>
          <w:rFonts w:ascii="Arial" w:hAnsi="Arial" w:cs="Arial"/>
          <w:szCs w:val="20"/>
        </w:rPr>
        <w:t xml:space="preserve">to </w:t>
      </w:r>
      <w:r w:rsidRPr="003368FB">
        <w:rPr>
          <w:rFonts w:ascii="Arial" w:hAnsi="Arial" w:cs="Arial"/>
          <w:szCs w:val="20"/>
        </w:rPr>
        <w:t xml:space="preserve">make the temporary nature of the role clear in advertisements, during interviews and in the letter of offer </w:t>
      </w:r>
      <w:r w:rsidR="00D221AA" w:rsidRPr="003368FB">
        <w:rPr>
          <w:rFonts w:ascii="Arial" w:hAnsi="Arial" w:cs="Arial"/>
          <w:szCs w:val="20"/>
        </w:rPr>
        <w:t>to replacement</w:t>
      </w:r>
      <w:r w:rsidRPr="003368FB">
        <w:rPr>
          <w:rFonts w:ascii="Arial" w:hAnsi="Arial" w:cs="Arial"/>
          <w:szCs w:val="20"/>
        </w:rPr>
        <w:t xml:space="preserve"> employees. Managers and supervisors should also be cautious about </w:t>
      </w:r>
      <w:r w:rsidRPr="003368FB">
        <w:rPr>
          <w:rFonts w:ascii="Arial" w:hAnsi="Arial" w:cs="Arial"/>
          <w:szCs w:val="20"/>
        </w:rPr>
        <w:lastRenderedPageBreak/>
        <w:t xml:space="preserve">making promises </w:t>
      </w:r>
      <w:r w:rsidR="006E5EE4" w:rsidRPr="003368FB">
        <w:rPr>
          <w:rFonts w:ascii="Arial" w:hAnsi="Arial" w:cs="Arial"/>
          <w:szCs w:val="20"/>
        </w:rPr>
        <w:t xml:space="preserve">regarding </w:t>
      </w:r>
      <w:r w:rsidRPr="003368FB">
        <w:rPr>
          <w:rFonts w:ascii="Arial" w:hAnsi="Arial" w:cs="Arial"/>
          <w:szCs w:val="20"/>
        </w:rPr>
        <w:t xml:space="preserve">permanent employment to replacement employees. </w:t>
      </w:r>
    </w:p>
    <w:p w14:paraId="0DFF9E06" w14:textId="77777777" w:rsidR="00BD5D82" w:rsidRPr="003368FB" w:rsidRDefault="00BD5D82" w:rsidP="00BD5D82">
      <w:pPr>
        <w:spacing w:line="276" w:lineRule="auto"/>
        <w:ind w:left="142"/>
        <w:rPr>
          <w:rFonts w:ascii="Arial" w:hAnsi="Arial" w:cs="Arial"/>
          <w:sz w:val="20"/>
          <w:szCs w:val="20"/>
        </w:rPr>
      </w:pPr>
    </w:p>
    <w:p w14:paraId="444152DC" w14:textId="50CA5DA9" w:rsidR="00505B42" w:rsidRDefault="005E4018" w:rsidP="00BC75F4">
      <w:pPr>
        <w:pStyle w:val="BodyText"/>
        <w:spacing w:after="0"/>
        <w:rPr>
          <w:rFonts w:ascii="Arial" w:hAnsi="Arial" w:cs="Arial"/>
          <w:szCs w:val="20"/>
        </w:rPr>
      </w:pPr>
      <w:r w:rsidRPr="003368FB">
        <w:rPr>
          <w:rFonts w:ascii="Arial" w:hAnsi="Arial" w:cs="Arial"/>
          <w:szCs w:val="20"/>
        </w:rPr>
        <w:t>Hiring</w:t>
      </w:r>
      <w:r w:rsidR="00BD5D82" w:rsidRPr="003368FB">
        <w:rPr>
          <w:rFonts w:ascii="Arial" w:hAnsi="Arial" w:cs="Arial"/>
          <w:szCs w:val="20"/>
        </w:rPr>
        <w:t xml:space="preserve"> someone </w:t>
      </w:r>
      <w:r w:rsidRPr="003368FB">
        <w:rPr>
          <w:rFonts w:ascii="Arial" w:hAnsi="Arial" w:cs="Arial"/>
          <w:szCs w:val="20"/>
        </w:rPr>
        <w:t>‘</w:t>
      </w:r>
      <w:r w:rsidR="00BD5D82" w:rsidRPr="003368FB">
        <w:rPr>
          <w:rFonts w:ascii="Arial" w:hAnsi="Arial" w:cs="Arial"/>
          <w:szCs w:val="20"/>
        </w:rPr>
        <w:t>generally</w:t>
      </w:r>
      <w:r w:rsidRPr="003368FB">
        <w:rPr>
          <w:rFonts w:ascii="Arial" w:hAnsi="Arial" w:cs="Arial"/>
          <w:szCs w:val="20"/>
        </w:rPr>
        <w:t>’</w:t>
      </w:r>
      <w:r w:rsidR="00702983" w:rsidRPr="003368FB">
        <w:rPr>
          <w:rFonts w:ascii="Arial" w:hAnsi="Arial" w:cs="Arial"/>
          <w:szCs w:val="20"/>
        </w:rPr>
        <w:t>,</w:t>
      </w:r>
      <w:r w:rsidR="00BD5D82" w:rsidRPr="003368FB">
        <w:rPr>
          <w:rFonts w:ascii="Arial" w:hAnsi="Arial" w:cs="Arial"/>
          <w:szCs w:val="20"/>
        </w:rPr>
        <w:t xml:space="preserve"> </w:t>
      </w:r>
      <w:r w:rsidRPr="003368FB">
        <w:rPr>
          <w:rFonts w:ascii="Arial" w:hAnsi="Arial" w:cs="Arial"/>
          <w:szCs w:val="20"/>
        </w:rPr>
        <w:t xml:space="preserve">rather than a specific replacement employee to cover </w:t>
      </w:r>
      <w:r w:rsidR="00BD5D82" w:rsidRPr="003368FB">
        <w:rPr>
          <w:rFonts w:ascii="Arial" w:hAnsi="Arial" w:cs="Arial"/>
          <w:szCs w:val="20"/>
        </w:rPr>
        <w:t xml:space="preserve">some of the parental leave employee’s tasks, </w:t>
      </w:r>
      <w:r w:rsidRPr="003368FB">
        <w:rPr>
          <w:rFonts w:ascii="Arial" w:hAnsi="Arial" w:cs="Arial"/>
          <w:szCs w:val="20"/>
        </w:rPr>
        <w:t>can create</w:t>
      </w:r>
      <w:r w:rsidR="00BD5D82" w:rsidRPr="003368FB">
        <w:rPr>
          <w:rFonts w:ascii="Arial" w:hAnsi="Arial" w:cs="Arial"/>
          <w:szCs w:val="20"/>
        </w:rPr>
        <w:t xml:space="preserve"> challenges when the employee </w:t>
      </w:r>
      <w:r w:rsidRPr="003368FB">
        <w:rPr>
          <w:rFonts w:ascii="Arial" w:hAnsi="Arial" w:cs="Arial"/>
          <w:szCs w:val="20"/>
        </w:rPr>
        <w:t>returns from parental leave</w:t>
      </w:r>
      <w:r w:rsidR="00BD5D82" w:rsidRPr="003368FB">
        <w:rPr>
          <w:rFonts w:ascii="Arial" w:hAnsi="Arial" w:cs="Arial"/>
          <w:szCs w:val="20"/>
        </w:rPr>
        <w:t xml:space="preserve">. </w:t>
      </w:r>
      <w:r w:rsidR="002B2867" w:rsidRPr="003368FB">
        <w:rPr>
          <w:rFonts w:ascii="Arial" w:hAnsi="Arial" w:cs="Arial"/>
          <w:szCs w:val="20"/>
        </w:rPr>
        <w:t>Poor communication</w:t>
      </w:r>
      <w:r w:rsidR="006E5EE4" w:rsidRPr="003368FB">
        <w:rPr>
          <w:rFonts w:ascii="Arial" w:hAnsi="Arial" w:cs="Arial"/>
          <w:szCs w:val="20"/>
        </w:rPr>
        <w:t xml:space="preserve"> </w:t>
      </w:r>
      <w:r w:rsidR="00BD5D82" w:rsidRPr="003368FB">
        <w:rPr>
          <w:rFonts w:ascii="Arial" w:hAnsi="Arial" w:cs="Arial"/>
          <w:szCs w:val="20"/>
        </w:rPr>
        <w:t xml:space="preserve">could </w:t>
      </w:r>
      <w:r w:rsidR="002B2867" w:rsidRPr="003368FB">
        <w:rPr>
          <w:rFonts w:ascii="Arial" w:hAnsi="Arial" w:cs="Arial"/>
          <w:szCs w:val="20"/>
        </w:rPr>
        <w:t>mean</w:t>
      </w:r>
      <w:r w:rsidR="006E5EE4" w:rsidRPr="003368FB">
        <w:rPr>
          <w:rFonts w:ascii="Arial" w:hAnsi="Arial" w:cs="Arial"/>
          <w:szCs w:val="20"/>
        </w:rPr>
        <w:t xml:space="preserve"> </w:t>
      </w:r>
      <w:r w:rsidR="00BD5D82" w:rsidRPr="003368FB">
        <w:rPr>
          <w:rFonts w:ascii="Arial" w:hAnsi="Arial" w:cs="Arial"/>
          <w:szCs w:val="20"/>
        </w:rPr>
        <w:t>you have to manage both the returning employee’s right to return to their role, and the</w:t>
      </w:r>
      <w:r w:rsidR="002B2867" w:rsidRPr="003368FB">
        <w:rPr>
          <w:rFonts w:ascii="Arial" w:hAnsi="Arial" w:cs="Arial"/>
          <w:szCs w:val="20"/>
        </w:rPr>
        <w:t xml:space="preserve"> new</w:t>
      </w:r>
      <w:r w:rsidR="00BD5D82" w:rsidRPr="003368FB">
        <w:rPr>
          <w:rFonts w:ascii="Arial" w:hAnsi="Arial" w:cs="Arial"/>
          <w:szCs w:val="20"/>
        </w:rPr>
        <w:t xml:space="preserve"> employee’s expectations of continuing employment.  If you need to end the employment of the </w:t>
      </w:r>
      <w:r w:rsidR="001D70CE">
        <w:rPr>
          <w:rFonts w:ascii="Arial" w:hAnsi="Arial" w:cs="Arial"/>
          <w:szCs w:val="20"/>
        </w:rPr>
        <w:t>replacement</w:t>
      </w:r>
      <w:r w:rsidR="00BD5D82" w:rsidRPr="003368FB">
        <w:rPr>
          <w:rFonts w:ascii="Arial" w:hAnsi="Arial" w:cs="Arial"/>
          <w:szCs w:val="20"/>
        </w:rPr>
        <w:t xml:space="preserve"> employee, then usual workplace laws will apply </w:t>
      </w:r>
      <w:r w:rsidR="006F7D86" w:rsidRPr="003368FB">
        <w:rPr>
          <w:rFonts w:ascii="Arial" w:hAnsi="Arial" w:cs="Arial"/>
          <w:szCs w:val="20"/>
        </w:rPr>
        <w:t>regarding</w:t>
      </w:r>
      <w:r w:rsidR="006E5EE4" w:rsidRPr="003368FB">
        <w:rPr>
          <w:rFonts w:ascii="Arial" w:hAnsi="Arial" w:cs="Arial"/>
          <w:szCs w:val="20"/>
        </w:rPr>
        <w:t xml:space="preserve"> </w:t>
      </w:r>
      <w:r w:rsidR="00BD5D82" w:rsidRPr="003368FB">
        <w:rPr>
          <w:rFonts w:ascii="Arial" w:hAnsi="Arial" w:cs="Arial"/>
          <w:szCs w:val="20"/>
        </w:rPr>
        <w:t>termination.</w:t>
      </w:r>
      <w:bookmarkEnd w:id="200"/>
    </w:p>
    <w:p w14:paraId="29C15F70" w14:textId="77777777" w:rsidR="00C8129F" w:rsidRDefault="00C8129F" w:rsidP="00BC75F4">
      <w:pPr>
        <w:pStyle w:val="BodyText"/>
        <w:spacing w:after="0"/>
        <w:rPr>
          <w:rFonts w:ascii="Arial" w:hAnsi="Arial" w:cs="Arial"/>
          <w:szCs w:val="20"/>
        </w:rPr>
      </w:pPr>
    </w:p>
    <w:p w14:paraId="5E6FB5F2" w14:textId="77777777" w:rsidR="00C8129F" w:rsidRDefault="00C8129F" w:rsidP="00BC75F4">
      <w:pPr>
        <w:pStyle w:val="BodyText"/>
        <w:spacing w:after="0"/>
        <w:rPr>
          <w:rFonts w:ascii="Arial" w:hAnsi="Arial" w:cs="Arial"/>
          <w:szCs w:val="20"/>
        </w:rPr>
      </w:pPr>
    </w:p>
    <w:p w14:paraId="6991A5A9" w14:textId="437AF0AB" w:rsidR="00BA62E0" w:rsidRPr="00767EE5" w:rsidRDefault="00C8129F" w:rsidP="00C8129F">
      <w:pPr>
        <w:pStyle w:val="ListParagraph"/>
        <w:numPr>
          <w:ilvl w:val="1"/>
          <w:numId w:val="2"/>
        </w:numPr>
        <w:spacing w:line="276" w:lineRule="auto"/>
        <w:ind w:left="142"/>
        <w:outlineLvl w:val="1"/>
        <w:rPr>
          <w:rFonts w:ascii="Arial" w:hAnsi="Arial" w:cs="Arial"/>
          <w:color w:val="0070C0"/>
          <w:sz w:val="20"/>
          <w:szCs w:val="20"/>
        </w:rPr>
      </w:pPr>
      <w:bookmarkStart w:id="202" w:name="_Toc425263167"/>
      <w:r w:rsidRPr="00767EE5">
        <w:rPr>
          <w:rFonts w:ascii="Arial" w:eastAsia="Times New Roman" w:hAnsi="Arial" w:cs="Arial"/>
          <w:b/>
          <w:color w:val="0070C0"/>
          <w:sz w:val="28"/>
          <w:szCs w:val="28"/>
          <w:lang w:eastAsia="en-AU"/>
        </w:rPr>
        <w:t>More information</w:t>
      </w:r>
      <w:bookmarkEnd w:id="202"/>
      <w:r w:rsidRPr="00767EE5">
        <w:rPr>
          <w:rFonts w:ascii="Arial" w:hAnsi="Arial" w:cs="Arial"/>
          <w:color w:val="0070C0"/>
          <w:sz w:val="20"/>
          <w:szCs w:val="20"/>
        </w:rPr>
        <w:t xml:space="preserve"> </w:t>
      </w:r>
    </w:p>
    <w:p w14:paraId="634543ED" w14:textId="77777777" w:rsidR="00971529" w:rsidRDefault="00971529" w:rsidP="00971529">
      <w:pPr>
        <w:pStyle w:val="ListParagraph"/>
        <w:spacing w:line="276" w:lineRule="auto"/>
        <w:ind w:left="142"/>
        <w:rPr>
          <w:rFonts w:ascii="Arial" w:hAnsi="Arial" w:cs="Arial"/>
          <w:sz w:val="20"/>
          <w:szCs w:val="20"/>
        </w:rPr>
      </w:pPr>
    </w:p>
    <w:p w14:paraId="5829F6C5" w14:textId="77777777" w:rsidR="00971529" w:rsidRPr="005E2C79" w:rsidRDefault="00971529" w:rsidP="00971529">
      <w:pPr>
        <w:pStyle w:val="ListParagraph"/>
        <w:numPr>
          <w:ilvl w:val="0"/>
          <w:numId w:val="4"/>
        </w:numPr>
        <w:spacing w:line="276" w:lineRule="auto"/>
        <w:ind w:left="142"/>
        <w:rPr>
          <w:rFonts w:ascii="Arial" w:hAnsi="Arial" w:cs="Arial"/>
          <w:b/>
          <w:sz w:val="20"/>
          <w:szCs w:val="20"/>
        </w:rPr>
      </w:pPr>
      <w:r w:rsidRPr="005E2C79">
        <w:rPr>
          <w:rFonts w:ascii="Arial" w:hAnsi="Arial" w:cs="Arial"/>
          <w:b/>
          <w:sz w:val="20"/>
          <w:szCs w:val="20"/>
        </w:rPr>
        <w:t>Australian Human Rights Commission:</w:t>
      </w:r>
    </w:p>
    <w:p w14:paraId="5CECC472" w14:textId="26A0B046" w:rsidR="00971529" w:rsidRPr="0008394A" w:rsidRDefault="00E92B0A" w:rsidP="007917F8">
      <w:pPr>
        <w:pStyle w:val="ListParagraph"/>
        <w:numPr>
          <w:ilvl w:val="1"/>
          <w:numId w:val="48"/>
        </w:numPr>
        <w:spacing w:line="276" w:lineRule="auto"/>
        <w:ind w:left="1134" w:hanging="425"/>
        <w:rPr>
          <w:rStyle w:val="Hyperlink"/>
          <w:rFonts w:ascii="Arial" w:hAnsi="Arial" w:cs="Arial"/>
          <w:sz w:val="20"/>
          <w:szCs w:val="20"/>
        </w:rPr>
      </w:pPr>
      <w:hyperlink r:id="rId29" w:history="1">
        <w:r w:rsidR="00971529" w:rsidRPr="00A20F17">
          <w:rPr>
            <w:rStyle w:val="Hyperlink"/>
            <w:rFonts w:ascii="Arial" w:hAnsi="Arial" w:cs="Arial"/>
            <w:i/>
            <w:sz w:val="20"/>
            <w:szCs w:val="20"/>
          </w:rPr>
          <w:t xml:space="preserve">Good Practice Good Business </w:t>
        </w:r>
        <w:r w:rsidR="00971529" w:rsidRPr="00A20F17">
          <w:rPr>
            <w:rStyle w:val="Hyperlink"/>
            <w:rFonts w:ascii="Arial" w:hAnsi="Arial" w:cs="Arial"/>
            <w:sz w:val="20"/>
            <w:szCs w:val="20"/>
          </w:rPr>
          <w:t>factsheets</w:t>
        </w:r>
      </w:hyperlink>
    </w:p>
    <w:p w14:paraId="69DBFA6D" w14:textId="77777777" w:rsidR="00BA62E0" w:rsidRPr="003368FB" w:rsidRDefault="00BA62E0" w:rsidP="00BA62E0">
      <w:pPr>
        <w:pStyle w:val="ListParagraph"/>
        <w:spacing w:line="276" w:lineRule="auto"/>
        <w:ind w:left="142"/>
        <w:rPr>
          <w:rFonts w:ascii="Arial" w:hAnsi="Arial" w:cs="Arial"/>
          <w:sz w:val="20"/>
          <w:szCs w:val="20"/>
        </w:rPr>
      </w:pPr>
    </w:p>
    <w:p w14:paraId="4DDEF44B" w14:textId="77777777" w:rsidR="00971529" w:rsidRPr="002211F7" w:rsidRDefault="00BA62E0" w:rsidP="00BA62E0">
      <w:pPr>
        <w:pStyle w:val="ListParagraph"/>
        <w:numPr>
          <w:ilvl w:val="0"/>
          <w:numId w:val="4"/>
        </w:numPr>
        <w:spacing w:line="276" w:lineRule="auto"/>
        <w:ind w:left="142"/>
        <w:rPr>
          <w:rFonts w:ascii="Arial" w:hAnsi="Arial" w:cs="Arial"/>
          <w:sz w:val="20"/>
          <w:szCs w:val="20"/>
        </w:rPr>
      </w:pPr>
      <w:r w:rsidRPr="00971529">
        <w:rPr>
          <w:rFonts w:ascii="Arial" w:hAnsi="Arial" w:cs="Arial"/>
          <w:b/>
          <w:sz w:val="20"/>
          <w:szCs w:val="20"/>
        </w:rPr>
        <w:t>Fair Work Ombudsman</w:t>
      </w:r>
      <w:r w:rsidR="00971529">
        <w:rPr>
          <w:rFonts w:ascii="Arial" w:hAnsi="Arial" w:cs="Arial"/>
          <w:b/>
          <w:sz w:val="20"/>
          <w:szCs w:val="20"/>
        </w:rPr>
        <w:t>:</w:t>
      </w:r>
    </w:p>
    <w:p w14:paraId="3BB46641" w14:textId="500D3E10" w:rsidR="002211F7" w:rsidRDefault="00E92B0A" w:rsidP="002211F7">
      <w:pPr>
        <w:pStyle w:val="ListParagraph"/>
        <w:numPr>
          <w:ilvl w:val="1"/>
          <w:numId w:val="4"/>
        </w:numPr>
        <w:spacing w:line="276" w:lineRule="auto"/>
        <w:rPr>
          <w:rFonts w:ascii="Arial" w:hAnsi="Arial" w:cs="Arial"/>
          <w:sz w:val="20"/>
          <w:szCs w:val="20"/>
        </w:rPr>
      </w:pPr>
      <w:hyperlink r:id="rId30" w:history="1">
        <w:r w:rsidR="00507808" w:rsidRPr="00A20F17">
          <w:rPr>
            <w:rStyle w:val="Hyperlink"/>
            <w:rFonts w:ascii="Arial" w:hAnsi="Arial" w:cs="Arial"/>
            <w:sz w:val="20"/>
            <w:szCs w:val="20"/>
          </w:rPr>
          <w:t>Pregnancy in the workplace</w:t>
        </w:r>
      </w:hyperlink>
      <w:r w:rsidR="00507808" w:rsidRPr="002211F7">
        <w:rPr>
          <w:rFonts w:ascii="Arial" w:hAnsi="Arial" w:cs="Arial"/>
          <w:sz w:val="20"/>
          <w:szCs w:val="20"/>
        </w:rPr>
        <w:t xml:space="preserve"> </w:t>
      </w:r>
    </w:p>
    <w:p w14:paraId="0BDEFBD5" w14:textId="4F858778" w:rsidR="00507808" w:rsidRPr="002211F7" w:rsidRDefault="00E92B0A" w:rsidP="002211F7">
      <w:pPr>
        <w:pStyle w:val="ListParagraph"/>
        <w:numPr>
          <w:ilvl w:val="1"/>
          <w:numId w:val="4"/>
        </w:numPr>
        <w:spacing w:line="276" w:lineRule="auto"/>
        <w:rPr>
          <w:rFonts w:ascii="Arial" w:hAnsi="Arial" w:cs="Arial"/>
          <w:sz w:val="20"/>
          <w:szCs w:val="20"/>
        </w:rPr>
      </w:pPr>
      <w:hyperlink r:id="rId31" w:history="1">
        <w:r w:rsidR="00507808" w:rsidRPr="00A20F17">
          <w:rPr>
            <w:rStyle w:val="Hyperlink"/>
            <w:rFonts w:ascii="Arial" w:hAnsi="Arial" w:cs="Arial"/>
            <w:sz w:val="20"/>
            <w:szCs w:val="20"/>
          </w:rPr>
          <w:t>Maternity &amp; parental leave</w:t>
        </w:r>
      </w:hyperlink>
      <w:r w:rsidR="00A20F17" w:rsidRPr="002211F7">
        <w:rPr>
          <w:rFonts w:ascii="Arial" w:hAnsi="Arial" w:cs="Arial"/>
          <w:sz w:val="20"/>
          <w:szCs w:val="20"/>
        </w:rPr>
        <w:t xml:space="preserve"> </w:t>
      </w:r>
    </w:p>
    <w:p w14:paraId="50AAD677" w14:textId="77777777" w:rsidR="00A20F17" w:rsidRDefault="00A20F17" w:rsidP="00507808">
      <w:pPr>
        <w:pStyle w:val="ListParagraph"/>
        <w:spacing w:line="276" w:lineRule="auto"/>
        <w:ind w:left="142"/>
        <w:rPr>
          <w:rFonts w:ascii="Arial" w:hAnsi="Arial" w:cs="Arial"/>
          <w:sz w:val="20"/>
          <w:szCs w:val="20"/>
        </w:rPr>
      </w:pPr>
    </w:p>
    <w:p w14:paraId="046FDF77" w14:textId="77777777" w:rsidR="00507808" w:rsidRPr="00507808" w:rsidRDefault="00507808" w:rsidP="00507808">
      <w:pPr>
        <w:pStyle w:val="ListParagraph"/>
        <w:spacing w:line="276" w:lineRule="auto"/>
        <w:ind w:left="142"/>
        <w:rPr>
          <w:rFonts w:ascii="Arial" w:hAnsi="Arial" w:cs="Arial"/>
          <w:sz w:val="20"/>
          <w:szCs w:val="20"/>
        </w:rPr>
      </w:pPr>
      <w:r w:rsidRPr="00507808">
        <w:rPr>
          <w:rFonts w:ascii="Arial" w:hAnsi="Arial" w:cs="Arial"/>
          <w:sz w:val="20"/>
          <w:szCs w:val="20"/>
        </w:rPr>
        <w:t xml:space="preserve">Best Practice Guides: </w:t>
      </w:r>
    </w:p>
    <w:p w14:paraId="4F8AEB31" w14:textId="7946541A" w:rsidR="00507808" w:rsidRDefault="00E92B0A" w:rsidP="002211F7">
      <w:pPr>
        <w:pStyle w:val="ListParagraph"/>
        <w:numPr>
          <w:ilvl w:val="1"/>
          <w:numId w:val="4"/>
        </w:numPr>
        <w:spacing w:line="276" w:lineRule="auto"/>
        <w:rPr>
          <w:rFonts w:ascii="Arial" w:hAnsi="Arial" w:cs="Arial"/>
          <w:sz w:val="20"/>
          <w:szCs w:val="20"/>
        </w:rPr>
      </w:pPr>
      <w:hyperlink r:id="rId32" w:history="1">
        <w:r w:rsidR="00507808" w:rsidRPr="00A20F17">
          <w:rPr>
            <w:rStyle w:val="Hyperlink"/>
            <w:rFonts w:ascii="Arial" w:hAnsi="Arial" w:cs="Arial"/>
            <w:sz w:val="20"/>
            <w:szCs w:val="20"/>
          </w:rPr>
          <w:t>Parental Leave</w:t>
        </w:r>
      </w:hyperlink>
      <w:r w:rsidR="00507808" w:rsidRPr="00507808">
        <w:rPr>
          <w:rFonts w:ascii="Arial" w:hAnsi="Arial" w:cs="Arial"/>
          <w:sz w:val="20"/>
          <w:szCs w:val="20"/>
        </w:rPr>
        <w:t xml:space="preserve"> </w:t>
      </w:r>
    </w:p>
    <w:p w14:paraId="37230E53" w14:textId="0B894550" w:rsidR="00BA62E0" w:rsidRPr="00507808" w:rsidRDefault="00507808" w:rsidP="00507808">
      <w:pPr>
        <w:spacing w:line="276" w:lineRule="auto"/>
        <w:rPr>
          <w:rFonts w:ascii="Arial" w:hAnsi="Arial" w:cs="Arial"/>
          <w:sz w:val="20"/>
          <w:szCs w:val="20"/>
        </w:rPr>
      </w:pPr>
      <w:r>
        <w:rPr>
          <w:rFonts w:ascii="Arial" w:hAnsi="Arial" w:cs="Arial"/>
          <w:sz w:val="20"/>
          <w:szCs w:val="20"/>
        </w:rPr>
        <w:t xml:space="preserve">  </w:t>
      </w:r>
      <w:r w:rsidR="00971529" w:rsidRPr="00507808">
        <w:rPr>
          <w:rFonts w:ascii="Arial" w:hAnsi="Arial" w:cs="Arial"/>
          <w:sz w:val="20"/>
          <w:szCs w:val="20"/>
        </w:rPr>
        <w:t>F</w:t>
      </w:r>
      <w:r w:rsidR="00BA62E0" w:rsidRPr="00507808">
        <w:rPr>
          <w:rFonts w:ascii="Arial" w:hAnsi="Arial" w:cs="Arial"/>
          <w:sz w:val="20"/>
          <w:szCs w:val="20"/>
        </w:rPr>
        <w:t>act sheets:</w:t>
      </w:r>
    </w:p>
    <w:p w14:paraId="56E9611D" w14:textId="1A04FD0E" w:rsidR="00BA62E0" w:rsidRPr="00094991" w:rsidRDefault="00E92B0A" w:rsidP="00BA62E0">
      <w:pPr>
        <w:pStyle w:val="ListParagraph"/>
        <w:numPr>
          <w:ilvl w:val="1"/>
          <w:numId w:val="4"/>
        </w:numPr>
        <w:spacing w:after="240" w:line="276" w:lineRule="auto"/>
        <w:rPr>
          <w:rFonts w:ascii="Arial" w:hAnsi="Arial" w:cs="Arial"/>
          <w:sz w:val="20"/>
          <w:szCs w:val="20"/>
        </w:rPr>
      </w:pPr>
      <w:hyperlink r:id="rId33" w:history="1">
        <w:r w:rsidR="00BA62E0" w:rsidRPr="00094991">
          <w:rPr>
            <w:rStyle w:val="Hyperlink"/>
            <w:rFonts w:ascii="Arial" w:hAnsi="Arial" w:cs="Arial"/>
            <w:sz w:val="20"/>
            <w:szCs w:val="20"/>
          </w:rPr>
          <w:t>Minimum workplace entitlements</w:t>
        </w:r>
      </w:hyperlink>
    </w:p>
    <w:p w14:paraId="10838556" w14:textId="678B2C82" w:rsidR="00A8054A" w:rsidRPr="00094991" w:rsidRDefault="00E92B0A" w:rsidP="00A8054A">
      <w:pPr>
        <w:pStyle w:val="ListParagraph"/>
        <w:numPr>
          <w:ilvl w:val="1"/>
          <w:numId w:val="4"/>
        </w:numPr>
        <w:spacing w:after="240" w:line="276" w:lineRule="auto"/>
        <w:rPr>
          <w:rFonts w:ascii="Arial" w:hAnsi="Arial" w:cs="Arial"/>
          <w:sz w:val="20"/>
          <w:szCs w:val="20"/>
        </w:rPr>
      </w:pPr>
      <w:hyperlink r:id="rId34" w:history="1">
        <w:r w:rsidR="00A8054A" w:rsidRPr="00094991">
          <w:rPr>
            <w:rStyle w:val="Hyperlink"/>
            <w:rFonts w:ascii="Arial" w:hAnsi="Arial" w:cs="Arial"/>
            <w:sz w:val="20"/>
            <w:szCs w:val="20"/>
          </w:rPr>
          <w:t>Parental leave &amp; related entitlements</w:t>
        </w:r>
      </w:hyperlink>
      <w:r w:rsidR="00A20F17" w:rsidRPr="00094991">
        <w:rPr>
          <w:rFonts w:ascii="Arial" w:hAnsi="Arial" w:cs="Arial"/>
          <w:sz w:val="20"/>
          <w:szCs w:val="20"/>
        </w:rPr>
        <w:t xml:space="preserve"> </w:t>
      </w:r>
    </w:p>
    <w:p w14:paraId="776EF746" w14:textId="27701128" w:rsidR="00BA62E0" w:rsidRPr="00094991" w:rsidDel="001376EC" w:rsidRDefault="00E92B0A" w:rsidP="00E74B1D">
      <w:pPr>
        <w:pStyle w:val="ListParagraph"/>
        <w:numPr>
          <w:ilvl w:val="1"/>
          <w:numId w:val="4"/>
        </w:numPr>
        <w:spacing w:line="276" w:lineRule="auto"/>
        <w:rPr>
          <w:rFonts w:ascii="Arial" w:hAnsi="Arial" w:cs="Arial"/>
          <w:b/>
          <w:sz w:val="28"/>
          <w:szCs w:val="28"/>
        </w:rPr>
      </w:pPr>
      <w:hyperlink r:id="rId35" w:history="1">
        <w:r w:rsidR="00BA62E0" w:rsidRPr="00094991">
          <w:rPr>
            <w:rStyle w:val="Hyperlink"/>
            <w:rFonts w:ascii="Arial" w:hAnsi="Arial" w:cs="Arial"/>
            <w:sz w:val="20"/>
            <w:szCs w:val="20"/>
          </w:rPr>
          <w:t>Workplace discrimination</w:t>
        </w:r>
      </w:hyperlink>
    </w:p>
    <w:p w14:paraId="4E16EF8C" w14:textId="2FCDB365" w:rsidR="00B82FF3" w:rsidRDefault="00B82FF3">
      <w:pPr>
        <w:rPr>
          <w:rFonts w:ascii="Arial" w:hAnsi="Arial" w:cs="Arial"/>
          <w:sz w:val="20"/>
          <w:szCs w:val="20"/>
        </w:rPr>
      </w:pPr>
      <w:r>
        <w:rPr>
          <w:rFonts w:ascii="Arial" w:hAnsi="Arial" w:cs="Arial"/>
          <w:sz w:val="20"/>
          <w:szCs w:val="20"/>
        </w:rPr>
        <w:br w:type="page"/>
      </w:r>
    </w:p>
    <w:p w14:paraId="016805C8" w14:textId="77777777" w:rsidR="00505B42" w:rsidRPr="003368FB" w:rsidRDefault="00505B42" w:rsidP="00505B42">
      <w:pPr>
        <w:spacing w:line="276" w:lineRule="auto"/>
        <w:ind w:left="720"/>
        <w:rPr>
          <w:rFonts w:ascii="Arial" w:hAnsi="Arial" w:cs="Arial"/>
          <w:sz w:val="20"/>
          <w:szCs w:val="20"/>
        </w:rPr>
      </w:pPr>
    </w:p>
    <w:p w14:paraId="3FE7868F" w14:textId="6DA8FFBF" w:rsidR="00505B42" w:rsidRPr="00767EE5" w:rsidRDefault="006E1CE6" w:rsidP="00505B42">
      <w:pPr>
        <w:pStyle w:val="ListParagraph"/>
        <w:numPr>
          <w:ilvl w:val="0"/>
          <w:numId w:val="2"/>
        </w:numPr>
        <w:spacing w:line="276" w:lineRule="auto"/>
        <w:ind w:left="142"/>
        <w:outlineLvl w:val="0"/>
        <w:rPr>
          <w:rFonts w:ascii="Arial" w:hAnsi="Arial" w:cs="Arial"/>
          <w:b/>
          <w:color w:val="0070C0"/>
          <w:sz w:val="32"/>
          <w:szCs w:val="32"/>
        </w:rPr>
      </w:pPr>
      <w:bookmarkStart w:id="203" w:name="_Toc425263168"/>
      <w:r w:rsidRPr="00767EE5">
        <w:rPr>
          <w:rFonts w:ascii="Arial" w:hAnsi="Arial" w:cs="Arial"/>
          <w:b/>
          <w:color w:val="0070C0"/>
          <w:sz w:val="32"/>
          <w:szCs w:val="32"/>
        </w:rPr>
        <w:t>Employees and leave</w:t>
      </w:r>
      <w:bookmarkEnd w:id="203"/>
    </w:p>
    <w:p w14:paraId="3021EB00" w14:textId="77777777" w:rsidR="00505B42" w:rsidRPr="003368FB" w:rsidRDefault="00505B42" w:rsidP="00505B42">
      <w:pPr>
        <w:pStyle w:val="ListParagraph"/>
        <w:spacing w:line="276" w:lineRule="auto"/>
        <w:ind w:left="142"/>
        <w:rPr>
          <w:rFonts w:ascii="Arial" w:hAnsi="Arial" w:cs="Arial"/>
          <w:b/>
          <w:sz w:val="28"/>
          <w:szCs w:val="28"/>
        </w:rPr>
      </w:pPr>
    </w:p>
    <w:p w14:paraId="20412AAE" w14:textId="77777777"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204" w:name="_Toc415067360"/>
      <w:bookmarkStart w:id="205" w:name="_Toc418241133"/>
      <w:bookmarkStart w:id="206" w:name="_Toc418245729"/>
      <w:bookmarkStart w:id="207" w:name="_Toc425263169"/>
      <w:r w:rsidRPr="00767EE5">
        <w:rPr>
          <w:rFonts w:ascii="Arial" w:hAnsi="Arial" w:cs="Arial"/>
          <w:b/>
          <w:color w:val="0070C0"/>
          <w:sz w:val="28"/>
          <w:szCs w:val="28"/>
        </w:rPr>
        <w:t>Key points</w:t>
      </w:r>
      <w:bookmarkEnd w:id="204"/>
      <w:bookmarkEnd w:id="205"/>
      <w:bookmarkEnd w:id="206"/>
      <w:bookmarkEnd w:id="207"/>
    </w:p>
    <w:p w14:paraId="7F0F1A37" w14:textId="77777777" w:rsidR="00505B42" w:rsidRPr="003368FB" w:rsidRDefault="00505B42" w:rsidP="00505B42">
      <w:pPr>
        <w:pStyle w:val="ListParagraph"/>
        <w:spacing w:line="276" w:lineRule="auto"/>
        <w:ind w:left="142"/>
        <w:rPr>
          <w:rFonts w:ascii="Arial" w:hAnsi="Arial" w:cs="Arial"/>
          <w:sz w:val="20"/>
          <w:szCs w:val="20"/>
        </w:rPr>
      </w:pPr>
    </w:p>
    <w:p w14:paraId="016DBB5A" w14:textId="3475BD48" w:rsidR="00505B42" w:rsidRPr="003368FB" w:rsidRDefault="00505B42" w:rsidP="00667143">
      <w:pPr>
        <w:pStyle w:val="ListParagraph"/>
        <w:numPr>
          <w:ilvl w:val="0"/>
          <w:numId w:val="12"/>
        </w:numPr>
        <w:spacing w:line="276" w:lineRule="auto"/>
        <w:ind w:left="142" w:hanging="284"/>
        <w:rPr>
          <w:rFonts w:ascii="Arial" w:hAnsi="Arial" w:cs="Arial"/>
          <w:sz w:val="20"/>
          <w:szCs w:val="20"/>
        </w:rPr>
      </w:pPr>
      <w:r w:rsidRPr="003368FB">
        <w:rPr>
          <w:rFonts w:ascii="Arial" w:hAnsi="Arial" w:cs="Arial"/>
          <w:sz w:val="20"/>
          <w:szCs w:val="20"/>
        </w:rPr>
        <w:t xml:space="preserve">Many different forms of leave </w:t>
      </w:r>
      <w:r w:rsidR="0012185F" w:rsidRPr="003368FB">
        <w:rPr>
          <w:rFonts w:ascii="Arial" w:hAnsi="Arial" w:cs="Arial"/>
          <w:sz w:val="20"/>
          <w:szCs w:val="20"/>
        </w:rPr>
        <w:t xml:space="preserve">can be </w:t>
      </w:r>
      <w:r w:rsidRPr="003368FB">
        <w:rPr>
          <w:rFonts w:ascii="Arial" w:hAnsi="Arial" w:cs="Arial"/>
          <w:sz w:val="20"/>
          <w:szCs w:val="20"/>
        </w:rPr>
        <w:t>used to support parents in the lead-up to birth and car</w:t>
      </w:r>
      <w:r w:rsidR="00815E6E" w:rsidRPr="003368FB">
        <w:rPr>
          <w:rFonts w:ascii="Arial" w:hAnsi="Arial" w:cs="Arial"/>
          <w:sz w:val="20"/>
          <w:szCs w:val="20"/>
        </w:rPr>
        <w:t>ing</w:t>
      </w:r>
      <w:r w:rsidRPr="003368FB">
        <w:rPr>
          <w:rFonts w:ascii="Arial" w:hAnsi="Arial" w:cs="Arial"/>
          <w:sz w:val="20"/>
          <w:szCs w:val="20"/>
        </w:rPr>
        <w:t xml:space="preserve"> for the</w:t>
      </w:r>
      <w:r w:rsidR="00062FFF" w:rsidRPr="003368FB">
        <w:rPr>
          <w:rFonts w:ascii="Arial" w:hAnsi="Arial" w:cs="Arial"/>
          <w:sz w:val="20"/>
          <w:szCs w:val="20"/>
        </w:rPr>
        <w:t>ir</w:t>
      </w:r>
      <w:r w:rsidRPr="003368FB">
        <w:rPr>
          <w:rFonts w:ascii="Arial" w:hAnsi="Arial" w:cs="Arial"/>
          <w:sz w:val="20"/>
          <w:szCs w:val="20"/>
        </w:rPr>
        <w:t xml:space="preserve"> baby</w:t>
      </w:r>
      <w:r w:rsidR="00062FFF" w:rsidRPr="003368FB">
        <w:rPr>
          <w:rFonts w:ascii="Arial" w:hAnsi="Arial" w:cs="Arial"/>
          <w:sz w:val="20"/>
          <w:szCs w:val="20"/>
        </w:rPr>
        <w:t>.</w:t>
      </w:r>
      <w:r w:rsidRPr="003368FB">
        <w:rPr>
          <w:rFonts w:ascii="Arial" w:hAnsi="Arial" w:cs="Arial"/>
          <w:sz w:val="20"/>
          <w:szCs w:val="20"/>
        </w:rPr>
        <w:t xml:space="preserve"> </w:t>
      </w:r>
    </w:p>
    <w:p w14:paraId="69B91979" w14:textId="77777777" w:rsidR="00505B42" w:rsidRPr="003368FB" w:rsidRDefault="00505B42" w:rsidP="00505B42">
      <w:pPr>
        <w:pStyle w:val="ListParagraph"/>
        <w:spacing w:line="276" w:lineRule="auto"/>
        <w:ind w:left="142"/>
        <w:rPr>
          <w:rFonts w:ascii="Arial" w:hAnsi="Arial" w:cs="Arial"/>
          <w:sz w:val="20"/>
          <w:szCs w:val="20"/>
        </w:rPr>
      </w:pPr>
    </w:p>
    <w:p w14:paraId="7ECEF2B1" w14:textId="5E642473" w:rsidR="00952166" w:rsidRDefault="00505B42" w:rsidP="00952166">
      <w:pPr>
        <w:pStyle w:val="ListParagraph"/>
        <w:numPr>
          <w:ilvl w:val="0"/>
          <w:numId w:val="12"/>
        </w:numPr>
        <w:spacing w:line="276" w:lineRule="auto"/>
        <w:ind w:left="142" w:hanging="284"/>
        <w:rPr>
          <w:rFonts w:ascii="Arial" w:hAnsi="Arial" w:cs="Arial"/>
          <w:sz w:val="20"/>
          <w:szCs w:val="20"/>
        </w:rPr>
      </w:pPr>
      <w:r w:rsidRPr="003368FB">
        <w:rPr>
          <w:rFonts w:ascii="Arial" w:hAnsi="Arial" w:cs="Arial"/>
          <w:sz w:val="20"/>
          <w:szCs w:val="20"/>
        </w:rPr>
        <w:t xml:space="preserve">Unpaid parental leave </w:t>
      </w:r>
      <w:r w:rsidR="001E3098" w:rsidRPr="003368FB">
        <w:rPr>
          <w:rFonts w:ascii="Arial" w:hAnsi="Arial" w:cs="Arial"/>
          <w:sz w:val="20"/>
          <w:szCs w:val="20"/>
        </w:rPr>
        <w:t xml:space="preserve">is </w:t>
      </w:r>
      <w:r w:rsidRPr="003368FB">
        <w:rPr>
          <w:rFonts w:ascii="Arial" w:hAnsi="Arial" w:cs="Arial"/>
          <w:sz w:val="20"/>
          <w:szCs w:val="20"/>
        </w:rPr>
        <w:t>provided for</w:t>
      </w:r>
      <w:r w:rsidR="00501A00" w:rsidRPr="003368FB">
        <w:rPr>
          <w:rFonts w:ascii="Arial" w:hAnsi="Arial" w:cs="Arial"/>
          <w:sz w:val="20"/>
          <w:szCs w:val="20"/>
        </w:rPr>
        <w:t xml:space="preserve"> eligible employees</w:t>
      </w:r>
      <w:r w:rsidRPr="003368FB">
        <w:rPr>
          <w:rFonts w:ascii="Arial" w:hAnsi="Arial" w:cs="Arial"/>
          <w:sz w:val="20"/>
          <w:szCs w:val="20"/>
        </w:rPr>
        <w:t xml:space="preserve"> </w:t>
      </w:r>
      <w:r w:rsidR="001E3098" w:rsidRPr="003368FB">
        <w:rPr>
          <w:rFonts w:ascii="Arial" w:hAnsi="Arial" w:cs="Arial"/>
          <w:sz w:val="20"/>
          <w:szCs w:val="20"/>
        </w:rPr>
        <w:t>u</w:t>
      </w:r>
      <w:r w:rsidRPr="003368FB">
        <w:rPr>
          <w:rFonts w:ascii="Arial" w:hAnsi="Arial" w:cs="Arial"/>
          <w:sz w:val="20"/>
          <w:szCs w:val="20"/>
        </w:rPr>
        <w:t>n</w:t>
      </w:r>
      <w:r w:rsidR="001E3098" w:rsidRPr="003368FB">
        <w:rPr>
          <w:rFonts w:ascii="Arial" w:hAnsi="Arial" w:cs="Arial"/>
          <w:sz w:val="20"/>
          <w:szCs w:val="20"/>
        </w:rPr>
        <w:t>der</w:t>
      </w:r>
      <w:r w:rsidRPr="003368FB">
        <w:rPr>
          <w:rFonts w:ascii="Arial" w:hAnsi="Arial" w:cs="Arial"/>
          <w:sz w:val="20"/>
          <w:szCs w:val="20"/>
        </w:rPr>
        <w:t xml:space="preserve"> the Fair Work Act</w:t>
      </w:r>
      <w:r w:rsidR="00D221AA" w:rsidRPr="003368FB">
        <w:rPr>
          <w:rFonts w:ascii="Arial" w:hAnsi="Arial" w:cs="Arial"/>
          <w:sz w:val="20"/>
          <w:szCs w:val="20"/>
        </w:rPr>
        <w:t>.</w:t>
      </w:r>
      <w:r w:rsidRPr="003368FB">
        <w:rPr>
          <w:rFonts w:ascii="Arial" w:hAnsi="Arial" w:cs="Arial"/>
          <w:sz w:val="20"/>
          <w:szCs w:val="20"/>
        </w:rPr>
        <w:t xml:space="preserve"> </w:t>
      </w:r>
      <w:r w:rsidR="00952166">
        <w:rPr>
          <w:rFonts w:ascii="Arial" w:hAnsi="Arial" w:cs="Arial"/>
          <w:sz w:val="20"/>
          <w:szCs w:val="20"/>
        </w:rPr>
        <w:t xml:space="preserve">While on unpaid parental leave under the Fair Work Act, </w:t>
      </w:r>
      <w:r w:rsidR="00B04B84">
        <w:rPr>
          <w:rFonts w:ascii="Arial" w:hAnsi="Arial" w:cs="Arial"/>
          <w:sz w:val="20"/>
          <w:szCs w:val="20"/>
          <w:lang w:val="en-US"/>
        </w:rPr>
        <w:t>e</w:t>
      </w:r>
      <w:r w:rsidR="00B04B84" w:rsidRPr="00D20373">
        <w:rPr>
          <w:rFonts w:ascii="Arial" w:hAnsi="Arial" w:cs="Arial"/>
          <w:sz w:val="20"/>
          <w:szCs w:val="20"/>
          <w:lang w:val="en-US"/>
        </w:rPr>
        <w:t xml:space="preserve">ntitlements such as long service leave, annual leave and </w:t>
      </w:r>
      <w:r w:rsidR="00B04B84">
        <w:rPr>
          <w:rFonts w:ascii="Arial" w:hAnsi="Arial" w:cs="Arial"/>
          <w:sz w:val="20"/>
          <w:szCs w:val="20"/>
          <w:lang w:val="en-US"/>
        </w:rPr>
        <w:t>personal/</w:t>
      </w:r>
      <w:proofErr w:type="spellStart"/>
      <w:r w:rsidR="00B04B84">
        <w:rPr>
          <w:rFonts w:ascii="Arial" w:hAnsi="Arial" w:cs="Arial"/>
          <w:sz w:val="20"/>
          <w:szCs w:val="20"/>
          <w:lang w:val="en-US"/>
        </w:rPr>
        <w:t>carer’s</w:t>
      </w:r>
      <w:proofErr w:type="spellEnd"/>
      <w:r w:rsidR="00B04B84" w:rsidRPr="00D20373">
        <w:rPr>
          <w:rFonts w:ascii="Arial" w:hAnsi="Arial" w:cs="Arial"/>
          <w:sz w:val="20"/>
          <w:szCs w:val="20"/>
          <w:lang w:val="en-US"/>
        </w:rPr>
        <w:t xml:space="preserve"> leave do not acc</w:t>
      </w:r>
      <w:r w:rsidR="00A5757D">
        <w:rPr>
          <w:rFonts w:ascii="Arial" w:hAnsi="Arial" w:cs="Arial"/>
          <w:sz w:val="20"/>
          <w:szCs w:val="20"/>
          <w:lang w:val="en-US"/>
        </w:rPr>
        <w:t>rue</w:t>
      </w:r>
      <w:r w:rsidR="00B04B84" w:rsidRPr="00D20373">
        <w:rPr>
          <w:rFonts w:ascii="Arial" w:hAnsi="Arial" w:cs="Arial"/>
          <w:sz w:val="20"/>
          <w:szCs w:val="20"/>
          <w:lang w:val="en-US"/>
        </w:rPr>
        <w:t>. Employers should check this with the relevant state legislation, industrial instrument or federal authority for information specific to their business.</w:t>
      </w:r>
    </w:p>
    <w:p w14:paraId="06B654CB" w14:textId="77777777" w:rsidR="003E33E0" w:rsidRPr="0076227B" w:rsidRDefault="003E33E0" w:rsidP="0076227B">
      <w:pPr>
        <w:pStyle w:val="ListParagraph"/>
        <w:rPr>
          <w:rFonts w:ascii="Arial" w:hAnsi="Arial" w:cs="Arial"/>
          <w:sz w:val="20"/>
          <w:szCs w:val="20"/>
        </w:rPr>
      </w:pPr>
    </w:p>
    <w:p w14:paraId="00242BF0" w14:textId="3A84FB6A" w:rsidR="003E33E0" w:rsidRPr="0076227B" w:rsidRDefault="003E33E0" w:rsidP="00F45BE1">
      <w:pPr>
        <w:pStyle w:val="ListParagraph"/>
        <w:numPr>
          <w:ilvl w:val="0"/>
          <w:numId w:val="12"/>
        </w:numPr>
        <w:spacing w:line="276" w:lineRule="auto"/>
        <w:ind w:left="142" w:hanging="284"/>
        <w:rPr>
          <w:rFonts w:ascii="Arial" w:hAnsi="Arial" w:cs="Arial"/>
          <w:sz w:val="20"/>
          <w:szCs w:val="20"/>
          <w:lang w:val="en-US"/>
        </w:rPr>
      </w:pPr>
      <w:r w:rsidRPr="00D20373">
        <w:rPr>
          <w:rFonts w:ascii="Arial" w:hAnsi="Arial" w:cs="Arial"/>
          <w:sz w:val="20"/>
          <w:szCs w:val="20"/>
          <w:lang w:val="en-US"/>
        </w:rPr>
        <w:t>An employee’s period of parental leave counts as service under the Fair Work Act for the purpose of determining the employee’s entitlement to unpaid parental lea</w:t>
      </w:r>
      <w:r w:rsidR="00B04B84">
        <w:rPr>
          <w:rFonts w:ascii="Arial" w:hAnsi="Arial" w:cs="Arial"/>
          <w:sz w:val="20"/>
          <w:szCs w:val="20"/>
          <w:lang w:val="en-US"/>
        </w:rPr>
        <w:t xml:space="preserve">ve for subsequent pregnancies. </w:t>
      </w:r>
    </w:p>
    <w:p w14:paraId="64417167" w14:textId="77777777" w:rsidR="00952166" w:rsidRPr="00952166" w:rsidRDefault="00952166" w:rsidP="00952166">
      <w:pPr>
        <w:spacing w:line="276" w:lineRule="auto"/>
        <w:rPr>
          <w:rFonts w:ascii="Arial" w:hAnsi="Arial" w:cs="Arial"/>
          <w:sz w:val="20"/>
          <w:szCs w:val="20"/>
        </w:rPr>
      </w:pPr>
    </w:p>
    <w:p w14:paraId="6168B641" w14:textId="23A9079E" w:rsidR="00001F5F" w:rsidRPr="008F7B84" w:rsidRDefault="00D439F1" w:rsidP="008F7B84">
      <w:pPr>
        <w:pStyle w:val="ListParagraph"/>
        <w:numPr>
          <w:ilvl w:val="0"/>
          <w:numId w:val="12"/>
        </w:numPr>
        <w:spacing w:line="276" w:lineRule="auto"/>
        <w:ind w:left="142" w:hanging="284"/>
        <w:rPr>
          <w:rFonts w:ascii="Arial" w:hAnsi="Arial" w:cs="Arial"/>
        </w:rPr>
      </w:pPr>
      <w:r w:rsidRPr="008F7B84">
        <w:rPr>
          <w:rFonts w:ascii="Arial" w:hAnsi="Arial" w:cs="Arial"/>
          <w:sz w:val="20"/>
          <w:szCs w:val="20"/>
        </w:rPr>
        <w:t xml:space="preserve">Where an employee is not entitled to unpaid parental leave under the Fair Work Act, </w:t>
      </w:r>
      <w:r w:rsidR="000B7417">
        <w:rPr>
          <w:rFonts w:ascii="Arial" w:hAnsi="Arial" w:cs="Arial"/>
          <w:sz w:val="20"/>
          <w:szCs w:val="20"/>
        </w:rPr>
        <w:t>anti-</w:t>
      </w:r>
      <w:r w:rsidR="001E3098" w:rsidRPr="008F7B84">
        <w:rPr>
          <w:rFonts w:ascii="Arial" w:hAnsi="Arial" w:cs="Arial"/>
          <w:sz w:val="20"/>
          <w:szCs w:val="20"/>
        </w:rPr>
        <w:t xml:space="preserve">discrimination laws </w:t>
      </w:r>
      <w:r w:rsidR="00184464" w:rsidRPr="008F7B84">
        <w:rPr>
          <w:rFonts w:ascii="Arial" w:hAnsi="Arial" w:cs="Arial"/>
          <w:sz w:val="20"/>
          <w:szCs w:val="20"/>
        </w:rPr>
        <w:t>still apply</w:t>
      </w:r>
      <w:r w:rsidR="00044202" w:rsidRPr="008F7B84">
        <w:rPr>
          <w:rFonts w:ascii="Arial" w:hAnsi="Arial" w:cs="Arial"/>
          <w:sz w:val="20"/>
          <w:szCs w:val="20"/>
        </w:rPr>
        <w:t xml:space="preserve">. </w:t>
      </w:r>
      <w:r w:rsidR="003E63EB">
        <w:rPr>
          <w:rFonts w:ascii="Arial" w:hAnsi="Arial" w:cs="Arial"/>
          <w:sz w:val="20"/>
          <w:szCs w:val="20"/>
        </w:rPr>
        <w:t xml:space="preserve">This means that </w:t>
      </w:r>
      <w:r w:rsidR="003E63EB" w:rsidRPr="00323D40">
        <w:rPr>
          <w:rFonts w:ascii="Arial" w:hAnsi="Arial" w:cs="Arial"/>
          <w:sz w:val="20"/>
          <w:szCs w:val="20"/>
        </w:rPr>
        <w:t xml:space="preserve">an employer must ensure that the employee’s sex, pregnancy or family responsibilities </w:t>
      </w:r>
      <w:r w:rsidR="00625E5E">
        <w:rPr>
          <w:rFonts w:ascii="Arial" w:hAnsi="Arial" w:cs="Arial"/>
          <w:sz w:val="20"/>
          <w:szCs w:val="20"/>
        </w:rPr>
        <w:t>does</w:t>
      </w:r>
      <w:r w:rsidR="00625E5E" w:rsidRPr="00323D40">
        <w:rPr>
          <w:rFonts w:ascii="Arial" w:hAnsi="Arial" w:cs="Arial"/>
          <w:sz w:val="20"/>
          <w:szCs w:val="20"/>
        </w:rPr>
        <w:t xml:space="preserve"> </w:t>
      </w:r>
      <w:r w:rsidR="003E63EB" w:rsidRPr="00323D40">
        <w:rPr>
          <w:rFonts w:ascii="Arial" w:hAnsi="Arial" w:cs="Arial"/>
          <w:sz w:val="20"/>
          <w:szCs w:val="20"/>
        </w:rPr>
        <w:t xml:space="preserve">not </w:t>
      </w:r>
      <w:r w:rsidR="00746339">
        <w:rPr>
          <w:rFonts w:ascii="Arial" w:hAnsi="Arial" w:cs="Arial"/>
          <w:sz w:val="20"/>
          <w:szCs w:val="20"/>
        </w:rPr>
        <w:t xml:space="preserve">unfairly </w:t>
      </w:r>
      <w:r w:rsidR="003E63EB" w:rsidRPr="00323D40">
        <w:rPr>
          <w:rFonts w:ascii="Arial" w:hAnsi="Arial" w:cs="Arial"/>
          <w:sz w:val="20"/>
          <w:szCs w:val="20"/>
        </w:rPr>
        <w:t xml:space="preserve">influence </w:t>
      </w:r>
      <w:r w:rsidR="00625E5E">
        <w:rPr>
          <w:rFonts w:ascii="Arial" w:hAnsi="Arial" w:cs="Arial"/>
          <w:sz w:val="20"/>
          <w:szCs w:val="20"/>
        </w:rPr>
        <w:t>a</w:t>
      </w:r>
      <w:r w:rsidR="00625E5E" w:rsidRPr="00323D40">
        <w:rPr>
          <w:rFonts w:ascii="Arial" w:hAnsi="Arial" w:cs="Arial"/>
          <w:sz w:val="20"/>
          <w:szCs w:val="20"/>
        </w:rPr>
        <w:t xml:space="preserve"> </w:t>
      </w:r>
      <w:r w:rsidR="003E63EB" w:rsidRPr="00323D40">
        <w:rPr>
          <w:rFonts w:ascii="Arial" w:hAnsi="Arial" w:cs="Arial"/>
          <w:sz w:val="20"/>
          <w:szCs w:val="20"/>
        </w:rPr>
        <w:t xml:space="preserve">decision to reject the </w:t>
      </w:r>
      <w:r w:rsidR="003E63EB">
        <w:rPr>
          <w:rFonts w:ascii="Arial" w:hAnsi="Arial" w:cs="Arial"/>
          <w:sz w:val="20"/>
          <w:szCs w:val="20"/>
        </w:rPr>
        <w:t>employee’s leave application.</w:t>
      </w:r>
    </w:p>
    <w:p w14:paraId="75C20DC1" w14:textId="77777777" w:rsidR="008F7B84" w:rsidRPr="00044202" w:rsidRDefault="008F7B84">
      <w:pPr>
        <w:pStyle w:val="ListParagraph"/>
        <w:spacing w:line="276" w:lineRule="auto"/>
        <w:ind w:left="142"/>
        <w:rPr>
          <w:rFonts w:ascii="Arial" w:hAnsi="Arial" w:cs="Arial"/>
          <w:sz w:val="20"/>
          <w:szCs w:val="20"/>
        </w:rPr>
      </w:pPr>
    </w:p>
    <w:p w14:paraId="476C0822" w14:textId="6529ECA2" w:rsidR="008F7B84" w:rsidRDefault="008F7B84" w:rsidP="00667143">
      <w:pPr>
        <w:pStyle w:val="ListParagraph"/>
        <w:numPr>
          <w:ilvl w:val="0"/>
          <w:numId w:val="12"/>
        </w:numPr>
        <w:spacing w:line="276" w:lineRule="auto"/>
        <w:ind w:left="142" w:hanging="284"/>
        <w:rPr>
          <w:rFonts w:ascii="Arial" w:hAnsi="Arial" w:cs="Arial"/>
          <w:sz w:val="20"/>
          <w:szCs w:val="20"/>
        </w:rPr>
      </w:pPr>
      <w:r>
        <w:rPr>
          <w:rFonts w:ascii="Arial" w:hAnsi="Arial" w:cs="Arial"/>
          <w:sz w:val="20"/>
          <w:szCs w:val="20"/>
        </w:rPr>
        <w:t>An employee may also be entitled to a period of paid paren</w:t>
      </w:r>
      <w:r w:rsidR="00B5193A">
        <w:rPr>
          <w:rFonts w:ascii="Arial" w:hAnsi="Arial" w:cs="Arial"/>
          <w:sz w:val="20"/>
          <w:szCs w:val="20"/>
        </w:rPr>
        <w:t>tal leave under a</w:t>
      </w:r>
      <w:r w:rsidR="00465DF7">
        <w:rPr>
          <w:rFonts w:ascii="Arial" w:hAnsi="Arial" w:cs="Arial"/>
          <w:sz w:val="20"/>
          <w:szCs w:val="20"/>
        </w:rPr>
        <w:t>n applicable</w:t>
      </w:r>
      <w:r w:rsidR="00B5193A">
        <w:rPr>
          <w:rFonts w:ascii="Arial" w:hAnsi="Arial" w:cs="Arial"/>
          <w:sz w:val="20"/>
          <w:szCs w:val="20"/>
        </w:rPr>
        <w:t xml:space="preserve"> award,</w:t>
      </w:r>
      <w:r>
        <w:rPr>
          <w:rFonts w:ascii="Arial" w:hAnsi="Arial" w:cs="Arial"/>
          <w:sz w:val="20"/>
          <w:szCs w:val="20"/>
        </w:rPr>
        <w:t xml:space="preserve"> enterprise agreement</w:t>
      </w:r>
      <w:r w:rsidR="001D1059">
        <w:rPr>
          <w:rFonts w:ascii="Arial" w:hAnsi="Arial" w:cs="Arial"/>
          <w:sz w:val="20"/>
          <w:szCs w:val="20"/>
        </w:rPr>
        <w:t>, policy</w:t>
      </w:r>
      <w:r>
        <w:rPr>
          <w:rFonts w:ascii="Arial" w:hAnsi="Arial" w:cs="Arial"/>
          <w:sz w:val="20"/>
          <w:szCs w:val="20"/>
        </w:rPr>
        <w:t xml:space="preserve"> or contract of employment</w:t>
      </w:r>
      <w:r w:rsidR="00505394">
        <w:rPr>
          <w:rFonts w:ascii="Arial" w:hAnsi="Arial" w:cs="Arial"/>
          <w:sz w:val="20"/>
          <w:szCs w:val="20"/>
        </w:rPr>
        <w:t>.</w:t>
      </w:r>
    </w:p>
    <w:p w14:paraId="1680CC08" w14:textId="77777777" w:rsidR="008F7B84" w:rsidRPr="008F7B84" w:rsidRDefault="008F7B84" w:rsidP="008F7B84">
      <w:pPr>
        <w:pStyle w:val="ListParagraph"/>
        <w:rPr>
          <w:rFonts w:ascii="Arial" w:hAnsi="Arial" w:cs="Arial"/>
          <w:sz w:val="20"/>
          <w:szCs w:val="20"/>
        </w:rPr>
      </w:pPr>
    </w:p>
    <w:p w14:paraId="1B6A422C" w14:textId="2E0D5990" w:rsidR="003F2E22" w:rsidRDefault="00001F5F" w:rsidP="00952166">
      <w:pPr>
        <w:pStyle w:val="ListParagraph"/>
        <w:numPr>
          <w:ilvl w:val="0"/>
          <w:numId w:val="12"/>
        </w:numPr>
        <w:spacing w:line="276" w:lineRule="auto"/>
        <w:ind w:left="142" w:hanging="284"/>
        <w:rPr>
          <w:rFonts w:ascii="Arial" w:hAnsi="Arial" w:cs="Arial"/>
          <w:sz w:val="20"/>
          <w:szCs w:val="20"/>
        </w:rPr>
      </w:pPr>
      <w:r w:rsidRPr="003368FB">
        <w:rPr>
          <w:rFonts w:ascii="Arial" w:hAnsi="Arial" w:cs="Arial"/>
          <w:sz w:val="20"/>
          <w:szCs w:val="20"/>
        </w:rPr>
        <w:t xml:space="preserve">The </w:t>
      </w:r>
      <w:r w:rsidR="005D469F">
        <w:rPr>
          <w:rFonts w:ascii="Arial" w:hAnsi="Arial" w:cs="Arial"/>
          <w:sz w:val="20"/>
          <w:szCs w:val="20"/>
        </w:rPr>
        <w:t>Australian Government</w:t>
      </w:r>
      <w:r w:rsidRPr="003368FB">
        <w:rPr>
          <w:rFonts w:ascii="Arial" w:hAnsi="Arial" w:cs="Arial"/>
          <w:sz w:val="20"/>
          <w:szCs w:val="20"/>
        </w:rPr>
        <w:t xml:space="preserve"> Paid Parental Leave </w:t>
      </w:r>
      <w:r w:rsidR="005D469F">
        <w:rPr>
          <w:rFonts w:ascii="Arial" w:hAnsi="Arial" w:cs="Arial"/>
          <w:sz w:val="20"/>
          <w:szCs w:val="20"/>
        </w:rPr>
        <w:t>s</w:t>
      </w:r>
      <w:r w:rsidRPr="003368FB">
        <w:rPr>
          <w:rFonts w:ascii="Arial" w:hAnsi="Arial" w:cs="Arial"/>
          <w:sz w:val="20"/>
          <w:szCs w:val="20"/>
        </w:rPr>
        <w:t xml:space="preserve">cheme provides </w:t>
      </w:r>
      <w:r w:rsidR="00815E6E" w:rsidRPr="003368FB">
        <w:rPr>
          <w:rFonts w:ascii="Arial" w:hAnsi="Arial" w:cs="Arial"/>
          <w:sz w:val="20"/>
          <w:szCs w:val="20"/>
        </w:rPr>
        <w:t>two</w:t>
      </w:r>
      <w:r w:rsidR="00DD1F61" w:rsidRPr="003368FB">
        <w:rPr>
          <w:rFonts w:ascii="Arial" w:hAnsi="Arial" w:cs="Arial"/>
          <w:sz w:val="20"/>
          <w:szCs w:val="20"/>
        </w:rPr>
        <w:t xml:space="preserve"> </w:t>
      </w:r>
      <w:r w:rsidRPr="003368FB">
        <w:rPr>
          <w:rFonts w:ascii="Arial" w:hAnsi="Arial" w:cs="Arial"/>
          <w:sz w:val="20"/>
          <w:szCs w:val="20"/>
        </w:rPr>
        <w:t xml:space="preserve">payments –Parental Leave Pay and Dad and Partner Pay. </w:t>
      </w:r>
    </w:p>
    <w:p w14:paraId="5AEB5D39" w14:textId="77777777" w:rsidR="00952166" w:rsidRPr="00952166" w:rsidRDefault="00952166" w:rsidP="00952166">
      <w:pPr>
        <w:spacing w:line="276" w:lineRule="auto"/>
        <w:rPr>
          <w:rFonts w:ascii="Arial" w:hAnsi="Arial" w:cs="Arial"/>
          <w:sz w:val="20"/>
          <w:szCs w:val="20"/>
        </w:rPr>
      </w:pPr>
    </w:p>
    <w:p w14:paraId="07B185B5" w14:textId="5907AF93" w:rsidR="00C70C20" w:rsidRPr="003368FB" w:rsidRDefault="00C70C20" w:rsidP="00667143">
      <w:pPr>
        <w:pStyle w:val="ListParagraph"/>
        <w:numPr>
          <w:ilvl w:val="0"/>
          <w:numId w:val="12"/>
        </w:numPr>
        <w:spacing w:line="276" w:lineRule="auto"/>
        <w:ind w:left="142" w:hanging="284"/>
        <w:rPr>
          <w:rFonts w:ascii="Arial" w:hAnsi="Arial" w:cs="Arial"/>
          <w:sz w:val="20"/>
          <w:szCs w:val="20"/>
        </w:rPr>
      </w:pPr>
      <w:r w:rsidRPr="003368FB">
        <w:rPr>
          <w:rFonts w:ascii="Arial" w:hAnsi="Arial" w:cs="Arial"/>
          <w:sz w:val="20"/>
          <w:szCs w:val="20"/>
        </w:rPr>
        <w:t>Checklists</w:t>
      </w:r>
      <w:r w:rsidR="008005C7" w:rsidRPr="003368FB">
        <w:rPr>
          <w:rFonts w:ascii="Arial" w:hAnsi="Arial" w:cs="Arial"/>
          <w:sz w:val="20"/>
          <w:szCs w:val="20"/>
        </w:rPr>
        <w:t xml:space="preserve"> </w:t>
      </w:r>
      <w:r w:rsidRPr="003368FB">
        <w:rPr>
          <w:rFonts w:ascii="Arial" w:hAnsi="Arial" w:cs="Arial"/>
          <w:sz w:val="20"/>
          <w:szCs w:val="20"/>
        </w:rPr>
        <w:t>can be useful to remind employees of their noti</w:t>
      </w:r>
      <w:r w:rsidR="00B447D3">
        <w:rPr>
          <w:rFonts w:ascii="Arial" w:hAnsi="Arial" w:cs="Arial"/>
          <w:sz w:val="20"/>
          <w:szCs w:val="20"/>
        </w:rPr>
        <w:t>ce</w:t>
      </w:r>
      <w:r w:rsidRPr="003368FB">
        <w:rPr>
          <w:rFonts w:ascii="Arial" w:hAnsi="Arial" w:cs="Arial"/>
          <w:sz w:val="20"/>
          <w:szCs w:val="20"/>
        </w:rPr>
        <w:t xml:space="preserve"> </w:t>
      </w:r>
      <w:r w:rsidR="00702983" w:rsidRPr="003368FB">
        <w:rPr>
          <w:rFonts w:ascii="Arial" w:hAnsi="Arial" w:cs="Arial"/>
          <w:sz w:val="20"/>
          <w:szCs w:val="20"/>
        </w:rPr>
        <w:t>requirements. See</w:t>
      </w:r>
      <w:r w:rsidR="008005C7" w:rsidRPr="003368FB">
        <w:rPr>
          <w:rFonts w:ascii="Arial" w:hAnsi="Arial" w:cs="Arial"/>
          <w:sz w:val="20"/>
          <w:szCs w:val="20"/>
        </w:rPr>
        <w:t xml:space="preserve"> </w:t>
      </w:r>
      <w:r w:rsidR="008005C7" w:rsidRPr="00B976B3">
        <w:rPr>
          <w:rFonts w:ascii="Arial" w:hAnsi="Arial" w:cs="Arial"/>
          <w:b/>
          <w:sz w:val="20"/>
          <w:szCs w:val="20"/>
        </w:rPr>
        <w:t xml:space="preserve">Tool </w:t>
      </w:r>
      <w:r w:rsidR="00D170FA" w:rsidRPr="00226871">
        <w:rPr>
          <w:rFonts w:ascii="Arial" w:hAnsi="Arial" w:cs="Arial"/>
          <w:b/>
          <w:sz w:val="20"/>
          <w:szCs w:val="20"/>
        </w:rPr>
        <w:t>4</w:t>
      </w:r>
      <w:r w:rsidR="008005C7" w:rsidRPr="00226871">
        <w:rPr>
          <w:rFonts w:ascii="Arial" w:hAnsi="Arial" w:cs="Arial"/>
          <w:sz w:val="20"/>
          <w:szCs w:val="20"/>
        </w:rPr>
        <w:t>.</w:t>
      </w:r>
      <w:r w:rsidRPr="003368FB">
        <w:rPr>
          <w:rFonts w:ascii="Arial" w:hAnsi="Arial" w:cs="Arial"/>
          <w:sz w:val="20"/>
          <w:szCs w:val="20"/>
        </w:rPr>
        <w:t xml:space="preserve">  </w:t>
      </w:r>
      <w:r w:rsidR="00EC62D1">
        <w:rPr>
          <w:rFonts w:ascii="Arial" w:hAnsi="Arial" w:cs="Arial"/>
          <w:sz w:val="20"/>
          <w:szCs w:val="20"/>
        </w:rPr>
        <w:t>Also, t</w:t>
      </w:r>
      <w:r w:rsidRPr="003368FB">
        <w:rPr>
          <w:rFonts w:ascii="Arial" w:hAnsi="Arial" w:cs="Arial"/>
          <w:sz w:val="20"/>
          <w:szCs w:val="20"/>
        </w:rPr>
        <w:t xml:space="preserve">he Fair Work Ombudsman has </w:t>
      </w:r>
      <w:hyperlink r:id="rId36" w:history="1">
        <w:r w:rsidRPr="001E0A8C">
          <w:rPr>
            <w:rStyle w:val="Hyperlink"/>
            <w:rFonts w:ascii="Arial" w:hAnsi="Arial" w:cs="Arial"/>
            <w:sz w:val="20"/>
            <w:szCs w:val="20"/>
          </w:rPr>
          <w:t>employer and employee parental leave checklists</w:t>
        </w:r>
      </w:hyperlink>
      <w:r w:rsidR="001E0A8C">
        <w:rPr>
          <w:rFonts w:ascii="Arial" w:hAnsi="Arial" w:cs="Arial"/>
          <w:sz w:val="20"/>
          <w:szCs w:val="20"/>
        </w:rPr>
        <w:t>.</w:t>
      </w:r>
    </w:p>
    <w:p w14:paraId="095FED41" w14:textId="1FEB5559" w:rsidR="00E42107" w:rsidRPr="003368FB" w:rsidRDefault="00E42107" w:rsidP="00E42107">
      <w:pPr>
        <w:pBdr>
          <w:bottom w:val="single" w:sz="4" w:space="1" w:color="auto"/>
        </w:pBdr>
        <w:spacing w:line="276" w:lineRule="auto"/>
        <w:rPr>
          <w:rFonts w:ascii="Arial" w:hAnsi="Arial" w:cs="Arial"/>
          <w:sz w:val="20"/>
          <w:szCs w:val="20"/>
        </w:rPr>
      </w:pPr>
    </w:p>
    <w:p w14:paraId="71E91439" w14:textId="77777777" w:rsidR="00E42107" w:rsidRPr="003368FB" w:rsidRDefault="00E42107" w:rsidP="00E42107">
      <w:pPr>
        <w:pStyle w:val="ListParagraph"/>
        <w:spacing w:line="276" w:lineRule="auto"/>
        <w:ind w:left="142"/>
        <w:rPr>
          <w:rFonts w:ascii="Arial" w:hAnsi="Arial" w:cs="Arial"/>
          <w:sz w:val="20"/>
          <w:szCs w:val="20"/>
        </w:rPr>
      </w:pPr>
      <w:r w:rsidRPr="003368FB">
        <w:rPr>
          <w:rFonts w:ascii="Arial" w:hAnsi="Arial" w:cs="Arial"/>
          <w:noProof/>
          <w:sz w:val="20"/>
          <w:szCs w:val="20"/>
          <w:lang w:eastAsia="en-AU"/>
        </w:rPr>
        <w:drawing>
          <wp:anchor distT="0" distB="0" distL="114300" distR="114300" simplePos="0" relativeHeight="251667456" behindDoc="0" locked="0" layoutInCell="1" allowOverlap="1" wp14:anchorId="704CE85D" wp14:editId="517B2807">
            <wp:simplePos x="0" y="0"/>
            <wp:positionH relativeFrom="column">
              <wp:posOffset>191135</wp:posOffset>
            </wp:positionH>
            <wp:positionV relativeFrom="paragraph">
              <wp:posOffset>130810</wp:posOffset>
            </wp:positionV>
            <wp:extent cx="494665" cy="494665"/>
            <wp:effectExtent l="0" t="0" r="0" b="0"/>
            <wp:wrapSquare wrapText="bothSides"/>
            <wp:docPr id="29" name="Picture 29"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9BA28" w14:textId="3A0D03C8" w:rsidR="00E42107" w:rsidRPr="003368FB" w:rsidRDefault="00E42107" w:rsidP="00E42107">
      <w:pPr>
        <w:pStyle w:val="ListParagraph"/>
        <w:spacing w:line="276" w:lineRule="auto"/>
        <w:ind w:left="142"/>
        <w:rPr>
          <w:rFonts w:ascii="Arial" w:hAnsi="Arial" w:cs="Arial"/>
          <w:b/>
          <w:sz w:val="20"/>
          <w:szCs w:val="20"/>
        </w:rPr>
      </w:pPr>
      <w:r w:rsidRPr="003368FB">
        <w:rPr>
          <w:rFonts w:ascii="Arial" w:hAnsi="Arial" w:cs="Arial"/>
          <w:sz w:val="20"/>
          <w:szCs w:val="20"/>
        </w:rPr>
        <w:br/>
      </w:r>
      <w:r w:rsidRPr="003368FB">
        <w:rPr>
          <w:rFonts w:ascii="Arial" w:hAnsi="Arial" w:cs="Arial"/>
          <w:b/>
          <w:sz w:val="20"/>
          <w:szCs w:val="20"/>
        </w:rPr>
        <w:t xml:space="preserve">See Tool </w:t>
      </w:r>
      <w:r w:rsidR="00B174B0">
        <w:rPr>
          <w:rFonts w:ascii="Arial" w:hAnsi="Arial" w:cs="Arial"/>
          <w:b/>
          <w:sz w:val="20"/>
          <w:szCs w:val="20"/>
        </w:rPr>
        <w:t>4</w:t>
      </w:r>
      <w:r w:rsidR="00C5127F">
        <w:rPr>
          <w:rFonts w:ascii="Arial" w:hAnsi="Arial" w:cs="Arial"/>
          <w:b/>
          <w:sz w:val="20"/>
          <w:szCs w:val="20"/>
        </w:rPr>
        <w:t>: Parental leave checklist for employers</w:t>
      </w:r>
    </w:p>
    <w:p w14:paraId="1127564B" w14:textId="77777777" w:rsidR="00E42107" w:rsidRPr="003368FB" w:rsidRDefault="00E42107" w:rsidP="00E42107">
      <w:pPr>
        <w:pStyle w:val="ListParagraph"/>
        <w:spacing w:line="276" w:lineRule="auto"/>
        <w:ind w:left="142"/>
        <w:rPr>
          <w:rFonts w:ascii="Arial" w:hAnsi="Arial" w:cs="Arial"/>
          <w:sz w:val="20"/>
          <w:szCs w:val="20"/>
        </w:rPr>
      </w:pPr>
    </w:p>
    <w:p w14:paraId="2D2632D8" w14:textId="77777777" w:rsidR="00E42107" w:rsidRPr="003368FB" w:rsidRDefault="00E42107" w:rsidP="00E42107">
      <w:pPr>
        <w:pStyle w:val="ListParagraph"/>
        <w:pBdr>
          <w:top w:val="single" w:sz="4" w:space="1" w:color="auto"/>
        </w:pBdr>
        <w:spacing w:line="276" w:lineRule="auto"/>
        <w:ind w:left="142"/>
        <w:rPr>
          <w:rFonts w:ascii="Arial" w:hAnsi="Arial" w:cs="Arial"/>
          <w:sz w:val="20"/>
          <w:szCs w:val="20"/>
        </w:rPr>
      </w:pPr>
    </w:p>
    <w:p w14:paraId="229D3CAC" w14:textId="4EACE594" w:rsidR="00A61BE0" w:rsidRPr="003368FB" w:rsidRDefault="00A61BE0" w:rsidP="00A61BE0">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r w:rsidRPr="003368FB">
        <w:rPr>
          <w:rFonts w:ascii="Arial" w:hAnsi="Arial" w:cs="Arial"/>
          <w:b/>
          <w:sz w:val="28"/>
          <w:szCs w:val="28"/>
        </w:rPr>
        <w:t>Top Tip</w:t>
      </w:r>
      <w:r w:rsidR="009E5B45" w:rsidRPr="003368FB">
        <w:rPr>
          <w:rFonts w:ascii="Arial" w:hAnsi="Arial" w:cs="Arial"/>
          <w:b/>
          <w:sz w:val="28"/>
          <w:szCs w:val="28"/>
        </w:rPr>
        <w:t xml:space="preserve"> – </w:t>
      </w:r>
      <w:r w:rsidR="00D07B91" w:rsidRPr="003368FB">
        <w:rPr>
          <w:rFonts w:ascii="Arial" w:hAnsi="Arial" w:cs="Arial"/>
          <w:b/>
          <w:sz w:val="28"/>
          <w:szCs w:val="28"/>
        </w:rPr>
        <w:t>K</w:t>
      </w:r>
      <w:r w:rsidR="009E5B45" w:rsidRPr="003368FB">
        <w:rPr>
          <w:rFonts w:ascii="Arial" w:hAnsi="Arial" w:cs="Arial"/>
          <w:b/>
          <w:sz w:val="28"/>
          <w:szCs w:val="28"/>
        </w:rPr>
        <w:t>eep in touch</w:t>
      </w:r>
    </w:p>
    <w:p w14:paraId="7FBE57B1" w14:textId="77777777" w:rsidR="00B00037" w:rsidRDefault="008005C7" w:rsidP="00B00037">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Discussing</w:t>
      </w:r>
      <w:r w:rsidR="00A61BE0" w:rsidRPr="003368FB">
        <w:rPr>
          <w:rFonts w:ascii="Arial" w:hAnsi="Arial" w:cs="Arial"/>
          <w:sz w:val="20"/>
          <w:szCs w:val="20"/>
        </w:rPr>
        <w:t xml:space="preserve"> leave arrangements with your employees </w:t>
      </w:r>
      <w:r w:rsidRPr="003368FB">
        <w:rPr>
          <w:rFonts w:ascii="Arial" w:hAnsi="Arial" w:cs="Arial"/>
          <w:sz w:val="20"/>
          <w:szCs w:val="20"/>
        </w:rPr>
        <w:t>should involve more than calculating their</w:t>
      </w:r>
      <w:r w:rsidR="00A61BE0" w:rsidRPr="003368FB">
        <w:rPr>
          <w:rFonts w:ascii="Arial" w:hAnsi="Arial" w:cs="Arial"/>
          <w:sz w:val="20"/>
          <w:szCs w:val="20"/>
        </w:rPr>
        <w:t xml:space="preserve"> leave </w:t>
      </w:r>
      <w:r w:rsidR="008163E2" w:rsidRPr="003368FB">
        <w:rPr>
          <w:rFonts w:ascii="Arial" w:hAnsi="Arial" w:cs="Arial"/>
          <w:sz w:val="20"/>
          <w:szCs w:val="20"/>
        </w:rPr>
        <w:t>entitlements</w:t>
      </w:r>
      <w:r w:rsidRPr="003368FB">
        <w:rPr>
          <w:rFonts w:ascii="Arial" w:hAnsi="Arial" w:cs="Arial"/>
          <w:sz w:val="20"/>
          <w:szCs w:val="20"/>
        </w:rPr>
        <w:t>. You should also</w:t>
      </w:r>
      <w:r w:rsidR="00A61BE0" w:rsidRPr="003368FB">
        <w:rPr>
          <w:rFonts w:ascii="Arial" w:hAnsi="Arial" w:cs="Arial"/>
          <w:sz w:val="20"/>
          <w:szCs w:val="20"/>
        </w:rPr>
        <w:t xml:space="preserve"> </w:t>
      </w:r>
      <w:r w:rsidR="00D221AA" w:rsidRPr="003368FB">
        <w:rPr>
          <w:rFonts w:ascii="Arial" w:hAnsi="Arial" w:cs="Arial"/>
          <w:sz w:val="20"/>
          <w:szCs w:val="20"/>
        </w:rPr>
        <w:t>discuss ‘keeping</w:t>
      </w:r>
      <w:r w:rsidRPr="003368FB">
        <w:rPr>
          <w:rFonts w:ascii="Arial" w:hAnsi="Arial" w:cs="Arial"/>
          <w:sz w:val="20"/>
          <w:szCs w:val="20"/>
        </w:rPr>
        <w:t xml:space="preserve"> in touch’ </w:t>
      </w:r>
      <w:r w:rsidR="00A61BE0" w:rsidRPr="003368FB">
        <w:rPr>
          <w:rFonts w:ascii="Arial" w:hAnsi="Arial" w:cs="Arial"/>
          <w:sz w:val="20"/>
          <w:szCs w:val="20"/>
        </w:rPr>
        <w:t xml:space="preserve">when they are on leave. </w:t>
      </w:r>
    </w:p>
    <w:p w14:paraId="2A69E3C1" w14:textId="72582EB6" w:rsidR="00B00037" w:rsidRPr="003368FB" w:rsidRDefault="00B00037" w:rsidP="00B00037">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 xml:space="preserve">Once your employee is on leave, don’t fall into an ‘out of sight, out of mind’ mentality. </w:t>
      </w:r>
      <w:r w:rsidR="001B1DEB">
        <w:rPr>
          <w:rFonts w:ascii="Arial" w:hAnsi="Arial" w:cs="Arial"/>
          <w:sz w:val="20"/>
          <w:szCs w:val="20"/>
        </w:rPr>
        <w:t xml:space="preserve"> </w:t>
      </w:r>
    </w:p>
    <w:p w14:paraId="7C8D8E4A" w14:textId="77777777" w:rsidR="003420C6" w:rsidRPr="003368FB" w:rsidRDefault="003420C6" w:rsidP="00505B42">
      <w:pPr>
        <w:spacing w:line="276" w:lineRule="auto"/>
        <w:outlineLvl w:val="1"/>
        <w:rPr>
          <w:rFonts w:ascii="Arial" w:hAnsi="Arial" w:cs="Arial"/>
          <w:sz w:val="20"/>
          <w:szCs w:val="20"/>
        </w:rPr>
      </w:pPr>
    </w:p>
    <w:p w14:paraId="4104F82C" w14:textId="67BEB112"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208" w:name="_Toc418241134"/>
      <w:bookmarkStart w:id="209" w:name="_Toc418245730"/>
      <w:bookmarkStart w:id="210" w:name="_Toc425263170"/>
      <w:r w:rsidRPr="00767EE5">
        <w:rPr>
          <w:rFonts w:ascii="Arial" w:eastAsia="Times New Roman" w:hAnsi="Arial" w:cs="Arial"/>
          <w:b/>
          <w:color w:val="0070C0"/>
          <w:sz w:val="28"/>
          <w:szCs w:val="28"/>
          <w:lang w:eastAsia="en-AU"/>
        </w:rPr>
        <w:t>How much unpaid</w:t>
      </w:r>
      <w:r w:rsidR="006F5CC6" w:rsidRPr="00767EE5">
        <w:rPr>
          <w:rFonts w:ascii="Arial" w:eastAsia="Times New Roman" w:hAnsi="Arial" w:cs="Arial"/>
          <w:b/>
          <w:color w:val="0070C0"/>
          <w:sz w:val="28"/>
          <w:szCs w:val="28"/>
          <w:lang w:eastAsia="en-AU"/>
        </w:rPr>
        <w:t xml:space="preserve"> parental</w:t>
      </w:r>
      <w:r w:rsidRPr="00767EE5">
        <w:rPr>
          <w:rFonts w:ascii="Arial" w:eastAsia="Times New Roman" w:hAnsi="Arial" w:cs="Arial"/>
          <w:b/>
          <w:color w:val="0070C0"/>
          <w:sz w:val="28"/>
          <w:szCs w:val="28"/>
          <w:lang w:eastAsia="en-AU"/>
        </w:rPr>
        <w:t xml:space="preserve"> leave </w:t>
      </w:r>
      <w:r w:rsidR="00062FFF" w:rsidRPr="00767EE5">
        <w:rPr>
          <w:rFonts w:ascii="Arial" w:eastAsia="Times New Roman" w:hAnsi="Arial" w:cs="Arial"/>
          <w:b/>
          <w:color w:val="0070C0"/>
          <w:sz w:val="28"/>
          <w:szCs w:val="28"/>
          <w:lang w:eastAsia="en-AU"/>
        </w:rPr>
        <w:t>is a</w:t>
      </w:r>
      <w:r w:rsidR="009C4FC4" w:rsidRPr="00767EE5">
        <w:rPr>
          <w:rFonts w:ascii="Arial" w:eastAsia="Times New Roman" w:hAnsi="Arial" w:cs="Arial"/>
          <w:b/>
          <w:color w:val="0070C0"/>
          <w:sz w:val="28"/>
          <w:szCs w:val="28"/>
          <w:lang w:eastAsia="en-AU"/>
        </w:rPr>
        <w:t xml:space="preserve">n </w:t>
      </w:r>
      <w:r w:rsidR="00062FFF" w:rsidRPr="00767EE5">
        <w:rPr>
          <w:rFonts w:ascii="Arial" w:eastAsia="Times New Roman" w:hAnsi="Arial" w:cs="Arial"/>
          <w:b/>
          <w:color w:val="0070C0"/>
          <w:sz w:val="28"/>
          <w:szCs w:val="28"/>
          <w:lang w:eastAsia="en-AU"/>
        </w:rPr>
        <w:t>employee</w:t>
      </w:r>
      <w:r w:rsidRPr="00767EE5">
        <w:rPr>
          <w:rFonts w:ascii="Arial" w:eastAsia="Times New Roman" w:hAnsi="Arial" w:cs="Arial"/>
          <w:b/>
          <w:color w:val="0070C0"/>
          <w:sz w:val="28"/>
          <w:szCs w:val="28"/>
          <w:lang w:eastAsia="en-AU"/>
        </w:rPr>
        <w:t xml:space="preserve"> entitled to</w:t>
      </w:r>
      <w:r w:rsidR="006907D7" w:rsidRPr="00767EE5">
        <w:rPr>
          <w:rFonts w:ascii="Arial" w:eastAsia="Times New Roman" w:hAnsi="Arial" w:cs="Arial"/>
          <w:b/>
          <w:color w:val="0070C0"/>
          <w:sz w:val="28"/>
          <w:szCs w:val="28"/>
          <w:lang w:eastAsia="en-AU"/>
        </w:rPr>
        <w:t xml:space="preserve"> under the Fair Work Act</w:t>
      </w:r>
      <w:r w:rsidRPr="00767EE5">
        <w:rPr>
          <w:rFonts w:ascii="Arial" w:eastAsia="Times New Roman" w:hAnsi="Arial" w:cs="Arial"/>
          <w:b/>
          <w:color w:val="0070C0"/>
          <w:sz w:val="28"/>
          <w:szCs w:val="28"/>
          <w:lang w:eastAsia="en-AU"/>
        </w:rPr>
        <w:t>?</w:t>
      </w:r>
      <w:bookmarkEnd w:id="208"/>
      <w:bookmarkEnd w:id="209"/>
      <w:bookmarkEnd w:id="210"/>
      <w:r w:rsidRPr="00767EE5">
        <w:rPr>
          <w:rFonts w:ascii="Arial" w:eastAsia="Times New Roman" w:hAnsi="Arial" w:cs="Arial"/>
          <w:b/>
          <w:color w:val="0070C0"/>
          <w:sz w:val="28"/>
          <w:szCs w:val="28"/>
          <w:lang w:eastAsia="en-AU"/>
        </w:rPr>
        <w:t xml:space="preserve"> </w:t>
      </w:r>
    </w:p>
    <w:p w14:paraId="42C8D893" w14:textId="77777777" w:rsidR="00AC1DF5" w:rsidRDefault="00AC1DF5" w:rsidP="00505B42">
      <w:pPr>
        <w:pStyle w:val="ListParagraph"/>
        <w:spacing w:line="276" w:lineRule="auto"/>
        <w:ind w:left="142"/>
        <w:rPr>
          <w:rFonts w:ascii="Arial" w:hAnsi="Arial" w:cs="Arial"/>
          <w:sz w:val="20"/>
          <w:szCs w:val="20"/>
          <w:lang w:val="en-US"/>
        </w:rPr>
      </w:pPr>
    </w:p>
    <w:p w14:paraId="005C2B54" w14:textId="495B0B6B" w:rsidR="00271CF7" w:rsidRDefault="00650B36" w:rsidP="00271CF7">
      <w:pPr>
        <w:pStyle w:val="ListParagraph"/>
        <w:spacing w:line="276" w:lineRule="auto"/>
        <w:ind w:left="142"/>
        <w:rPr>
          <w:rFonts w:ascii="Arial" w:hAnsi="Arial" w:cs="Arial"/>
          <w:sz w:val="20"/>
          <w:szCs w:val="20"/>
          <w:lang w:val="en-US"/>
        </w:rPr>
      </w:pPr>
      <w:r w:rsidRPr="00323D40">
        <w:rPr>
          <w:rFonts w:ascii="Arial" w:hAnsi="Arial" w:cs="Arial"/>
          <w:sz w:val="20"/>
          <w:szCs w:val="20"/>
          <w:lang w:val="en-US"/>
        </w:rPr>
        <w:t>Under the Fair Work Act</w:t>
      </w:r>
      <w:r w:rsidR="00C751D9">
        <w:rPr>
          <w:rFonts w:ascii="Arial" w:hAnsi="Arial" w:cs="Arial"/>
          <w:sz w:val="20"/>
          <w:szCs w:val="20"/>
          <w:lang w:val="en-US"/>
        </w:rPr>
        <w:t>, e</w:t>
      </w:r>
      <w:r w:rsidR="00505B42" w:rsidRPr="00C751D9">
        <w:rPr>
          <w:rFonts w:ascii="Arial" w:hAnsi="Arial" w:cs="Arial"/>
          <w:sz w:val="20"/>
          <w:szCs w:val="20"/>
          <w:lang w:val="en-US"/>
        </w:rPr>
        <w:t xml:space="preserve">mployees with </w:t>
      </w:r>
      <w:r w:rsidR="00315607" w:rsidRPr="00C751D9">
        <w:rPr>
          <w:rFonts w:ascii="Arial" w:hAnsi="Arial" w:cs="Arial"/>
          <w:sz w:val="20"/>
          <w:szCs w:val="20"/>
          <w:lang w:val="en-US"/>
        </w:rPr>
        <w:t xml:space="preserve">at least </w:t>
      </w:r>
      <w:r w:rsidR="00505B42" w:rsidRPr="00C751D9">
        <w:rPr>
          <w:rFonts w:ascii="Arial" w:hAnsi="Arial" w:cs="Arial"/>
          <w:sz w:val="20"/>
          <w:szCs w:val="20"/>
          <w:lang w:val="en-US"/>
        </w:rPr>
        <w:t xml:space="preserve">12 months </w:t>
      </w:r>
      <w:r w:rsidR="00AF7CE1" w:rsidRPr="00C751D9">
        <w:rPr>
          <w:rFonts w:ascii="Arial" w:hAnsi="Arial" w:cs="Arial"/>
          <w:sz w:val="20"/>
          <w:szCs w:val="20"/>
          <w:lang w:val="en-US"/>
        </w:rPr>
        <w:t xml:space="preserve">of </w:t>
      </w:r>
      <w:r w:rsidR="00505B42" w:rsidRPr="00C751D9">
        <w:rPr>
          <w:rFonts w:ascii="Arial" w:hAnsi="Arial" w:cs="Arial"/>
          <w:sz w:val="20"/>
          <w:szCs w:val="20"/>
          <w:lang w:val="en-US"/>
        </w:rPr>
        <w:t>continuous service</w:t>
      </w:r>
      <w:r w:rsidR="006E67C5" w:rsidRPr="00C751D9">
        <w:rPr>
          <w:rFonts w:ascii="Arial" w:hAnsi="Arial" w:cs="Arial"/>
          <w:sz w:val="20"/>
          <w:szCs w:val="20"/>
          <w:lang w:val="en-US"/>
        </w:rPr>
        <w:t xml:space="preserve"> with their employer</w:t>
      </w:r>
      <w:r w:rsidR="00315607" w:rsidRPr="00C751D9">
        <w:rPr>
          <w:rFonts w:ascii="Arial" w:hAnsi="Arial" w:cs="Arial"/>
          <w:sz w:val="20"/>
          <w:szCs w:val="20"/>
          <w:lang w:val="en-US"/>
        </w:rPr>
        <w:t xml:space="preserve"> immediately before the birth or expected birth of their child</w:t>
      </w:r>
      <w:r w:rsidR="00505B42" w:rsidRPr="00C751D9">
        <w:rPr>
          <w:rFonts w:ascii="Arial" w:hAnsi="Arial" w:cs="Arial"/>
          <w:sz w:val="20"/>
          <w:szCs w:val="20"/>
          <w:lang w:val="en-US"/>
        </w:rPr>
        <w:t xml:space="preserve"> are entitled to take 12 months of unpaid parental leave if they will have </w:t>
      </w:r>
      <w:r w:rsidR="00E6046A" w:rsidRPr="00C751D9">
        <w:rPr>
          <w:rFonts w:ascii="Arial" w:hAnsi="Arial" w:cs="Arial"/>
          <w:sz w:val="20"/>
          <w:szCs w:val="20"/>
          <w:lang w:val="en-US"/>
        </w:rPr>
        <w:t xml:space="preserve">a </w:t>
      </w:r>
      <w:r w:rsidR="00505B42" w:rsidRPr="00C751D9">
        <w:rPr>
          <w:rFonts w:ascii="Arial" w:hAnsi="Arial" w:cs="Arial"/>
          <w:sz w:val="20"/>
          <w:szCs w:val="20"/>
          <w:lang w:val="en-US"/>
        </w:rPr>
        <w:t xml:space="preserve">responsibility for the care of the child. This applies to both the pregnant employee and the spouse or partner of </w:t>
      </w:r>
      <w:r w:rsidR="00041F3B" w:rsidRPr="00C751D9">
        <w:rPr>
          <w:rFonts w:ascii="Arial" w:hAnsi="Arial" w:cs="Arial"/>
          <w:sz w:val="20"/>
          <w:szCs w:val="20"/>
          <w:lang w:val="en-US"/>
        </w:rPr>
        <w:t>a pregnant woman</w:t>
      </w:r>
      <w:r w:rsidR="0010409F" w:rsidRPr="00C751D9">
        <w:rPr>
          <w:rFonts w:ascii="Arial" w:hAnsi="Arial" w:cs="Arial"/>
          <w:sz w:val="20"/>
          <w:szCs w:val="20"/>
          <w:lang w:val="en-US"/>
        </w:rPr>
        <w:t xml:space="preserve">. </w:t>
      </w:r>
    </w:p>
    <w:p w14:paraId="1A7B0ACC" w14:textId="77777777" w:rsidR="00271CF7" w:rsidRDefault="00271CF7" w:rsidP="00271CF7">
      <w:pPr>
        <w:pStyle w:val="ListParagraph"/>
        <w:spacing w:line="276" w:lineRule="auto"/>
        <w:ind w:left="142"/>
        <w:rPr>
          <w:rFonts w:ascii="Arial" w:hAnsi="Arial" w:cs="Arial"/>
          <w:sz w:val="20"/>
          <w:szCs w:val="20"/>
          <w:lang w:val="en-US"/>
        </w:rPr>
      </w:pPr>
    </w:p>
    <w:p w14:paraId="781E6697" w14:textId="49C9DE20" w:rsidR="00505B42" w:rsidRPr="00271CF7" w:rsidRDefault="00505B42" w:rsidP="00271CF7">
      <w:pPr>
        <w:pStyle w:val="ListParagraph"/>
        <w:spacing w:line="276" w:lineRule="auto"/>
        <w:ind w:left="142"/>
        <w:rPr>
          <w:rFonts w:ascii="Arial" w:hAnsi="Arial" w:cs="Arial"/>
          <w:sz w:val="20"/>
          <w:szCs w:val="20"/>
          <w:lang w:val="en-US"/>
        </w:rPr>
      </w:pPr>
      <w:r w:rsidRPr="00271CF7">
        <w:rPr>
          <w:rFonts w:ascii="Arial" w:hAnsi="Arial" w:cs="Arial"/>
          <w:sz w:val="20"/>
          <w:szCs w:val="20"/>
          <w:lang w:val="en-US"/>
        </w:rPr>
        <w:t>Casual employees who have been employed for 12 months</w:t>
      </w:r>
      <w:r w:rsidR="00EA4E96">
        <w:rPr>
          <w:rFonts w:ascii="Arial" w:hAnsi="Arial" w:cs="Arial"/>
          <w:sz w:val="20"/>
          <w:szCs w:val="20"/>
          <w:lang w:val="en-US"/>
        </w:rPr>
        <w:t xml:space="preserve"> on a regular and systematic basis</w:t>
      </w:r>
      <w:r w:rsidRPr="00271CF7">
        <w:rPr>
          <w:rFonts w:ascii="Arial" w:hAnsi="Arial" w:cs="Arial"/>
          <w:sz w:val="20"/>
          <w:szCs w:val="20"/>
          <w:lang w:val="en-US"/>
        </w:rPr>
        <w:t xml:space="preserve"> </w:t>
      </w:r>
      <w:r w:rsidR="001B1DEB" w:rsidRPr="00271CF7">
        <w:rPr>
          <w:rFonts w:ascii="Arial" w:hAnsi="Arial" w:cs="Arial"/>
          <w:sz w:val="20"/>
          <w:szCs w:val="20"/>
          <w:lang w:val="en-US"/>
        </w:rPr>
        <w:t>immediately before the date of birth or the expected date of birth of the child and but for the birth or expected birth of the child the employee would have a reasonable expectation of continuing employment by the employer on a regular and systematic basis</w:t>
      </w:r>
      <w:r w:rsidR="00271CF7">
        <w:rPr>
          <w:rFonts w:ascii="Arial" w:hAnsi="Arial" w:cs="Arial"/>
          <w:sz w:val="20"/>
          <w:szCs w:val="20"/>
          <w:lang w:val="en-US"/>
        </w:rPr>
        <w:t xml:space="preserve"> </w:t>
      </w:r>
      <w:r w:rsidR="00271CF7" w:rsidRPr="00C751D9">
        <w:rPr>
          <w:rFonts w:ascii="Arial" w:hAnsi="Arial" w:cs="Arial"/>
          <w:sz w:val="20"/>
          <w:szCs w:val="20"/>
          <w:lang w:val="en-US"/>
        </w:rPr>
        <w:t xml:space="preserve">are </w:t>
      </w:r>
      <w:r w:rsidR="00271CF7">
        <w:rPr>
          <w:rFonts w:ascii="Arial" w:hAnsi="Arial" w:cs="Arial"/>
          <w:sz w:val="20"/>
          <w:szCs w:val="20"/>
          <w:lang w:val="en-US"/>
        </w:rPr>
        <w:t xml:space="preserve">also </w:t>
      </w:r>
      <w:r w:rsidR="00271CF7" w:rsidRPr="00C751D9">
        <w:rPr>
          <w:rFonts w:ascii="Arial" w:hAnsi="Arial" w:cs="Arial"/>
          <w:sz w:val="20"/>
          <w:szCs w:val="20"/>
          <w:lang w:val="en-US"/>
        </w:rPr>
        <w:t>entitled to take 12 months of unpaid parental leave if they will have a responsibility for the care of the child.</w:t>
      </w:r>
      <w:r w:rsidR="00CA5020" w:rsidRPr="00271CF7">
        <w:rPr>
          <w:rFonts w:ascii="Arial" w:hAnsi="Arial" w:cs="Arial"/>
          <w:sz w:val="20"/>
          <w:szCs w:val="20"/>
          <w:lang w:val="en-US"/>
        </w:rPr>
        <w:t xml:space="preserve"> </w:t>
      </w:r>
    </w:p>
    <w:p w14:paraId="214184D3" w14:textId="77777777" w:rsidR="008F7B84" w:rsidRPr="008F7B84" w:rsidRDefault="008F7B84" w:rsidP="008F7B84">
      <w:pPr>
        <w:pStyle w:val="ListParagraph"/>
        <w:rPr>
          <w:rFonts w:ascii="Arial" w:hAnsi="Arial" w:cs="Arial"/>
          <w:sz w:val="20"/>
          <w:szCs w:val="20"/>
        </w:rPr>
      </w:pPr>
    </w:p>
    <w:p w14:paraId="483CFF9F" w14:textId="1367AAF5" w:rsidR="003E3484" w:rsidRPr="008B62F1" w:rsidRDefault="00897C76" w:rsidP="008B62F1">
      <w:pPr>
        <w:spacing w:line="276" w:lineRule="auto"/>
        <w:rPr>
          <w:rFonts w:ascii="Arial" w:hAnsi="Arial" w:cs="Arial"/>
          <w:sz w:val="20"/>
          <w:szCs w:val="20"/>
        </w:rPr>
      </w:pPr>
      <w:r w:rsidRPr="008B62F1">
        <w:rPr>
          <w:rFonts w:ascii="Arial" w:hAnsi="Arial" w:cs="Arial"/>
          <w:sz w:val="20"/>
          <w:szCs w:val="20"/>
        </w:rPr>
        <w:t xml:space="preserve">For members of an employee couple, the entitlement to unpaid parental leave can depend on how much leave has been taken by the other parent </w:t>
      </w:r>
      <w:r w:rsidR="00563118" w:rsidRPr="008B62F1">
        <w:rPr>
          <w:rFonts w:ascii="Arial" w:hAnsi="Arial" w:cs="Arial"/>
          <w:sz w:val="20"/>
          <w:szCs w:val="20"/>
        </w:rPr>
        <w:t xml:space="preserve">(see </w:t>
      </w:r>
      <w:r w:rsidR="00D170FA" w:rsidRPr="008B62F1">
        <w:rPr>
          <w:rFonts w:ascii="Arial" w:hAnsi="Arial" w:cs="Arial"/>
          <w:b/>
          <w:sz w:val="20"/>
          <w:szCs w:val="20"/>
          <w:highlight w:val="yellow"/>
        </w:rPr>
        <w:fldChar w:fldCharType="begin"/>
      </w:r>
      <w:r w:rsidR="00D170FA" w:rsidRPr="008B62F1">
        <w:rPr>
          <w:rFonts w:ascii="Arial" w:hAnsi="Arial" w:cs="Arial"/>
          <w:sz w:val="20"/>
          <w:szCs w:val="20"/>
        </w:rPr>
        <w:instrText xml:space="preserve"> REF _Ref423076361 \r \h </w:instrText>
      </w:r>
      <w:r w:rsidR="00D170FA" w:rsidRPr="008B62F1">
        <w:rPr>
          <w:rFonts w:ascii="Arial" w:hAnsi="Arial" w:cs="Arial"/>
          <w:b/>
          <w:sz w:val="20"/>
          <w:szCs w:val="20"/>
          <w:highlight w:val="yellow"/>
        </w:rPr>
      </w:r>
      <w:r w:rsidR="00D170FA" w:rsidRPr="008B62F1">
        <w:rPr>
          <w:rFonts w:ascii="Arial" w:hAnsi="Arial" w:cs="Arial"/>
          <w:b/>
          <w:sz w:val="20"/>
          <w:szCs w:val="20"/>
          <w:highlight w:val="yellow"/>
        </w:rPr>
        <w:fldChar w:fldCharType="separate"/>
      </w:r>
      <w:r w:rsidR="00297A9F" w:rsidRPr="008B62F1">
        <w:rPr>
          <w:rFonts w:ascii="Arial" w:hAnsi="Arial" w:cs="Arial"/>
          <w:sz w:val="20"/>
          <w:szCs w:val="20"/>
        </w:rPr>
        <w:t>3.4</w:t>
      </w:r>
      <w:r w:rsidR="00D170FA" w:rsidRPr="008B62F1">
        <w:rPr>
          <w:rFonts w:ascii="Arial" w:hAnsi="Arial" w:cs="Arial"/>
          <w:b/>
          <w:sz w:val="20"/>
          <w:szCs w:val="20"/>
          <w:highlight w:val="yellow"/>
        </w:rPr>
        <w:fldChar w:fldCharType="end"/>
      </w:r>
      <w:r w:rsidR="00227C75" w:rsidRPr="008B62F1">
        <w:rPr>
          <w:rFonts w:ascii="Arial" w:hAnsi="Arial" w:cs="Arial"/>
          <w:b/>
          <w:sz w:val="20"/>
          <w:szCs w:val="20"/>
        </w:rPr>
        <w:t xml:space="preserve"> </w:t>
      </w:r>
      <w:r w:rsidR="00227C75" w:rsidRPr="008B62F1">
        <w:rPr>
          <w:rFonts w:ascii="Arial" w:hAnsi="Arial" w:cs="Arial"/>
          <w:sz w:val="20"/>
          <w:szCs w:val="20"/>
        </w:rPr>
        <w:t>below</w:t>
      </w:r>
      <w:r w:rsidR="00563118" w:rsidRPr="008B62F1">
        <w:rPr>
          <w:rFonts w:ascii="Arial" w:hAnsi="Arial" w:cs="Arial"/>
          <w:sz w:val="20"/>
          <w:szCs w:val="20"/>
        </w:rPr>
        <w:t xml:space="preserve">). </w:t>
      </w:r>
    </w:p>
    <w:p w14:paraId="67275D90" w14:textId="77777777" w:rsidR="003E3484" w:rsidRPr="00287B5E" w:rsidRDefault="003E3484" w:rsidP="003E3484">
      <w:pPr>
        <w:pStyle w:val="ListParagraph"/>
        <w:rPr>
          <w:rFonts w:ascii="Arial" w:hAnsi="Arial" w:cs="Arial"/>
          <w:sz w:val="20"/>
          <w:szCs w:val="20"/>
        </w:rPr>
      </w:pPr>
    </w:p>
    <w:p w14:paraId="599C7A40" w14:textId="350E2984" w:rsidR="00EC1DFE" w:rsidRPr="00467F12" w:rsidRDefault="003E719E" w:rsidP="00467F12">
      <w:pPr>
        <w:spacing w:line="276" w:lineRule="auto"/>
        <w:rPr>
          <w:rFonts w:ascii="Arial" w:hAnsi="Arial" w:cs="Arial"/>
          <w:sz w:val="20"/>
          <w:szCs w:val="20"/>
        </w:rPr>
      </w:pPr>
      <w:r w:rsidRPr="00467F12">
        <w:rPr>
          <w:rFonts w:ascii="Arial" w:hAnsi="Arial" w:cs="Arial"/>
          <w:sz w:val="20"/>
          <w:szCs w:val="20"/>
        </w:rPr>
        <w:t>Other forms of paid leave (for example accrued annual leave or long service leave in some jurisdictions) can be taken concurrently with unpaid parental leave but do not extend any available unpaid parental leave period under the Fair Work Act.</w:t>
      </w:r>
      <w:bookmarkStart w:id="211" w:name="_Toc418241136"/>
      <w:bookmarkStart w:id="212" w:name="_Toc418245732"/>
    </w:p>
    <w:bookmarkEnd w:id="211"/>
    <w:bookmarkEnd w:id="212"/>
    <w:p w14:paraId="71AC40D3" w14:textId="77777777" w:rsidR="00837B2C" w:rsidRPr="003368FB" w:rsidRDefault="00837B2C" w:rsidP="00837B2C">
      <w:pPr>
        <w:spacing w:line="276" w:lineRule="auto"/>
        <w:ind w:left="142"/>
        <w:rPr>
          <w:rFonts w:ascii="Arial" w:hAnsi="Arial" w:cs="Arial"/>
          <w:sz w:val="20"/>
          <w:szCs w:val="20"/>
        </w:rPr>
      </w:pPr>
    </w:p>
    <w:p w14:paraId="57DA9F2C" w14:textId="0B162A9C" w:rsidR="00505B42" w:rsidRPr="003368FB" w:rsidRDefault="00EC0B16" w:rsidP="00505B42">
      <w:pPr>
        <w:pStyle w:val="ListParagraph"/>
        <w:numPr>
          <w:ilvl w:val="1"/>
          <w:numId w:val="2"/>
        </w:numPr>
        <w:spacing w:line="276" w:lineRule="auto"/>
        <w:ind w:left="142"/>
        <w:outlineLvl w:val="1"/>
        <w:rPr>
          <w:rFonts w:ascii="Arial" w:hAnsi="Arial" w:cs="Arial"/>
          <w:b/>
          <w:sz w:val="28"/>
        </w:rPr>
      </w:pPr>
      <w:bookmarkStart w:id="213" w:name="_Toc418241137"/>
      <w:bookmarkStart w:id="214" w:name="_Toc418245733"/>
      <w:bookmarkStart w:id="215" w:name="_Toc418241138"/>
      <w:bookmarkStart w:id="216" w:name="_Toc418245734"/>
      <w:bookmarkStart w:id="217" w:name="_Toc418241140"/>
      <w:bookmarkStart w:id="218" w:name="_Toc418245736"/>
      <w:bookmarkStart w:id="219" w:name="_Toc418241141"/>
      <w:bookmarkStart w:id="220" w:name="_Toc418245737"/>
      <w:bookmarkStart w:id="221" w:name="_Toc418241142"/>
      <w:bookmarkStart w:id="222" w:name="_Toc418245738"/>
      <w:bookmarkStart w:id="223" w:name="_Toc418241144"/>
      <w:bookmarkStart w:id="224" w:name="_Toc418245740"/>
      <w:bookmarkStart w:id="225" w:name="_Toc418241146"/>
      <w:bookmarkStart w:id="226" w:name="_Toc418245742"/>
      <w:bookmarkStart w:id="227" w:name="_Toc418241147"/>
      <w:bookmarkStart w:id="228" w:name="_Toc418245743"/>
      <w:bookmarkStart w:id="229" w:name="_Toc418241148"/>
      <w:bookmarkStart w:id="230" w:name="_Toc418245744"/>
      <w:bookmarkStart w:id="231" w:name="_Toc418241150"/>
      <w:bookmarkStart w:id="232" w:name="_Toc418245746"/>
      <w:bookmarkStart w:id="233" w:name="_Toc418241151"/>
      <w:bookmarkStart w:id="234" w:name="_Toc418245747"/>
      <w:bookmarkStart w:id="235" w:name="_Toc418241153"/>
      <w:bookmarkStart w:id="236" w:name="_Toc418245749"/>
      <w:bookmarkStart w:id="237" w:name="_Toc418241154"/>
      <w:bookmarkStart w:id="238" w:name="_Toc418245750"/>
      <w:bookmarkStart w:id="239" w:name="_Toc418241155"/>
      <w:bookmarkStart w:id="240" w:name="_Toc418245751"/>
      <w:bookmarkStart w:id="241" w:name="_Toc418241156"/>
      <w:bookmarkStart w:id="242" w:name="_Toc418245752"/>
      <w:bookmarkStart w:id="243" w:name="_Toc418241158"/>
      <w:bookmarkStart w:id="244" w:name="_Toc418245754"/>
      <w:bookmarkStart w:id="245" w:name="_Toc418241159"/>
      <w:bookmarkStart w:id="246" w:name="_Toc418245755"/>
      <w:bookmarkStart w:id="247" w:name="_Toc418241160"/>
      <w:bookmarkStart w:id="248" w:name="_Toc418245756"/>
      <w:bookmarkStart w:id="249" w:name="_Toc418241161"/>
      <w:bookmarkStart w:id="250" w:name="_Toc418245757"/>
      <w:bookmarkStart w:id="251" w:name="_Toc418241162"/>
      <w:bookmarkStart w:id="252" w:name="_Toc418245758"/>
      <w:bookmarkStart w:id="253" w:name="_Toc418241163"/>
      <w:bookmarkStart w:id="254" w:name="_Toc418245759"/>
      <w:bookmarkStart w:id="255" w:name="_Toc418241164"/>
      <w:bookmarkStart w:id="256" w:name="_Toc418245760"/>
      <w:bookmarkStart w:id="257" w:name="_Toc418241166"/>
      <w:bookmarkStart w:id="258" w:name="_Toc418245762"/>
      <w:bookmarkStart w:id="259" w:name="_Toc418241167"/>
      <w:bookmarkStart w:id="260" w:name="_Toc418245763"/>
      <w:bookmarkStart w:id="261" w:name="_Toc418241168"/>
      <w:bookmarkStart w:id="262" w:name="_Toc418245764"/>
      <w:bookmarkStart w:id="263" w:name="_Toc418241169"/>
      <w:bookmarkStart w:id="264" w:name="_Toc418245765"/>
      <w:bookmarkStart w:id="265" w:name="_Toc415067367"/>
      <w:bookmarkStart w:id="266" w:name="_Toc418241170"/>
      <w:bookmarkStart w:id="267" w:name="_Toc418245766"/>
      <w:bookmarkStart w:id="268" w:name="_Ref423076150"/>
      <w:bookmarkStart w:id="269" w:name="_Ref423076235"/>
      <w:bookmarkStart w:id="270" w:name="_Ref423448383"/>
      <w:bookmarkStart w:id="271" w:name="_Toc42526317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767EE5">
        <w:rPr>
          <w:rFonts w:ascii="Arial" w:hAnsi="Arial" w:cs="Arial"/>
          <w:b/>
          <w:color w:val="0070C0"/>
          <w:sz w:val="28"/>
        </w:rPr>
        <w:t xml:space="preserve">What </w:t>
      </w:r>
      <w:r w:rsidR="004F771D" w:rsidRPr="00767EE5">
        <w:rPr>
          <w:rFonts w:ascii="Arial" w:hAnsi="Arial" w:cs="Arial"/>
          <w:b/>
          <w:color w:val="0070C0"/>
          <w:sz w:val="28"/>
        </w:rPr>
        <w:t>notice is</w:t>
      </w:r>
      <w:r w:rsidRPr="00767EE5">
        <w:rPr>
          <w:rFonts w:ascii="Arial" w:hAnsi="Arial" w:cs="Arial"/>
          <w:b/>
          <w:color w:val="0070C0"/>
          <w:sz w:val="28"/>
        </w:rPr>
        <w:t xml:space="preserve"> required for</w:t>
      </w:r>
      <w:r w:rsidR="001D4CAD" w:rsidRPr="00767EE5">
        <w:rPr>
          <w:rFonts w:ascii="Arial" w:hAnsi="Arial" w:cs="Arial"/>
          <w:b/>
          <w:color w:val="0070C0"/>
          <w:sz w:val="28"/>
        </w:rPr>
        <w:t xml:space="preserve"> an employee to take</w:t>
      </w:r>
      <w:r w:rsidR="00D02BBF" w:rsidRPr="00767EE5">
        <w:rPr>
          <w:rFonts w:ascii="Arial" w:hAnsi="Arial" w:cs="Arial"/>
          <w:b/>
          <w:color w:val="0070C0"/>
          <w:sz w:val="28"/>
        </w:rPr>
        <w:t xml:space="preserve">, </w:t>
      </w:r>
      <w:r w:rsidR="00D02BBF" w:rsidRPr="00767EE5">
        <w:rPr>
          <w:rFonts w:ascii="Arial" w:hAnsi="Arial" w:cs="Arial"/>
          <w:b/>
          <w:color w:val="0070C0"/>
          <w:sz w:val="28"/>
        </w:rPr>
        <w:lastRenderedPageBreak/>
        <w:t>shorten</w:t>
      </w:r>
      <w:r w:rsidR="00E6046A" w:rsidRPr="00767EE5">
        <w:rPr>
          <w:rFonts w:ascii="Arial" w:hAnsi="Arial" w:cs="Arial"/>
          <w:b/>
          <w:color w:val="0070C0"/>
          <w:sz w:val="28"/>
        </w:rPr>
        <w:t xml:space="preserve"> and extend</w:t>
      </w:r>
      <w:r w:rsidR="00F128DB" w:rsidRPr="00767EE5">
        <w:rPr>
          <w:rFonts w:ascii="Arial" w:hAnsi="Arial" w:cs="Arial"/>
          <w:b/>
          <w:color w:val="0070C0"/>
          <w:sz w:val="28"/>
        </w:rPr>
        <w:t xml:space="preserve"> </w:t>
      </w:r>
      <w:r w:rsidR="002367F9" w:rsidRPr="00767EE5">
        <w:rPr>
          <w:rFonts w:ascii="Arial" w:hAnsi="Arial" w:cs="Arial"/>
          <w:b/>
          <w:color w:val="0070C0"/>
          <w:sz w:val="28"/>
        </w:rPr>
        <w:t xml:space="preserve">unpaid </w:t>
      </w:r>
      <w:r w:rsidR="00F128DB" w:rsidRPr="00767EE5">
        <w:rPr>
          <w:rFonts w:ascii="Arial" w:hAnsi="Arial" w:cs="Arial"/>
          <w:b/>
          <w:color w:val="0070C0"/>
          <w:sz w:val="28"/>
        </w:rPr>
        <w:t>parental</w:t>
      </w:r>
      <w:r w:rsidR="00505B42" w:rsidRPr="00767EE5">
        <w:rPr>
          <w:rFonts w:ascii="Arial" w:hAnsi="Arial" w:cs="Arial"/>
          <w:b/>
          <w:color w:val="0070C0"/>
          <w:sz w:val="28"/>
        </w:rPr>
        <w:t xml:space="preserve"> leave?</w:t>
      </w:r>
      <w:bookmarkEnd w:id="265"/>
      <w:bookmarkEnd w:id="266"/>
      <w:bookmarkEnd w:id="267"/>
      <w:bookmarkEnd w:id="268"/>
      <w:bookmarkEnd w:id="269"/>
      <w:bookmarkEnd w:id="270"/>
      <w:bookmarkEnd w:id="271"/>
      <w:r w:rsidR="00505B42" w:rsidRPr="003368FB">
        <w:rPr>
          <w:rFonts w:ascii="Arial" w:hAnsi="Arial" w:cs="Arial"/>
          <w:b/>
          <w:sz w:val="28"/>
        </w:rPr>
        <w:t xml:space="preserve"> </w:t>
      </w:r>
    </w:p>
    <w:p w14:paraId="5F98F5CF" w14:textId="77777777" w:rsidR="00F128DB" w:rsidRPr="003368FB" w:rsidRDefault="00F128DB" w:rsidP="001D0F08">
      <w:pPr>
        <w:spacing w:line="276" w:lineRule="auto"/>
        <w:outlineLvl w:val="1"/>
        <w:rPr>
          <w:rFonts w:ascii="Arial" w:hAnsi="Arial" w:cs="Arial"/>
          <w:szCs w:val="20"/>
        </w:rPr>
      </w:pPr>
    </w:p>
    <w:p w14:paraId="532842F9" w14:textId="77777777" w:rsidR="006A06E5" w:rsidRPr="003368FB" w:rsidRDefault="00533F39" w:rsidP="00456A39">
      <w:pPr>
        <w:spacing w:line="276" w:lineRule="auto"/>
        <w:rPr>
          <w:rFonts w:ascii="Arial" w:hAnsi="Arial" w:cs="Arial"/>
          <w:sz w:val="20"/>
          <w:szCs w:val="20"/>
        </w:rPr>
      </w:pPr>
      <w:r w:rsidRPr="003368FB">
        <w:rPr>
          <w:rFonts w:ascii="Arial" w:hAnsi="Arial" w:cs="Arial"/>
          <w:sz w:val="20"/>
          <w:szCs w:val="20"/>
          <w:lang w:val="en-US"/>
        </w:rPr>
        <w:t>Employees who are on unpaid parental leave under the Fair Work Act have the right to</w:t>
      </w:r>
      <w:r w:rsidR="006A06E5" w:rsidRPr="003368FB">
        <w:rPr>
          <w:rFonts w:ascii="Arial" w:hAnsi="Arial" w:cs="Arial"/>
          <w:sz w:val="20"/>
          <w:szCs w:val="20"/>
          <w:lang w:val="en-US"/>
        </w:rPr>
        <w:t>:</w:t>
      </w:r>
      <w:r w:rsidRPr="003368FB">
        <w:rPr>
          <w:rFonts w:ascii="Arial" w:hAnsi="Arial" w:cs="Arial"/>
          <w:sz w:val="20"/>
          <w:szCs w:val="20"/>
          <w:lang w:val="en-US"/>
        </w:rPr>
        <w:t xml:space="preserve"> </w:t>
      </w:r>
    </w:p>
    <w:p w14:paraId="5EE3F7ED" w14:textId="0BF3F562" w:rsidR="0058246A" w:rsidRPr="003368FB" w:rsidRDefault="0058246A" w:rsidP="00866F4B">
      <w:pPr>
        <w:pStyle w:val="ListParagraph"/>
        <w:numPr>
          <w:ilvl w:val="0"/>
          <w:numId w:val="27"/>
        </w:numPr>
        <w:spacing w:line="276" w:lineRule="auto"/>
        <w:rPr>
          <w:rFonts w:ascii="Arial" w:hAnsi="Arial" w:cs="Arial"/>
          <w:sz w:val="20"/>
          <w:szCs w:val="20"/>
        </w:rPr>
      </w:pPr>
      <w:r w:rsidRPr="003368FB">
        <w:rPr>
          <w:rFonts w:ascii="Arial" w:hAnsi="Arial" w:cs="Arial"/>
          <w:sz w:val="20"/>
          <w:szCs w:val="20"/>
        </w:rPr>
        <w:t>extend their leave to 12 months unpaid</w:t>
      </w:r>
      <w:r w:rsidR="00E37977">
        <w:rPr>
          <w:rFonts w:ascii="Arial" w:hAnsi="Arial" w:cs="Arial"/>
          <w:sz w:val="20"/>
          <w:szCs w:val="20"/>
        </w:rPr>
        <w:t xml:space="preserve"> parental</w:t>
      </w:r>
      <w:r w:rsidRPr="003368FB">
        <w:rPr>
          <w:rFonts w:ascii="Arial" w:hAnsi="Arial" w:cs="Arial"/>
          <w:sz w:val="20"/>
          <w:szCs w:val="20"/>
        </w:rPr>
        <w:t xml:space="preserve"> leave if they initially told you they were t</w:t>
      </w:r>
      <w:r w:rsidR="00882D40" w:rsidRPr="003368FB">
        <w:rPr>
          <w:rFonts w:ascii="Arial" w:hAnsi="Arial" w:cs="Arial"/>
          <w:sz w:val="20"/>
          <w:szCs w:val="20"/>
        </w:rPr>
        <w:t xml:space="preserve">aking less than 12 months leave </w:t>
      </w:r>
      <w:r w:rsidR="003E63EB">
        <w:rPr>
          <w:rFonts w:ascii="Arial" w:hAnsi="Arial" w:cs="Arial"/>
          <w:sz w:val="20"/>
          <w:szCs w:val="20"/>
        </w:rPr>
        <w:t>and</w:t>
      </w:r>
    </w:p>
    <w:p w14:paraId="0B472C3C" w14:textId="7B594F88" w:rsidR="0063340E" w:rsidRPr="003368FB" w:rsidRDefault="00533F39" w:rsidP="00866F4B">
      <w:pPr>
        <w:pStyle w:val="ListParagraph"/>
        <w:numPr>
          <w:ilvl w:val="0"/>
          <w:numId w:val="27"/>
        </w:numPr>
        <w:spacing w:line="276" w:lineRule="auto"/>
        <w:rPr>
          <w:rFonts w:ascii="Arial" w:hAnsi="Arial" w:cs="Arial"/>
          <w:sz w:val="20"/>
          <w:szCs w:val="20"/>
        </w:rPr>
      </w:pPr>
      <w:proofErr w:type="gramStart"/>
      <w:r w:rsidRPr="003368FB">
        <w:rPr>
          <w:rFonts w:ascii="Arial" w:hAnsi="Arial" w:cs="Arial"/>
          <w:sz w:val="20"/>
          <w:szCs w:val="20"/>
          <w:lang w:val="en-US"/>
        </w:rPr>
        <w:t>request</w:t>
      </w:r>
      <w:proofErr w:type="gramEnd"/>
      <w:r w:rsidRPr="003368FB">
        <w:rPr>
          <w:rFonts w:ascii="Arial" w:hAnsi="Arial" w:cs="Arial"/>
          <w:sz w:val="20"/>
          <w:szCs w:val="20"/>
          <w:lang w:val="en-US"/>
        </w:rPr>
        <w:t xml:space="preserve"> an additional 12 months </w:t>
      </w:r>
      <w:r w:rsidR="00AF7CE1">
        <w:rPr>
          <w:rFonts w:ascii="Arial" w:hAnsi="Arial" w:cs="Arial"/>
          <w:sz w:val="20"/>
          <w:szCs w:val="20"/>
          <w:lang w:val="en-US"/>
        </w:rPr>
        <w:t xml:space="preserve">of </w:t>
      </w:r>
      <w:r w:rsidR="00E37977">
        <w:rPr>
          <w:rFonts w:ascii="Arial" w:hAnsi="Arial" w:cs="Arial"/>
          <w:sz w:val="20"/>
          <w:szCs w:val="20"/>
          <w:lang w:val="en-US"/>
        </w:rPr>
        <w:t xml:space="preserve">unpaid parental </w:t>
      </w:r>
      <w:r w:rsidRPr="003368FB">
        <w:rPr>
          <w:rFonts w:ascii="Arial" w:hAnsi="Arial" w:cs="Arial"/>
          <w:sz w:val="20"/>
          <w:szCs w:val="20"/>
          <w:lang w:val="en-US"/>
        </w:rPr>
        <w:t xml:space="preserve">leave beyond the initial 12 months. </w:t>
      </w:r>
    </w:p>
    <w:p w14:paraId="24517514" w14:textId="77777777" w:rsidR="0025040F" w:rsidRDefault="0025040F" w:rsidP="00282DA8">
      <w:pPr>
        <w:spacing w:line="276" w:lineRule="auto"/>
        <w:rPr>
          <w:rFonts w:ascii="Arial" w:hAnsi="Arial" w:cs="Arial"/>
          <w:sz w:val="20"/>
          <w:szCs w:val="20"/>
        </w:rPr>
      </w:pPr>
    </w:p>
    <w:p w14:paraId="0BB33C5B" w14:textId="7F0FC399" w:rsidR="0025040F" w:rsidRDefault="0025040F" w:rsidP="00282DA8">
      <w:pPr>
        <w:spacing w:line="276" w:lineRule="auto"/>
        <w:rPr>
          <w:rFonts w:ascii="Arial" w:hAnsi="Arial" w:cs="Arial"/>
          <w:sz w:val="20"/>
          <w:szCs w:val="20"/>
        </w:rPr>
      </w:pPr>
      <w:r>
        <w:rPr>
          <w:rFonts w:ascii="Arial" w:hAnsi="Arial" w:cs="Arial"/>
          <w:sz w:val="20"/>
          <w:szCs w:val="20"/>
        </w:rPr>
        <w:t>If an employee initially requested less than 12 months of unpaid parental leave, they can extend their leave up to 12 months</w:t>
      </w:r>
      <w:r w:rsidRPr="0025040F">
        <w:rPr>
          <w:rFonts w:ascii="Arial" w:hAnsi="Arial" w:cs="Arial"/>
          <w:sz w:val="20"/>
          <w:szCs w:val="20"/>
        </w:rPr>
        <w:t xml:space="preserve">. This extension is a right under the Fair Work Act and cannot be refused by you if proper notice is given. Written notice must be given to you at least four weeks before the employee’s expected date of return.  You are obliged to provide one extension, any further extension is by agreement between you and your employee.  </w:t>
      </w:r>
    </w:p>
    <w:p w14:paraId="6F155C0A" w14:textId="77777777" w:rsidR="00282DA8" w:rsidRDefault="00282DA8" w:rsidP="00456A39">
      <w:pPr>
        <w:spacing w:line="276" w:lineRule="auto"/>
        <w:rPr>
          <w:rFonts w:ascii="Arial" w:hAnsi="Arial" w:cs="Arial"/>
          <w:sz w:val="20"/>
          <w:szCs w:val="20"/>
        </w:rPr>
      </w:pPr>
    </w:p>
    <w:p w14:paraId="09F412DE" w14:textId="712A30CB" w:rsidR="00882D40" w:rsidRPr="00326F4A" w:rsidRDefault="00533F39" w:rsidP="00642492">
      <w:pPr>
        <w:spacing w:line="276" w:lineRule="auto"/>
        <w:rPr>
          <w:rFonts w:ascii="Arial" w:hAnsi="Arial" w:cs="Arial"/>
          <w:sz w:val="20"/>
          <w:szCs w:val="20"/>
        </w:rPr>
      </w:pPr>
      <w:r w:rsidRPr="003368FB">
        <w:rPr>
          <w:rFonts w:ascii="Arial" w:hAnsi="Arial" w:cs="Arial"/>
          <w:sz w:val="20"/>
          <w:szCs w:val="20"/>
        </w:rPr>
        <w:t>The employee’s request for an extension of unpaid parental leave</w:t>
      </w:r>
      <w:r w:rsidR="00642492">
        <w:rPr>
          <w:rFonts w:ascii="Arial" w:hAnsi="Arial" w:cs="Arial"/>
          <w:sz w:val="20"/>
          <w:szCs w:val="20"/>
        </w:rPr>
        <w:t xml:space="preserve"> beyond the initial 12 months</w:t>
      </w:r>
      <w:r w:rsidRPr="003368FB">
        <w:rPr>
          <w:rFonts w:ascii="Arial" w:hAnsi="Arial" w:cs="Arial"/>
          <w:sz w:val="20"/>
          <w:szCs w:val="20"/>
        </w:rPr>
        <w:t xml:space="preserve"> must be in writing and the employer must respond to the request in writing within 21 days. </w:t>
      </w:r>
      <w:r w:rsidR="00326F4A">
        <w:rPr>
          <w:rFonts w:ascii="Arial" w:hAnsi="Arial" w:cs="Arial"/>
          <w:sz w:val="20"/>
          <w:szCs w:val="20"/>
          <w:lang w:val="en-US"/>
        </w:rPr>
        <w:t>This</w:t>
      </w:r>
      <w:r w:rsidRPr="00EF400F">
        <w:rPr>
          <w:rFonts w:ascii="Arial" w:hAnsi="Arial" w:cs="Arial"/>
          <w:sz w:val="20"/>
          <w:szCs w:val="20"/>
          <w:lang w:val="en-US"/>
        </w:rPr>
        <w:t xml:space="preserve"> extension of leave can be refused by the employer on </w:t>
      </w:r>
      <w:r w:rsidR="00E37977">
        <w:rPr>
          <w:rFonts w:ascii="Arial" w:hAnsi="Arial" w:cs="Arial"/>
          <w:sz w:val="20"/>
          <w:szCs w:val="20"/>
          <w:lang w:val="en-US"/>
        </w:rPr>
        <w:t>‘</w:t>
      </w:r>
      <w:r w:rsidRPr="00EF400F">
        <w:rPr>
          <w:rFonts w:ascii="Arial" w:hAnsi="Arial" w:cs="Arial"/>
          <w:sz w:val="20"/>
          <w:szCs w:val="20"/>
          <w:lang w:val="en-US"/>
        </w:rPr>
        <w:t>reasonable business grounds</w:t>
      </w:r>
      <w:r w:rsidR="00E37977">
        <w:rPr>
          <w:rFonts w:ascii="Arial" w:hAnsi="Arial" w:cs="Arial"/>
          <w:sz w:val="20"/>
          <w:szCs w:val="20"/>
          <w:lang w:val="en-US"/>
        </w:rPr>
        <w:t>’</w:t>
      </w:r>
      <w:r w:rsidR="0063340E" w:rsidRPr="00EF400F">
        <w:rPr>
          <w:rFonts w:ascii="Arial" w:hAnsi="Arial" w:cs="Arial"/>
          <w:sz w:val="20"/>
          <w:szCs w:val="20"/>
          <w:lang w:val="en-US"/>
        </w:rPr>
        <w:t>.</w:t>
      </w:r>
    </w:p>
    <w:p w14:paraId="045028F5" w14:textId="7F330C02" w:rsidR="0058246A" w:rsidRPr="003368FB" w:rsidRDefault="0058246A" w:rsidP="00882D40">
      <w:pPr>
        <w:pStyle w:val="ListParagraph"/>
        <w:spacing w:line="276" w:lineRule="auto"/>
        <w:ind w:left="142"/>
        <w:rPr>
          <w:rFonts w:ascii="Arial" w:hAnsi="Arial" w:cs="Arial"/>
          <w:i/>
          <w:sz w:val="20"/>
          <w:szCs w:val="20"/>
          <w:lang w:val="en-US"/>
        </w:rPr>
      </w:pPr>
    </w:p>
    <w:p w14:paraId="3E72FF87" w14:textId="44D1E276" w:rsidR="0058246A" w:rsidRPr="00642492" w:rsidRDefault="0058246A" w:rsidP="00642492">
      <w:pPr>
        <w:spacing w:line="276" w:lineRule="auto"/>
        <w:rPr>
          <w:rFonts w:ascii="Arial" w:hAnsi="Arial" w:cs="Arial"/>
          <w:sz w:val="20"/>
          <w:szCs w:val="20"/>
          <w:lang w:val="en-US"/>
        </w:rPr>
      </w:pPr>
      <w:r w:rsidRPr="00642492">
        <w:rPr>
          <w:rFonts w:ascii="Arial" w:hAnsi="Arial" w:cs="Arial"/>
          <w:sz w:val="20"/>
          <w:szCs w:val="20"/>
          <w:lang w:val="en-US"/>
        </w:rPr>
        <w:t>T</w:t>
      </w:r>
      <w:r w:rsidR="00533F39" w:rsidRPr="00642492">
        <w:rPr>
          <w:rFonts w:ascii="Arial" w:hAnsi="Arial" w:cs="Arial"/>
          <w:sz w:val="20"/>
          <w:szCs w:val="20"/>
          <w:lang w:val="en-US"/>
        </w:rPr>
        <w:t xml:space="preserve">he term </w:t>
      </w:r>
      <w:r w:rsidRPr="00642492">
        <w:rPr>
          <w:rFonts w:ascii="Arial" w:hAnsi="Arial" w:cs="Arial"/>
          <w:sz w:val="20"/>
          <w:szCs w:val="20"/>
          <w:lang w:val="en-US"/>
        </w:rPr>
        <w:t>‘</w:t>
      </w:r>
      <w:r w:rsidR="00533F39" w:rsidRPr="00642492">
        <w:rPr>
          <w:rFonts w:ascii="Arial" w:hAnsi="Arial" w:cs="Arial"/>
          <w:sz w:val="20"/>
          <w:szCs w:val="20"/>
          <w:lang w:val="en-US"/>
        </w:rPr>
        <w:t>reasonable business grounds</w:t>
      </w:r>
      <w:r w:rsidRPr="00642492">
        <w:rPr>
          <w:rFonts w:ascii="Arial" w:hAnsi="Arial" w:cs="Arial"/>
          <w:sz w:val="20"/>
          <w:szCs w:val="20"/>
          <w:lang w:val="en-US"/>
        </w:rPr>
        <w:t>’</w:t>
      </w:r>
      <w:r w:rsidR="00533F39" w:rsidRPr="00642492">
        <w:rPr>
          <w:rFonts w:ascii="Arial" w:hAnsi="Arial" w:cs="Arial"/>
          <w:sz w:val="20"/>
          <w:szCs w:val="20"/>
          <w:lang w:val="en-US"/>
        </w:rPr>
        <w:t xml:space="preserve"> is not defined in the Fair Work Act and</w:t>
      </w:r>
      <w:r w:rsidR="009E3CE2">
        <w:rPr>
          <w:rFonts w:ascii="Arial" w:hAnsi="Arial" w:cs="Arial"/>
          <w:sz w:val="20"/>
          <w:szCs w:val="20"/>
          <w:lang w:val="en-US"/>
        </w:rPr>
        <w:t xml:space="preserve"> what is reasonable </w:t>
      </w:r>
      <w:r w:rsidR="00533F39" w:rsidRPr="00642492">
        <w:rPr>
          <w:rFonts w:ascii="Arial" w:hAnsi="Arial" w:cs="Arial"/>
          <w:sz w:val="20"/>
          <w:szCs w:val="20"/>
          <w:lang w:val="en-US"/>
        </w:rPr>
        <w:t>depend</w:t>
      </w:r>
      <w:r w:rsidRPr="00642492">
        <w:rPr>
          <w:rFonts w:ascii="Arial" w:hAnsi="Arial" w:cs="Arial"/>
          <w:sz w:val="20"/>
          <w:szCs w:val="20"/>
          <w:lang w:val="en-US"/>
        </w:rPr>
        <w:t>s largely</w:t>
      </w:r>
      <w:r w:rsidR="00533F39" w:rsidRPr="00642492">
        <w:rPr>
          <w:rFonts w:ascii="Arial" w:hAnsi="Arial" w:cs="Arial"/>
          <w:sz w:val="20"/>
          <w:szCs w:val="20"/>
          <w:lang w:val="en-US"/>
        </w:rPr>
        <w:t xml:space="preserve"> on the circumstances of your workplace. </w:t>
      </w:r>
      <w:r w:rsidR="00BC01CC" w:rsidRPr="003368FB">
        <w:rPr>
          <w:rFonts w:ascii="Arial" w:hAnsi="Arial" w:cs="Arial"/>
          <w:sz w:val="20"/>
          <w:szCs w:val="20"/>
        </w:rPr>
        <w:t>Where the request is refused, the employer must also provide details of the reasons for the decision.</w:t>
      </w:r>
    </w:p>
    <w:p w14:paraId="0C42A719" w14:textId="77777777" w:rsidR="0058246A" w:rsidRPr="003368FB" w:rsidRDefault="0058246A" w:rsidP="00533F39">
      <w:pPr>
        <w:pStyle w:val="ListParagraph"/>
        <w:spacing w:line="276" w:lineRule="auto"/>
        <w:ind w:left="142"/>
        <w:rPr>
          <w:rFonts w:ascii="Arial" w:hAnsi="Arial" w:cs="Arial"/>
          <w:sz w:val="20"/>
          <w:szCs w:val="20"/>
          <w:lang w:val="en-US"/>
        </w:rPr>
      </w:pPr>
    </w:p>
    <w:p w14:paraId="53408EE4" w14:textId="289C2966" w:rsidR="00533F39" w:rsidRPr="003368FB" w:rsidRDefault="00BA6668" w:rsidP="00456A39">
      <w:pPr>
        <w:pStyle w:val="ListParagraph"/>
        <w:pBdr>
          <w:top w:val="single" w:sz="4" w:space="1" w:color="auto"/>
          <w:left w:val="single" w:sz="4" w:space="4" w:color="auto"/>
          <w:bottom w:val="single" w:sz="4" w:space="1" w:color="auto"/>
          <w:right w:val="single" w:sz="4" w:space="4" w:color="auto"/>
        </w:pBdr>
        <w:spacing w:line="276" w:lineRule="auto"/>
        <w:ind w:left="142"/>
        <w:rPr>
          <w:rFonts w:ascii="Arial" w:hAnsi="Arial" w:cs="Arial"/>
          <w:b/>
          <w:sz w:val="20"/>
          <w:szCs w:val="20"/>
          <w:lang w:val="en-US"/>
        </w:rPr>
      </w:pPr>
      <w:r w:rsidRPr="003368FB">
        <w:rPr>
          <w:rFonts w:ascii="Arial" w:hAnsi="Arial" w:cs="Arial"/>
          <w:i/>
          <w:sz w:val="20"/>
          <w:szCs w:val="20"/>
          <w:lang w:val="en-US"/>
        </w:rPr>
        <w:t>For e</w:t>
      </w:r>
      <w:r w:rsidR="00533F39" w:rsidRPr="003368FB">
        <w:rPr>
          <w:rFonts w:ascii="Arial" w:hAnsi="Arial" w:cs="Arial"/>
          <w:i/>
          <w:sz w:val="20"/>
          <w:szCs w:val="20"/>
          <w:lang w:val="en-US"/>
        </w:rPr>
        <w:t>xample</w:t>
      </w:r>
      <w:r w:rsidRPr="003368FB">
        <w:rPr>
          <w:rFonts w:ascii="Arial" w:hAnsi="Arial" w:cs="Arial"/>
          <w:sz w:val="20"/>
          <w:szCs w:val="20"/>
          <w:lang w:val="en-US"/>
        </w:rPr>
        <w:t>:</w:t>
      </w:r>
      <w:r w:rsidR="00533F39" w:rsidRPr="003368FB">
        <w:rPr>
          <w:rFonts w:ascii="Arial" w:hAnsi="Arial" w:cs="Arial"/>
          <w:sz w:val="20"/>
          <w:szCs w:val="20"/>
          <w:lang w:val="en-US"/>
        </w:rPr>
        <w:t xml:space="preserve"> </w:t>
      </w:r>
      <w:r w:rsidR="00533F39" w:rsidRPr="003368FB">
        <w:rPr>
          <w:rFonts w:ascii="Arial" w:hAnsi="Arial" w:cs="Arial"/>
          <w:sz w:val="20"/>
          <w:szCs w:val="20"/>
        </w:rPr>
        <w:t>it may be unreasonable if a large organisation with many employees (such as a supermarket chain) refused to allow a manager</w:t>
      </w:r>
      <w:r w:rsidR="00702983" w:rsidRPr="003368FB">
        <w:rPr>
          <w:rFonts w:ascii="Arial" w:hAnsi="Arial" w:cs="Arial"/>
          <w:sz w:val="20"/>
          <w:szCs w:val="20"/>
        </w:rPr>
        <w:t>,</w:t>
      </w:r>
      <w:r w:rsidR="00533F39" w:rsidRPr="003368FB">
        <w:rPr>
          <w:rFonts w:ascii="Arial" w:hAnsi="Arial" w:cs="Arial"/>
          <w:sz w:val="20"/>
          <w:szCs w:val="20"/>
        </w:rPr>
        <w:t xml:space="preserve"> who has the same skills as many other managers</w:t>
      </w:r>
      <w:r w:rsidR="00702983" w:rsidRPr="003368FB">
        <w:rPr>
          <w:rFonts w:ascii="Arial" w:hAnsi="Arial" w:cs="Arial"/>
          <w:sz w:val="20"/>
          <w:szCs w:val="20"/>
        </w:rPr>
        <w:t>,</w:t>
      </w:r>
      <w:r w:rsidR="00533F39" w:rsidRPr="003368FB">
        <w:rPr>
          <w:rFonts w:ascii="Arial" w:hAnsi="Arial" w:cs="Arial"/>
          <w:sz w:val="20"/>
          <w:szCs w:val="20"/>
        </w:rPr>
        <w:t xml:space="preserve"> an extension to their parental leave. </w:t>
      </w:r>
      <w:r w:rsidR="00072E5D" w:rsidRPr="003368FB">
        <w:rPr>
          <w:rFonts w:ascii="Arial" w:hAnsi="Arial" w:cs="Arial"/>
          <w:sz w:val="20"/>
          <w:szCs w:val="20"/>
        </w:rPr>
        <w:t xml:space="preserve">The </w:t>
      </w:r>
      <w:r w:rsidR="00533F39" w:rsidRPr="003368FB">
        <w:rPr>
          <w:rFonts w:ascii="Arial" w:hAnsi="Arial" w:cs="Arial"/>
          <w:sz w:val="20"/>
          <w:szCs w:val="20"/>
        </w:rPr>
        <w:t xml:space="preserve">company </w:t>
      </w:r>
      <w:r w:rsidR="00B00037">
        <w:rPr>
          <w:rFonts w:ascii="Arial" w:hAnsi="Arial" w:cs="Arial"/>
          <w:sz w:val="20"/>
          <w:szCs w:val="20"/>
        </w:rPr>
        <w:t>could easily</w:t>
      </w:r>
      <w:r w:rsidR="00533F39" w:rsidRPr="003368FB">
        <w:rPr>
          <w:rFonts w:ascii="Arial" w:hAnsi="Arial" w:cs="Arial"/>
          <w:sz w:val="20"/>
          <w:szCs w:val="20"/>
        </w:rPr>
        <w:t xml:space="preserve"> organise work among existing staff and if required, the company could recruit a replacement employee. </w:t>
      </w:r>
    </w:p>
    <w:p w14:paraId="6EB6A4C8" w14:textId="77777777" w:rsidR="00533F39" w:rsidRPr="003368FB" w:rsidRDefault="00533F39" w:rsidP="00533F39">
      <w:pPr>
        <w:pStyle w:val="ListParagraph"/>
        <w:spacing w:line="276" w:lineRule="auto"/>
        <w:ind w:left="142"/>
        <w:rPr>
          <w:rFonts w:ascii="Arial" w:hAnsi="Arial" w:cs="Arial"/>
          <w:sz w:val="20"/>
          <w:szCs w:val="20"/>
        </w:rPr>
      </w:pPr>
    </w:p>
    <w:p w14:paraId="6FDC7255" w14:textId="48E95868" w:rsidR="00533F39" w:rsidRDefault="00AE0E32" w:rsidP="00642492">
      <w:pPr>
        <w:spacing w:line="276" w:lineRule="auto"/>
        <w:rPr>
          <w:rFonts w:ascii="Arial" w:hAnsi="Arial" w:cs="Arial"/>
          <w:sz w:val="20"/>
          <w:szCs w:val="20"/>
        </w:rPr>
      </w:pPr>
      <w:r>
        <w:rPr>
          <w:rFonts w:ascii="Arial" w:hAnsi="Arial" w:cs="Arial"/>
          <w:sz w:val="20"/>
          <w:szCs w:val="20"/>
        </w:rPr>
        <w:t>As</w:t>
      </w:r>
      <w:r w:rsidR="00533F39" w:rsidRPr="00323D40">
        <w:rPr>
          <w:rFonts w:ascii="Arial" w:hAnsi="Arial" w:cs="Arial"/>
          <w:sz w:val="20"/>
          <w:szCs w:val="20"/>
        </w:rPr>
        <w:t xml:space="preserve"> </w:t>
      </w:r>
      <w:r w:rsidR="000B7417">
        <w:rPr>
          <w:rFonts w:ascii="Arial" w:hAnsi="Arial" w:cs="Arial"/>
          <w:sz w:val="20"/>
          <w:szCs w:val="20"/>
        </w:rPr>
        <w:t>anti-</w:t>
      </w:r>
      <w:r w:rsidR="00044202" w:rsidRPr="00044202">
        <w:rPr>
          <w:rFonts w:ascii="Arial" w:hAnsi="Arial" w:cs="Arial"/>
          <w:sz w:val="20"/>
          <w:szCs w:val="20"/>
        </w:rPr>
        <w:t>discrimination laws still apply</w:t>
      </w:r>
      <w:r w:rsidR="00044202">
        <w:rPr>
          <w:rFonts w:ascii="Arial" w:hAnsi="Arial" w:cs="Arial"/>
          <w:sz w:val="20"/>
          <w:szCs w:val="20"/>
        </w:rPr>
        <w:t xml:space="preserve"> </w:t>
      </w:r>
      <w:r w:rsidR="00533F39" w:rsidRPr="00323D40">
        <w:rPr>
          <w:rFonts w:ascii="Arial" w:hAnsi="Arial" w:cs="Arial"/>
          <w:sz w:val="20"/>
          <w:szCs w:val="20"/>
        </w:rPr>
        <w:t>an employer must ensure that the employee’s sex, pregnancy or family responsibilities has not</w:t>
      </w:r>
      <w:r w:rsidR="00723F6F">
        <w:rPr>
          <w:rFonts w:ascii="Arial" w:hAnsi="Arial" w:cs="Arial"/>
          <w:sz w:val="20"/>
          <w:szCs w:val="20"/>
        </w:rPr>
        <w:t xml:space="preserve"> unfairly</w:t>
      </w:r>
      <w:r w:rsidR="00533F39" w:rsidRPr="00323D40">
        <w:rPr>
          <w:rFonts w:ascii="Arial" w:hAnsi="Arial" w:cs="Arial"/>
          <w:sz w:val="20"/>
          <w:szCs w:val="20"/>
        </w:rPr>
        <w:t xml:space="preserve"> influenced </w:t>
      </w:r>
      <w:r w:rsidR="004D4D76">
        <w:rPr>
          <w:rFonts w:ascii="Arial" w:hAnsi="Arial" w:cs="Arial"/>
          <w:sz w:val="20"/>
          <w:szCs w:val="20"/>
        </w:rPr>
        <w:t>a</w:t>
      </w:r>
      <w:r w:rsidR="004D4D76" w:rsidRPr="00323D40">
        <w:rPr>
          <w:rFonts w:ascii="Arial" w:hAnsi="Arial" w:cs="Arial"/>
          <w:sz w:val="20"/>
          <w:szCs w:val="20"/>
        </w:rPr>
        <w:t xml:space="preserve"> </w:t>
      </w:r>
      <w:r w:rsidR="00533F39" w:rsidRPr="00323D40">
        <w:rPr>
          <w:rFonts w:ascii="Arial" w:hAnsi="Arial" w:cs="Arial"/>
          <w:sz w:val="20"/>
          <w:szCs w:val="20"/>
        </w:rPr>
        <w:t>decision to reject the extension</w:t>
      </w:r>
      <w:r w:rsidR="00CB6327">
        <w:rPr>
          <w:rFonts w:ascii="Arial" w:hAnsi="Arial" w:cs="Arial"/>
          <w:sz w:val="20"/>
          <w:szCs w:val="20"/>
        </w:rPr>
        <w:t>.</w:t>
      </w:r>
    </w:p>
    <w:p w14:paraId="43C0B78F" w14:textId="77777777" w:rsidR="001B05EB" w:rsidRPr="003368FB" w:rsidRDefault="001B05EB" w:rsidP="00533F39">
      <w:pPr>
        <w:pStyle w:val="ListParagraph"/>
        <w:spacing w:line="276" w:lineRule="auto"/>
        <w:ind w:left="142"/>
        <w:rPr>
          <w:rFonts w:ascii="Arial" w:hAnsi="Arial" w:cs="Arial"/>
          <w:i/>
          <w:sz w:val="20"/>
          <w:szCs w:val="20"/>
        </w:rPr>
      </w:pPr>
    </w:p>
    <w:p w14:paraId="771B1372" w14:textId="1C60AC5A" w:rsidR="00533F39" w:rsidRPr="00642492" w:rsidRDefault="001B05EB" w:rsidP="00642492">
      <w:pPr>
        <w:spacing w:line="276" w:lineRule="auto"/>
        <w:rPr>
          <w:rFonts w:ascii="Arial" w:hAnsi="Arial" w:cs="Arial"/>
          <w:b/>
          <w:sz w:val="20"/>
          <w:szCs w:val="20"/>
        </w:rPr>
      </w:pPr>
      <w:r w:rsidRPr="00642492">
        <w:rPr>
          <w:rFonts w:ascii="Arial" w:hAnsi="Arial" w:cs="Arial"/>
          <w:b/>
          <w:sz w:val="20"/>
          <w:szCs w:val="20"/>
        </w:rPr>
        <w:t>Entitlements for both parents</w:t>
      </w:r>
    </w:p>
    <w:p w14:paraId="4DE49D17" w14:textId="77777777" w:rsidR="00F91D13" w:rsidRPr="003368FB" w:rsidRDefault="00F91D13" w:rsidP="00533F39">
      <w:pPr>
        <w:pStyle w:val="ListParagraph"/>
        <w:spacing w:line="276" w:lineRule="auto"/>
        <w:ind w:left="142"/>
        <w:rPr>
          <w:rFonts w:ascii="Arial" w:hAnsi="Arial" w:cs="Arial"/>
          <w:sz w:val="20"/>
          <w:szCs w:val="20"/>
        </w:rPr>
      </w:pPr>
    </w:p>
    <w:p w14:paraId="1C4145A0" w14:textId="64F377EE" w:rsidR="009B7106" w:rsidRPr="00642492" w:rsidRDefault="009B7106" w:rsidP="009B7106">
      <w:pPr>
        <w:spacing w:line="276" w:lineRule="auto"/>
        <w:rPr>
          <w:rFonts w:ascii="Arial" w:hAnsi="Arial" w:cs="Arial"/>
          <w:sz w:val="20"/>
          <w:szCs w:val="20"/>
        </w:rPr>
      </w:pPr>
      <w:r w:rsidRPr="00642492">
        <w:rPr>
          <w:rFonts w:ascii="Arial" w:hAnsi="Arial" w:cs="Arial"/>
          <w:sz w:val="20"/>
          <w:szCs w:val="20"/>
        </w:rPr>
        <w:t xml:space="preserve">For situations where both parents </w:t>
      </w:r>
      <w:r>
        <w:rPr>
          <w:rFonts w:ascii="Arial" w:hAnsi="Arial" w:cs="Arial"/>
          <w:sz w:val="20"/>
          <w:szCs w:val="20"/>
        </w:rPr>
        <w:t xml:space="preserve">in an employee couple </w:t>
      </w:r>
      <w:r w:rsidRPr="00642492">
        <w:rPr>
          <w:rFonts w:ascii="Arial" w:hAnsi="Arial" w:cs="Arial"/>
          <w:sz w:val="20"/>
          <w:szCs w:val="20"/>
        </w:rPr>
        <w:t>are taking unpaid parental leave under the Fair Work Act, the parents are entitled to no more than 24 months of leave between them.</w:t>
      </w:r>
      <w:r>
        <w:rPr>
          <w:rFonts w:ascii="Arial" w:hAnsi="Arial" w:cs="Arial"/>
          <w:sz w:val="20"/>
          <w:szCs w:val="20"/>
        </w:rPr>
        <w:t xml:space="preserve">  Employers are entitled to ask their employee how much leave the</w:t>
      </w:r>
      <w:r w:rsidR="00AE0E32">
        <w:rPr>
          <w:rFonts w:ascii="Arial" w:hAnsi="Arial" w:cs="Arial"/>
          <w:sz w:val="20"/>
          <w:szCs w:val="20"/>
        </w:rPr>
        <w:t xml:space="preserve"> other</w:t>
      </w:r>
      <w:r>
        <w:rPr>
          <w:rFonts w:ascii="Arial" w:hAnsi="Arial" w:cs="Arial"/>
          <w:sz w:val="20"/>
          <w:szCs w:val="20"/>
        </w:rPr>
        <w:t xml:space="preserve"> </w:t>
      </w:r>
      <w:r w:rsidR="00AE0E32">
        <w:rPr>
          <w:rFonts w:ascii="Arial" w:hAnsi="Arial" w:cs="Arial"/>
          <w:sz w:val="20"/>
          <w:szCs w:val="20"/>
        </w:rPr>
        <w:t xml:space="preserve">parent </w:t>
      </w:r>
      <w:r>
        <w:rPr>
          <w:rFonts w:ascii="Arial" w:hAnsi="Arial" w:cs="Arial"/>
          <w:sz w:val="20"/>
          <w:szCs w:val="20"/>
        </w:rPr>
        <w:t>has taken.</w:t>
      </w:r>
    </w:p>
    <w:p w14:paraId="62309278" w14:textId="77777777" w:rsidR="00533F39" w:rsidRPr="003368FB" w:rsidRDefault="00533F39" w:rsidP="001D0F08">
      <w:pPr>
        <w:spacing w:line="276" w:lineRule="auto"/>
        <w:outlineLvl w:val="1"/>
        <w:rPr>
          <w:rFonts w:ascii="Arial" w:hAnsi="Arial" w:cs="Arial"/>
          <w:szCs w:val="20"/>
        </w:rPr>
      </w:pPr>
    </w:p>
    <w:p w14:paraId="6F989492" w14:textId="73372177" w:rsidR="006A06E5" w:rsidRPr="003368FB" w:rsidRDefault="007E7C1B" w:rsidP="00456A39">
      <w:pPr>
        <w:pStyle w:val="BodyText"/>
        <w:rPr>
          <w:rFonts w:ascii="Arial" w:hAnsi="Arial" w:cs="Arial"/>
          <w:b/>
          <w:szCs w:val="20"/>
        </w:rPr>
      </w:pPr>
      <w:r>
        <w:rPr>
          <w:rFonts w:ascii="Arial" w:hAnsi="Arial" w:cs="Arial"/>
          <w:b/>
          <w:szCs w:val="20"/>
        </w:rPr>
        <w:t>Notice</w:t>
      </w:r>
      <w:r w:rsidRPr="003368FB">
        <w:rPr>
          <w:rFonts w:ascii="Arial" w:hAnsi="Arial" w:cs="Arial"/>
          <w:b/>
          <w:szCs w:val="20"/>
        </w:rPr>
        <w:t xml:space="preserve"> </w:t>
      </w:r>
      <w:r w:rsidR="0063340E" w:rsidRPr="003368FB">
        <w:rPr>
          <w:rFonts w:ascii="Arial" w:hAnsi="Arial" w:cs="Arial"/>
          <w:b/>
          <w:szCs w:val="20"/>
        </w:rPr>
        <w:t>periods relating to</w:t>
      </w:r>
      <w:r w:rsidR="00544557" w:rsidRPr="003368FB">
        <w:rPr>
          <w:rFonts w:ascii="Arial" w:hAnsi="Arial" w:cs="Arial"/>
          <w:b/>
          <w:szCs w:val="20"/>
        </w:rPr>
        <w:t xml:space="preserve"> unpaid parental leave under the Fair Work Act</w:t>
      </w:r>
    </w:p>
    <w:tbl>
      <w:tblPr>
        <w:tblW w:w="4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997"/>
      </w:tblGrid>
      <w:tr w:rsidR="00D05BF0" w:rsidRPr="003368FB" w14:paraId="08EF3E72" w14:textId="77777777" w:rsidTr="000101DE">
        <w:trPr>
          <w:tblHeader/>
        </w:trPr>
        <w:tc>
          <w:tcPr>
            <w:tcW w:w="2682" w:type="dxa"/>
            <w:shd w:val="clear" w:color="auto" w:fill="C6D9F1"/>
          </w:tcPr>
          <w:p w14:paraId="4BDF0C85" w14:textId="0F6AB24F" w:rsidR="00D05BF0" w:rsidRPr="00642492" w:rsidRDefault="0063340E" w:rsidP="00B826F5">
            <w:pPr>
              <w:pStyle w:val="ColorfulList-Accent11"/>
              <w:spacing w:line="276" w:lineRule="auto"/>
              <w:ind w:left="142"/>
              <w:rPr>
                <w:rFonts w:ascii="Arial" w:hAnsi="Arial" w:cs="Arial"/>
                <w:b/>
                <w:sz w:val="20"/>
                <w:szCs w:val="20"/>
              </w:rPr>
            </w:pPr>
            <w:r w:rsidRPr="00642492">
              <w:rPr>
                <w:rFonts w:ascii="Arial" w:hAnsi="Arial" w:cs="Arial"/>
                <w:b/>
                <w:sz w:val="20"/>
                <w:szCs w:val="20"/>
              </w:rPr>
              <w:t>Action</w:t>
            </w:r>
          </w:p>
        </w:tc>
        <w:tc>
          <w:tcPr>
            <w:tcW w:w="1997" w:type="dxa"/>
            <w:shd w:val="clear" w:color="auto" w:fill="C6D9F1"/>
          </w:tcPr>
          <w:p w14:paraId="46F03A09" w14:textId="22D92436" w:rsidR="00D05BF0" w:rsidRPr="003368FB" w:rsidRDefault="00572818" w:rsidP="00572818">
            <w:pPr>
              <w:pStyle w:val="ColorfulList-Accent11"/>
              <w:spacing w:line="276" w:lineRule="auto"/>
              <w:ind w:left="142"/>
              <w:rPr>
                <w:rFonts w:ascii="Arial" w:hAnsi="Arial" w:cs="Arial"/>
                <w:b/>
                <w:sz w:val="20"/>
                <w:szCs w:val="20"/>
              </w:rPr>
            </w:pPr>
            <w:r>
              <w:rPr>
                <w:rFonts w:ascii="Arial" w:hAnsi="Arial" w:cs="Arial"/>
                <w:b/>
                <w:sz w:val="20"/>
                <w:szCs w:val="20"/>
              </w:rPr>
              <w:t>Notice</w:t>
            </w:r>
            <w:r w:rsidR="00D05BF0" w:rsidRPr="003368FB">
              <w:rPr>
                <w:rFonts w:ascii="Arial" w:hAnsi="Arial" w:cs="Arial"/>
                <w:b/>
                <w:sz w:val="20"/>
                <w:szCs w:val="20"/>
              </w:rPr>
              <w:t xml:space="preserve"> period</w:t>
            </w:r>
          </w:p>
        </w:tc>
      </w:tr>
      <w:tr w:rsidR="006D689D" w:rsidRPr="003368FB" w14:paraId="5CC7C4DE" w14:textId="77777777" w:rsidTr="001D0F08">
        <w:tc>
          <w:tcPr>
            <w:tcW w:w="2682" w:type="dxa"/>
            <w:shd w:val="clear" w:color="auto" w:fill="C6D9F1"/>
          </w:tcPr>
          <w:p w14:paraId="79B2044E" w14:textId="77777777" w:rsidR="006D689D" w:rsidRPr="003368FB" w:rsidRDefault="006D689D" w:rsidP="00B826F5">
            <w:pPr>
              <w:pStyle w:val="ColorfulList-Accent11"/>
              <w:spacing w:line="276" w:lineRule="auto"/>
              <w:ind w:left="142"/>
              <w:rPr>
                <w:rFonts w:ascii="Arial" w:hAnsi="Arial" w:cs="Arial"/>
                <w:sz w:val="20"/>
                <w:szCs w:val="20"/>
              </w:rPr>
            </w:pPr>
          </w:p>
          <w:p w14:paraId="3D5C1122" w14:textId="1A16778E" w:rsidR="006D689D" w:rsidRPr="003368FB" w:rsidRDefault="006D689D" w:rsidP="00B826F5">
            <w:pPr>
              <w:pStyle w:val="ColorfulList-Accent11"/>
              <w:spacing w:line="276" w:lineRule="auto"/>
              <w:ind w:left="142"/>
              <w:rPr>
                <w:rFonts w:ascii="Arial" w:hAnsi="Arial" w:cs="Arial"/>
                <w:sz w:val="20"/>
                <w:szCs w:val="20"/>
              </w:rPr>
            </w:pPr>
            <w:r w:rsidRPr="003368FB">
              <w:rPr>
                <w:rFonts w:ascii="Arial" w:hAnsi="Arial" w:cs="Arial"/>
                <w:sz w:val="20"/>
                <w:szCs w:val="20"/>
              </w:rPr>
              <w:t>When must you</w:t>
            </w:r>
            <w:r w:rsidR="00B826F5" w:rsidRPr="003368FB">
              <w:rPr>
                <w:rFonts w:ascii="Arial" w:hAnsi="Arial" w:cs="Arial"/>
                <w:sz w:val="20"/>
                <w:szCs w:val="20"/>
              </w:rPr>
              <w:t>r employee</w:t>
            </w:r>
            <w:r w:rsidRPr="003368FB">
              <w:rPr>
                <w:rFonts w:ascii="Arial" w:hAnsi="Arial" w:cs="Arial"/>
                <w:sz w:val="20"/>
                <w:szCs w:val="20"/>
              </w:rPr>
              <w:t xml:space="preserve"> notify you</w:t>
            </w:r>
            <w:r w:rsidR="000A78F9" w:rsidRPr="003368FB">
              <w:rPr>
                <w:rFonts w:ascii="Arial" w:hAnsi="Arial" w:cs="Arial"/>
                <w:sz w:val="20"/>
                <w:szCs w:val="20"/>
              </w:rPr>
              <w:t xml:space="preserve"> in writing</w:t>
            </w:r>
            <w:r w:rsidRPr="003368FB">
              <w:rPr>
                <w:rFonts w:ascii="Arial" w:hAnsi="Arial" w:cs="Arial"/>
                <w:sz w:val="20"/>
                <w:szCs w:val="20"/>
              </w:rPr>
              <w:t xml:space="preserve"> of </w:t>
            </w:r>
            <w:r w:rsidR="00B826F5" w:rsidRPr="003368FB">
              <w:rPr>
                <w:rFonts w:ascii="Arial" w:hAnsi="Arial" w:cs="Arial"/>
                <w:sz w:val="20"/>
                <w:szCs w:val="20"/>
              </w:rPr>
              <w:t>the</w:t>
            </w:r>
            <w:r w:rsidR="000A78F9" w:rsidRPr="003368FB">
              <w:rPr>
                <w:rFonts w:ascii="Arial" w:hAnsi="Arial" w:cs="Arial"/>
                <w:sz w:val="20"/>
                <w:szCs w:val="20"/>
              </w:rPr>
              <w:t>i</w:t>
            </w:r>
            <w:r w:rsidRPr="003368FB">
              <w:rPr>
                <w:rFonts w:ascii="Arial" w:hAnsi="Arial" w:cs="Arial"/>
                <w:sz w:val="20"/>
                <w:szCs w:val="20"/>
              </w:rPr>
              <w:t>r intention to take unpaid parental leave under the Fair Work Act?</w:t>
            </w:r>
          </w:p>
          <w:p w14:paraId="100A154E" w14:textId="77777777" w:rsidR="006D689D" w:rsidRPr="003368FB" w:rsidRDefault="006D689D" w:rsidP="00B826F5">
            <w:pPr>
              <w:pStyle w:val="ColorfulList-Accent11"/>
              <w:spacing w:line="276" w:lineRule="auto"/>
              <w:ind w:left="142"/>
              <w:rPr>
                <w:rFonts w:ascii="Arial" w:hAnsi="Arial" w:cs="Arial"/>
                <w:sz w:val="20"/>
                <w:szCs w:val="20"/>
              </w:rPr>
            </w:pPr>
          </w:p>
        </w:tc>
        <w:tc>
          <w:tcPr>
            <w:tcW w:w="1997" w:type="dxa"/>
            <w:shd w:val="clear" w:color="auto" w:fill="C6D9F1"/>
          </w:tcPr>
          <w:p w14:paraId="6DDFFD8B" w14:textId="77777777" w:rsidR="006D689D" w:rsidRPr="003368FB" w:rsidRDefault="006D689D" w:rsidP="00B826F5">
            <w:pPr>
              <w:pStyle w:val="ColorfulList-Accent11"/>
              <w:spacing w:line="276" w:lineRule="auto"/>
              <w:ind w:left="142"/>
              <w:rPr>
                <w:rFonts w:ascii="Arial" w:hAnsi="Arial" w:cs="Arial"/>
                <w:b/>
                <w:sz w:val="20"/>
                <w:szCs w:val="20"/>
              </w:rPr>
            </w:pPr>
          </w:p>
          <w:p w14:paraId="450E9DC7" w14:textId="6AF54BCA" w:rsidR="006D689D" w:rsidRPr="003368FB" w:rsidRDefault="006D689D">
            <w:pPr>
              <w:pStyle w:val="ColorfulList-Accent11"/>
              <w:spacing w:line="276" w:lineRule="auto"/>
              <w:ind w:left="142"/>
              <w:rPr>
                <w:rFonts w:ascii="Arial" w:hAnsi="Arial" w:cs="Arial"/>
                <w:b/>
                <w:sz w:val="20"/>
                <w:szCs w:val="20"/>
              </w:rPr>
            </w:pPr>
            <w:r w:rsidRPr="003368FB">
              <w:rPr>
                <w:rFonts w:ascii="Arial" w:hAnsi="Arial" w:cs="Arial"/>
                <w:b/>
                <w:sz w:val="20"/>
                <w:szCs w:val="20"/>
              </w:rPr>
              <w:t>At least 10 weeks before</w:t>
            </w:r>
            <w:r w:rsidRPr="003368FB">
              <w:rPr>
                <w:rFonts w:ascii="Arial" w:hAnsi="Arial" w:cs="Arial"/>
                <w:sz w:val="20"/>
                <w:szCs w:val="20"/>
              </w:rPr>
              <w:t xml:space="preserve"> </w:t>
            </w:r>
            <w:r w:rsidR="000A78F9" w:rsidRPr="003368FB">
              <w:rPr>
                <w:rFonts w:ascii="Arial" w:hAnsi="Arial" w:cs="Arial"/>
                <w:sz w:val="20"/>
                <w:szCs w:val="20"/>
              </w:rPr>
              <w:t>they</w:t>
            </w:r>
            <w:r w:rsidRPr="003368FB">
              <w:rPr>
                <w:rFonts w:ascii="Arial" w:hAnsi="Arial" w:cs="Arial"/>
                <w:sz w:val="20"/>
                <w:szCs w:val="20"/>
              </w:rPr>
              <w:t xml:space="preserve"> wish to commence unpaid parental leave</w:t>
            </w:r>
            <w:r w:rsidR="004542E2" w:rsidRPr="003368FB">
              <w:rPr>
                <w:rFonts w:ascii="Arial" w:hAnsi="Arial" w:cs="Arial"/>
                <w:sz w:val="20"/>
                <w:szCs w:val="20"/>
              </w:rPr>
              <w:t xml:space="preserve"> (or as soon as practicable). Such notice must specify the intended start and end dates. </w:t>
            </w:r>
          </w:p>
        </w:tc>
      </w:tr>
      <w:tr w:rsidR="006D689D" w:rsidRPr="003368FB" w14:paraId="7C88E9B9" w14:textId="77777777" w:rsidTr="001D0F08">
        <w:tc>
          <w:tcPr>
            <w:tcW w:w="2682" w:type="dxa"/>
            <w:shd w:val="clear" w:color="auto" w:fill="C6D9F1"/>
          </w:tcPr>
          <w:p w14:paraId="76D84FDD" w14:textId="77777777" w:rsidR="006D689D" w:rsidRPr="003368FB" w:rsidRDefault="006D689D" w:rsidP="00B826F5">
            <w:pPr>
              <w:pStyle w:val="ColorfulList-Accent11"/>
              <w:spacing w:line="276" w:lineRule="auto"/>
              <w:ind w:left="142"/>
              <w:rPr>
                <w:rFonts w:ascii="Arial" w:hAnsi="Arial" w:cs="Arial"/>
                <w:sz w:val="20"/>
                <w:szCs w:val="20"/>
              </w:rPr>
            </w:pPr>
          </w:p>
          <w:p w14:paraId="637CBB9B" w14:textId="5F696FFA" w:rsidR="006D689D" w:rsidRPr="003368FB" w:rsidRDefault="006D689D">
            <w:pPr>
              <w:pStyle w:val="ColorfulList-Accent11"/>
              <w:spacing w:line="276" w:lineRule="auto"/>
              <w:ind w:left="142"/>
              <w:rPr>
                <w:rFonts w:ascii="Arial" w:hAnsi="Arial" w:cs="Arial"/>
                <w:sz w:val="20"/>
                <w:szCs w:val="20"/>
              </w:rPr>
            </w:pPr>
            <w:r w:rsidRPr="003368FB">
              <w:rPr>
                <w:rFonts w:ascii="Arial" w:hAnsi="Arial" w:cs="Arial"/>
                <w:sz w:val="20"/>
                <w:szCs w:val="20"/>
              </w:rPr>
              <w:t>When must you</w:t>
            </w:r>
            <w:r w:rsidR="000A78F9" w:rsidRPr="003368FB">
              <w:rPr>
                <w:rFonts w:ascii="Arial" w:hAnsi="Arial" w:cs="Arial"/>
                <w:sz w:val="20"/>
                <w:szCs w:val="20"/>
              </w:rPr>
              <w:t>r employee</w:t>
            </w:r>
            <w:r w:rsidRPr="003368FB">
              <w:rPr>
                <w:rFonts w:ascii="Arial" w:hAnsi="Arial" w:cs="Arial"/>
                <w:sz w:val="20"/>
                <w:szCs w:val="20"/>
              </w:rPr>
              <w:t xml:space="preserve"> confirm </w:t>
            </w:r>
            <w:r w:rsidR="000A78F9" w:rsidRPr="003368FB">
              <w:rPr>
                <w:rFonts w:ascii="Arial" w:hAnsi="Arial" w:cs="Arial"/>
                <w:sz w:val="20"/>
                <w:szCs w:val="20"/>
              </w:rPr>
              <w:t xml:space="preserve">in writing </w:t>
            </w:r>
            <w:r w:rsidRPr="003368FB">
              <w:rPr>
                <w:rFonts w:ascii="Arial" w:hAnsi="Arial" w:cs="Arial"/>
                <w:sz w:val="20"/>
                <w:szCs w:val="20"/>
              </w:rPr>
              <w:t>the start and end dates of the</w:t>
            </w:r>
            <w:r w:rsidR="000A78F9" w:rsidRPr="003368FB">
              <w:rPr>
                <w:rFonts w:ascii="Arial" w:hAnsi="Arial" w:cs="Arial"/>
                <w:sz w:val="20"/>
                <w:szCs w:val="20"/>
              </w:rPr>
              <w:t>ir unpaid parental</w:t>
            </w:r>
            <w:r w:rsidRPr="003368FB">
              <w:rPr>
                <w:rFonts w:ascii="Arial" w:hAnsi="Arial" w:cs="Arial"/>
                <w:sz w:val="20"/>
                <w:szCs w:val="20"/>
              </w:rPr>
              <w:t xml:space="preserve"> leave or advise you of any changes?</w:t>
            </w:r>
          </w:p>
        </w:tc>
        <w:tc>
          <w:tcPr>
            <w:tcW w:w="1997" w:type="dxa"/>
            <w:shd w:val="clear" w:color="auto" w:fill="C6D9F1"/>
          </w:tcPr>
          <w:p w14:paraId="43361FEC" w14:textId="77777777" w:rsidR="006D689D" w:rsidRPr="003368FB" w:rsidRDefault="006D689D" w:rsidP="00B826F5">
            <w:pPr>
              <w:pStyle w:val="ColorfulList-Accent11"/>
              <w:spacing w:line="276" w:lineRule="auto"/>
              <w:ind w:left="142"/>
              <w:rPr>
                <w:rFonts w:ascii="Arial" w:hAnsi="Arial" w:cs="Arial"/>
                <w:b/>
                <w:sz w:val="20"/>
                <w:szCs w:val="20"/>
              </w:rPr>
            </w:pPr>
          </w:p>
          <w:p w14:paraId="0F8D19A7" w14:textId="426241DD" w:rsidR="006D689D" w:rsidRDefault="006D689D">
            <w:pPr>
              <w:pStyle w:val="ColorfulList-Accent11"/>
              <w:spacing w:line="276" w:lineRule="auto"/>
              <w:ind w:left="142"/>
              <w:rPr>
                <w:rFonts w:ascii="Arial" w:hAnsi="Arial" w:cs="Arial"/>
                <w:sz w:val="20"/>
                <w:szCs w:val="20"/>
              </w:rPr>
            </w:pPr>
            <w:r w:rsidRPr="003368FB">
              <w:rPr>
                <w:rFonts w:ascii="Arial" w:hAnsi="Arial" w:cs="Arial"/>
                <w:b/>
                <w:sz w:val="20"/>
                <w:szCs w:val="20"/>
              </w:rPr>
              <w:t xml:space="preserve">At least 4 weeks before </w:t>
            </w:r>
            <w:r w:rsidR="000A78F9" w:rsidRPr="003368FB">
              <w:rPr>
                <w:rFonts w:ascii="Arial" w:hAnsi="Arial" w:cs="Arial"/>
                <w:sz w:val="20"/>
                <w:szCs w:val="20"/>
              </w:rPr>
              <w:t>they</w:t>
            </w:r>
            <w:r w:rsidRPr="003368FB">
              <w:rPr>
                <w:rFonts w:ascii="Arial" w:hAnsi="Arial" w:cs="Arial"/>
                <w:sz w:val="20"/>
                <w:szCs w:val="20"/>
              </w:rPr>
              <w:t xml:space="preserve"> start unpaid parental leave</w:t>
            </w:r>
            <w:r w:rsidR="009F2E4B" w:rsidRPr="003368FB">
              <w:rPr>
                <w:rFonts w:ascii="Arial" w:hAnsi="Arial" w:cs="Arial"/>
                <w:sz w:val="20"/>
                <w:szCs w:val="20"/>
              </w:rPr>
              <w:t xml:space="preserve"> </w:t>
            </w:r>
            <w:r w:rsidR="00024945" w:rsidRPr="003368FB">
              <w:rPr>
                <w:rFonts w:ascii="Arial" w:hAnsi="Arial" w:cs="Arial"/>
                <w:sz w:val="20"/>
                <w:szCs w:val="20"/>
              </w:rPr>
              <w:t>unless t</w:t>
            </w:r>
            <w:r w:rsidR="0037258B">
              <w:rPr>
                <w:rFonts w:ascii="Arial" w:hAnsi="Arial" w:cs="Arial"/>
                <w:sz w:val="20"/>
                <w:szCs w:val="20"/>
              </w:rPr>
              <w:t>his</w:t>
            </w:r>
            <w:r w:rsidR="00024945" w:rsidRPr="003368FB">
              <w:rPr>
                <w:rFonts w:ascii="Arial" w:hAnsi="Arial" w:cs="Arial"/>
                <w:sz w:val="20"/>
                <w:szCs w:val="20"/>
              </w:rPr>
              <w:t xml:space="preserve"> is not p</w:t>
            </w:r>
            <w:r w:rsidR="0037258B">
              <w:rPr>
                <w:rFonts w:ascii="Arial" w:hAnsi="Arial" w:cs="Arial"/>
                <w:sz w:val="20"/>
                <w:szCs w:val="20"/>
              </w:rPr>
              <w:t>racticable</w:t>
            </w:r>
            <w:r w:rsidR="00024945" w:rsidRPr="003368FB">
              <w:rPr>
                <w:rFonts w:ascii="Arial" w:hAnsi="Arial" w:cs="Arial"/>
                <w:sz w:val="20"/>
                <w:szCs w:val="20"/>
              </w:rPr>
              <w:t xml:space="preserve"> (e.g. the child is born prematurely)</w:t>
            </w:r>
            <w:r w:rsidR="0038702E" w:rsidRPr="003368FB">
              <w:rPr>
                <w:rFonts w:ascii="Arial" w:hAnsi="Arial" w:cs="Arial"/>
                <w:sz w:val="20"/>
                <w:szCs w:val="20"/>
              </w:rPr>
              <w:t>.</w:t>
            </w:r>
            <w:r w:rsidR="00024945" w:rsidRPr="003368FB">
              <w:rPr>
                <w:rFonts w:ascii="Arial" w:hAnsi="Arial" w:cs="Arial"/>
                <w:sz w:val="20"/>
                <w:szCs w:val="20"/>
              </w:rPr>
              <w:t xml:space="preserve"> </w:t>
            </w:r>
          </w:p>
          <w:p w14:paraId="331DE10D" w14:textId="77777777" w:rsidR="001B358D" w:rsidRDefault="001B358D">
            <w:pPr>
              <w:pStyle w:val="ColorfulList-Accent11"/>
              <w:spacing w:line="276" w:lineRule="auto"/>
              <w:ind w:left="142"/>
              <w:rPr>
                <w:rFonts w:ascii="Arial" w:hAnsi="Arial" w:cs="Arial"/>
                <w:sz w:val="20"/>
                <w:szCs w:val="20"/>
              </w:rPr>
            </w:pPr>
          </w:p>
          <w:p w14:paraId="0E7368D2" w14:textId="68818BE4" w:rsidR="001B358D" w:rsidRPr="003368FB" w:rsidRDefault="001B358D">
            <w:pPr>
              <w:pStyle w:val="ColorfulList-Accent11"/>
              <w:spacing w:line="276" w:lineRule="auto"/>
              <w:ind w:left="142"/>
              <w:rPr>
                <w:rFonts w:ascii="Arial" w:hAnsi="Arial" w:cs="Arial"/>
                <w:sz w:val="20"/>
                <w:szCs w:val="20"/>
              </w:rPr>
            </w:pPr>
          </w:p>
        </w:tc>
      </w:tr>
      <w:tr w:rsidR="00100500" w:rsidRPr="003368FB" w14:paraId="033981B1" w14:textId="77777777" w:rsidTr="001D0F08">
        <w:tc>
          <w:tcPr>
            <w:tcW w:w="2682" w:type="dxa"/>
            <w:shd w:val="clear" w:color="auto" w:fill="C6D9F1"/>
          </w:tcPr>
          <w:p w14:paraId="3129289B" w14:textId="77777777" w:rsidR="00100500" w:rsidRPr="003368FB" w:rsidRDefault="00100500" w:rsidP="00100500">
            <w:pPr>
              <w:pStyle w:val="ListParagraph"/>
              <w:spacing w:line="276" w:lineRule="auto"/>
              <w:ind w:left="142"/>
              <w:rPr>
                <w:rFonts w:ascii="Arial" w:hAnsi="Arial" w:cs="Arial"/>
                <w:sz w:val="20"/>
                <w:szCs w:val="20"/>
              </w:rPr>
            </w:pPr>
          </w:p>
          <w:p w14:paraId="33B4386B" w14:textId="4D61AE70" w:rsidR="00100500" w:rsidRPr="003368FB" w:rsidRDefault="0011053A" w:rsidP="00100500">
            <w:pPr>
              <w:pStyle w:val="ListParagraph"/>
              <w:spacing w:line="276" w:lineRule="auto"/>
              <w:ind w:left="142"/>
              <w:rPr>
                <w:rFonts w:ascii="Arial" w:hAnsi="Arial" w:cs="Arial"/>
                <w:sz w:val="20"/>
                <w:szCs w:val="20"/>
              </w:rPr>
            </w:pPr>
            <w:r>
              <w:rPr>
                <w:rFonts w:ascii="Arial" w:hAnsi="Arial" w:cs="Arial"/>
                <w:sz w:val="20"/>
                <w:szCs w:val="20"/>
              </w:rPr>
              <w:t>When does parental leave have to start</w:t>
            </w:r>
            <w:r w:rsidR="00100500">
              <w:rPr>
                <w:rFonts w:ascii="Arial" w:hAnsi="Arial" w:cs="Arial"/>
                <w:sz w:val="20"/>
                <w:szCs w:val="20"/>
              </w:rPr>
              <w:t xml:space="preserve">? </w:t>
            </w:r>
          </w:p>
        </w:tc>
        <w:tc>
          <w:tcPr>
            <w:tcW w:w="1997" w:type="dxa"/>
            <w:shd w:val="clear" w:color="auto" w:fill="C6D9F1"/>
          </w:tcPr>
          <w:p w14:paraId="67053972" w14:textId="77777777" w:rsidR="00100500" w:rsidRPr="003368FB" w:rsidRDefault="00100500" w:rsidP="00100500">
            <w:pPr>
              <w:pStyle w:val="ListParagraph"/>
              <w:spacing w:line="276" w:lineRule="auto"/>
              <w:ind w:left="142"/>
              <w:rPr>
                <w:rFonts w:ascii="Arial" w:hAnsi="Arial" w:cs="Arial"/>
                <w:sz w:val="20"/>
                <w:szCs w:val="20"/>
              </w:rPr>
            </w:pPr>
          </w:p>
          <w:p w14:paraId="2D3B4DDD" w14:textId="2EFCF1EB" w:rsidR="00100500" w:rsidRDefault="001670EE" w:rsidP="00100500">
            <w:pPr>
              <w:pStyle w:val="ListParagraph"/>
              <w:spacing w:line="276" w:lineRule="auto"/>
              <w:ind w:left="142"/>
              <w:rPr>
                <w:rFonts w:ascii="Arial" w:hAnsi="Arial" w:cs="Arial"/>
                <w:sz w:val="20"/>
                <w:szCs w:val="20"/>
              </w:rPr>
            </w:pPr>
            <w:r>
              <w:rPr>
                <w:rFonts w:ascii="Arial" w:hAnsi="Arial" w:cs="Arial"/>
                <w:sz w:val="20"/>
                <w:szCs w:val="20"/>
              </w:rPr>
              <w:t xml:space="preserve">The leave may start up to 6 weeks before the expected date of birth (or earlier if agreed). </w:t>
            </w:r>
          </w:p>
          <w:p w14:paraId="48DA8BFF" w14:textId="5726E955" w:rsidR="00B03AF6" w:rsidRPr="003368FB" w:rsidRDefault="00B03AF6" w:rsidP="00100500">
            <w:pPr>
              <w:pStyle w:val="ListParagraph"/>
              <w:spacing w:line="276" w:lineRule="auto"/>
              <w:ind w:left="142"/>
              <w:rPr>
                <w:rFonts w:ascii="Arial" w:hAnsi="Arial" w:cs="Arial"/>
                <w:sz w:val="20"/>
                <w:szCs w:val="20"/>
              </w:rPr>
            </w:pPr>
            <w:r w:rsidRPr="00D221AA">
              <w:rPr>
                <w:rFonts w:ascii="Arial" w:hAnsi="Arial" w:cs="Arial"/>
                <w:sz w:val="20"/>
                <w:szCs w:val="20"/>
              </w:rPr>
              <w:t>Where the employee is working within 6 weeks of the expected birth date, the unpaid parental leave under the Fair Work Act must not start later than the date of birth of the child.</w:t>
            </w:r>
          </w:p>
        </w:tc>
      </w:tr>
      <w:tr w:rsidR="00D02BBF" w:rsidRPr="003368FB" w14:paraId="08363736" w14:textId="77777777" w:rsidTr="006D689D">
        <w:tc>
          <w:tcPr>
            <w:tcW w:w="2682" w:type="dxa"/>
            <w:shd w:val="clear" w:color="auto" w:fill="C6D9F1"/>
          </w:tcPr>
          <w:p w14:paraId="3968FB0B" w14:textId="77777777" w:rsidR="00D02BBF" w:rsidRPr="003368FB" w:rsidRDefault="00D02BBF" w:rsidP="00D02BBF">
            <w:pPr>
              <w:pStyle w:val="ListParagraph"/>
              <w:spacing w:line="276" w:lineRule="auto"/>
              <w:ind w:left="142"/>
              <w:rPr>
                <w:rFonts w:ascii="Arial" w:hAnsi="Arial" w:cs="Arial"/>
                <w:sz w:val="20"/>
                <w:szCs w:val="20"/>
              </w:rPr>
            </w:pPr>
          </w:p>
          <w:p w14:paraId="0B73A59F" w14:textId="77777777" w:rsidR="00D02BBF" w:rsidRPr="003368FB" w:rsidRDefault="00D02BBF" w:rsidP="00D02BBF">
            <w:pPr>
              <w:pStyle w:val="ListParagraph"/>
              <w:spacing w:line="276" w:lineRule="auto"/>
              <w:ind w:left="142"/>
              <w:rPr>
                <w:rFonts w:ascii="Arial" w:hAnsi="Arial" w:cs="Arial"/>
                <w:sz w:val="20"/>
                <w:szCs w:val="20"/>
              </w:rPr>
            </w:pPr>
            <w:r w:rsidRPr="003368FB">
              <w:rPr>
                <w:rFonts w:ascii="Arial" w:hAnsi="Arial" w:cs="Arial"/>
                <w:sz w:val="20"/>
                <w:szCs w:val="20"/>
              </w:rPr>
              <w:t>What if your employee wishes to shorten their original period of unpaid leave (e.g. from 12 months to 9 months)?</w:t>
            </w:r>
          </w:p>
          <w:p w14:paraId="5F7BC01B" w14:textId="781BB6BB" w:rsidR="00D02BBF" w:rsidRPr="003368FB" w:rsidRDefault="00D02BBF" w:rsidP="00D02BBF">
            <w:pPr>
              <w:pStyle w:val="ListParagraph"/>
              <w:spacing w:line="276" w:lineRule="auto"/>
              <w:ind w:left="142"/>
              <w:rPr>
                <w:rFonts w:ascii="Arial" w:hAnsi="Arial" w:cs="Arial"/>
                <w:sz w:val="20"/>
                <w:szCs w:val="20"/>
              </w:rPr>
            </w:pPr>
          </w:p>
        </w:tc>
        <w:tc>
          <w:tcPr>
            <w:tcW w:w="1997" w:type="dxa"/>
            <w:shd w:val="clear" w:color="auto" w:fill="C6D9F1"/>
          </w:tcPr>
          <w:p w14:paraId="2AB8A790" w14:textId="77777777" w:rsidR="00D02BBF" w:rsidRPr="003368FB" w:rsidRDefault="00D02BBF" w:rsidP="00D02BBF">
            <w:pPr>
              <w:pStyle w:val="ListParagraph"/>
              <w:spacing w:line="276" w:lineRule="auto"/>
              <w:ind w:left="142"/>
              <w:rPr>
                <w:rFonts w:ascii="Arial" w:hAnsi="Arial" w:cs="Arial"/>
                <w:sz w:val="20"/>
                <w:szCs w:val="20"/>
              </w:rPr>
            </w:pPr>
          </w:p>
          <w:p w14:paraId="2985AC78" w14:textId="47862AC7" w:rsidR="00D02BBF" w:rsidRPr="003368FB" w:rsidRDefault="00D02BBF" w:rsidP="00D02BBF">
            <w:pPr>
              <w:pStyle w:val="ListParagraph"/>
              <w:spacing w:line="276" w:lineRule="auto"/>
              <w:ind w:left="142"/>
              <w:rPr>
                <w:rFonts w:ascii="Arial" w:hAnsi="Arial" w:cs="Arial"/>
                <w:sz w:val="20"/>
                <w:szCs w:val="20"/>
              </w:rPr>
            </w:pPr>
            <w:r w:rsidRPr="003368FB">
              <w:rPr>
                <w:rFonts w:ascii="Arial" w:hAnsi="Arial" w:cs="Arial"/>
                <w:sz w:val="20"/>
                <w:szCs w:val="20"/>
              </w:rPr>
              <w:t>The original leave period can generally only be shortened by agreement with you.</w:t>
            </w:r>
          </w:p>
        </w:tc>
      </w:tr>
      <w:tr w:rsidR="004B727D" w:rsidRPr="003368FB" w14:paraId="58609940" w14:textId="77777777" w:rsidTr="006D689D">
        <w:tc>
          <w:tcPr>
            <w:tcW w:w="2682" w:type="dxa"/>
            <w:shd w:val="clear" w:color="auto" w:fill="C6D9F1"/>
          </w:tcPr>
          <w:p w14:paraId="5D81F621" w14:textId="77777777" w:rsidR="004B727D" w:rsidRPr="003368FB" w:rsidRDefault="004B727D" w:rsidP="00945C00">
            <w:pPr>
              <w:pStyle w:val="ListParagraph"/>
              <w:spacing w:line="276" w:lineRule="auto"/>
              <w:ind w:left="142"/>
              <w:rPr>
                <w:rFonts w:ascii="Arial" w:hAnsi="Arial" w:cs="Arial"/>
                <w:sz w:val="20"/>
                <w:szCs w:val="20"/>
              </w:rPr>
            </w:pPr>
          </w:p>
          <w:p w14:paraId="102E6884" w14:textId="7B9E3DD1" w:rsidR="004B727D" w:rsidRPr="003368FB" w:rsidRDefault="004B727D" w:rsidP="00945C00">
            <w:pPr>
              <w:pStyle w:val="ListParagraph"/>
              <w:spacing w:line="276" w:lineRule="auto"/>
              <w:ind w:left="142"/>
              <w:rPr>
                <w:rFonts w:ascii="Arial" w:hAnsi="Arial" w:cs="Arial"/>
                <w:sz w:val="20"/>
                <w:szCs w:val="20"/>
              </w:rPr>
            </w:pPr>
            <w:r w:rsidRPr="003368FB">
              <w:rPr>
                <w:rFonts w:ascii="Arial" w:hAnsi="Arial" w:cs="Arial"/>
                <w:sz w:val="20"/>
                <w:szCs w:val="20"/>
              </w:rPr>
              <w:t xml:space="preserve">When must your employee tell you in writing that they are extending their initial period of </w:t>
            </w:r>
            <w:r w:rsidR="00D02BBF" w:rsidRPr="003368FB">
              <w:rPr>
                <w:rFonts w:ascii="Arial" w:hAnsi="Arial" w:cs="Arial"/>
                <w:sz w:val="20"/>
                <w:szCs w:val="20"/>
              </w:rPr>
              <w:t xml:space="preserve">unpaid </w:t>
            </w:r>
            <w:r w:rsidRPr="003368FB">
              <w:rPr>
                <w:rFonts w:ascii="Arial" w:hAnsi="Arial" w:cs="Arial"/>
                <w:sz w:val="20"/>
                <w:szCs w:val="20"/>
              </w:rPr>
              <w:t xml:space="preserve">parental leave </w:t>
            </w:r>
            <w:r w:rsidR="0038702E" w:rsidRPr="003368FB">
              <w:rPr>
                <w:rFonts w:ascii="Arial" w:hAnsi="Arial" w:cs="Arial"/>
                <w:sz w:val="20"/>
                <w:szCs w:val="20"/>
              </w:rPr>
              <w:t>(</w:t>
            </w:r>
            <w:r w:rsidRPr="003368FB">
              <w:rPr>
                <w:rFonts w:ascii="Arial" w:hAnsi="Arial" w:cs="Arial"/>
                <w:sz w:val="20"/>
                <w:szCs w:val="20"/>
              </w:rPr>
              <w:t>e.g. from 9 months to 12 months?</w:t>
            </w:r>
            <w:r w:rsidR="0038702E" w:rsidRPr="003368FB">
              <w:rPr>
                <w:rFonts w:ascii="Arial" w:hAnsi="Arial" w:cs="Arial"/>
                <w:sz w:val="20"/>
                <w:szCs w:val="20"/>
              </w:rPr>
              <w:t>)</w:t>
            </w:r>
          </w:p>
        </w:tc>
        <w:tc>
          <w:tcPr>
            <w:tcW w:w="1997" w:type="dxa"/>
            <w:shd w:val="clear" w:color="auto" w:fill="C6D9F1"/>
          </w:tcPr>
          <w:p w14:paraId="5DCC3C42" w14:textId="77777777" w:rsidR="004B727D" w:rsidRPr="003368FB" w:rsidRDefault="004B727D" w:rsidP="00945C00">
            <w:pPr>
              <w:pStyle w:val="ListParagraph"/>
              <w:spacing w:line="276" w:lineRule="auto"/>
              <w:ind w:left="142"/>
              <w:rPr>
                <w:rFonts w:ascii="Arial" w:hAnsi="Arial" w:cs="Arial"/>
                <w:sz w:val="20"/>
                <w:szCs w:val="20"/>
              </w:rPr>
            </w:pPr>
          </w:p>
          <w:p w14:paraId="5F6C4A05" w14:textId="3B6BB32F" w:rsidR="004B727D" w:rsidRPr="003368FB" w:rsidRDefault="004B727D" w:rsidP="00945C00">
            <w:pPr>
              <w:pStyle w:val="ListParagraph"/>
              <w:spacing w:line="276" w:lineRule="auto"/>
              <w:ind w:left="142"/>
              <w:rPr>
                <w:rFonts w:ascii="Arial" w:hAnsi="Arial" w:cs="Arial"/>
                <w:sz w:val="20"/>
                <w:szCs w:val="20"/>
              </w:rPr>
            </w:pPr>
            <w:r w:rsidRPr="003368FB">
              <w:rPr>
                <w:rFonts w:ascii="Arial" w:hAnsi="Arial" w:cs="Arial"/>
                <w:b/>
                <w:sz w:val="20"/>
                <w:szCs w:val="20"/>
              </w:rPr>
              <w:t>At least 4 weeks</w:t>
            </w:r>
            <w:r w:rsidRPr="003368FB">
              <w:rPr>
                <w:rFonts w:ascii="Arial" w:hAnsi="Arial" w:cs="Arial"/>
                <w:sz w:val="20"/>
                <w:szCs w:val="20"/>
              </w:rPr>
              <w:t xml:space="preserve"> before their expected date of return.</w:t>
            </w:r>
            <w:r w:rsidR="00D02BBF" w:rsidRPr="003368FB">
              <w:rPr>
                <w:rFonts w:ascii="Arial" w:hAnsi="Arial" w:cs="Arial"/>
                <w:sz w:val="20"/>
                <w:szCs w:val="20"/>
              </w:rPr>
              <w:t xml:space="preserve"> This is a right under the Fair Work Act and cannot be refused by you.</w:t>
            </w:r>
            <w:r w:rsidR="00782445">
              <w:rPr>
                <w:rFonts w:ascii="Arial" w:hAnsi="Arial" w:cs="Arial"/>
                <w:sz w:val="20"/>
                <w:szCs w:val="20"/>
              </w:rPr>
              <w:t xml:space="preserve"> </w:t>
            </w:r>
          </w:p>
        </w:tc>
      </w:tr>
      <w:tr w:rsidR="0071050B" w:rsidRPr="003368FB" w14:paraId="78ED294F" w14:textId="77777777" w:rsidTr="006D689D">
        <w:tc>
          <w:tcPr>
            <w:tcW w:w="2682" w:type="dxa"/>
            <w:shd w:val="clear" w:color="auto" w:fill="C6D9F1"/>
          </w:tcPr>
          <w:p w14:paraId="0EDBE325" w14:textId="77777777" w:rsidR="0071050B" w:rsidRPr="003368FB" w:rsidRDefault="0071050B" w:rsidP="00945C00">
            <w:pPr>
              <w:pStyle w:val="ListParagraph"/>
              <w:spacing w:line="276" w:lineRule="auto"/>
              <w:ind w:left="142"/>
              <w:rPr>
                <w:rFonts w:ascii="Arial" w:hAnsi="Arial" w:cs="Arial"/>
                <w:sz w:val="20"/>
                <w:szCs w:val="20"/>
              </w:rPr>
            </w:pPr>
          </w:p>
          <w:p w14:paraId="7C55FC6F" w14:textId="0481C35A" w:rsidR="0071050B" w:rsidRPr="003368FB" w:rsidRDefault="0071050B" w:rsidP="00945C00">
            <w:pPr>
              <w:pStyle w:val="ListParagraph"/>
              <w:spacing w:line="276" w:lineRule="auto"/>
              <w:ind w:left="142"/>
              <w:rPr>
                <w:rFonts w:ascii="Arial" w:hAnsi="Arial" w:cs="Arial"/>
                <w:sz w:val="20"/>
                <w:szCs w:val="20"/>
              </w:rPr>
            </w:pPr>
            <w:r w:rsidRPr="003368FB">
              <w:rPr>
                <w:rFonts w:ascii="Arial" w:hAnsi="Arial" w:cs="Arial"/>
                <w:sz w:val="20"/>
                <w:szCs w:val="20"/>
              </w:rPr>
              <w:t>When must your employee request in writing an extension to their 12 month period of unpaid parental leave?</w:t>
            </w:r>
            <w:r w:rsidR="0087573B">
              <w:rPr>
                <w:rFonts w:ascii="Arial" w:hAnsi="Arial" w:cs="Arial"/>
                <w:sz w:val="20"/>
                <w:szCs w:val="20"/>
              </w:rPr>
              <w:t xml:space="preserve"> (e.g. from 12 months to 18 months)</w:t>
            </w:r>
          </w:p>
        </w:tc>
        <w:tc>
          <w:tcPr>
            <w:tcW w:w="1997" w:type="dxa"/>
            <w:shd w:val="clear" w:color="auto" w:fill="C6D9F1"/>
          </w:tcPr>
          <w:p w14:paraId="02FBF8A9" w14:textId="77777777" w:rsidR="0071050B" w:rsidRPr="003368FB" w:rsidRDefault="0071050B" w:rsidP="00945C00">
            <w:pPr>
              <w:pStyle w:val="ListParagraph"/>
              <w:spacing w:line="276" w:lineRule="auto"/>
              <w:ind w:left="142"/>
              <w:rPr>
                <w:rFonts w:ascii="Arial" w:hAnsi="Arial" w:cs="Arial"/>
                <w:sz w:val="20"/>
                <w:szCs w:val="20"/>
              </w:rPr>
            </w:pPr>
          </w:p>
          <w:p w14:paraId="09C22AB5" w14:textId="0FA8EAB5" w:rsidR="0071050B" w:rsidRPr="003368FB" w:rsidRDefault="00EB1A91" w:rsidP="00945C00">
            <w:pPr>
              <w:pStyle w:val="ListParagraph"/>
              <w:spacing w:line="276" w:lineRule="auto"/>
              <w:ind w:left="142"/>
              <w:rPr>
                <w:rFonts w:ascii="Arial" w:hAnsi="Arial" w:cs="Arial"/>
                <w:sz w:val="20"/>
                <w:szCs w:val="20"/>
              </w:rPr>
            </w:pPr>
            <w:r w:rsidRPr="003368FB">
              <w:rPr>
                <w:rFonts w:ascii="Arial" w:hAnsi="Arial" w:cs="Arial"/>
                <w:b/>
                <w:sz w:val="20"/>
                <w:szCs w:val="20"/>
              </w:rPr>
              <w:t>At least 4 weeks</w:t>
            </w:r>
            <w:r w:rsidRPr="003368FB">
              <w:rPr>
                <w:rFonts w:ascii="Arial" w:hAnsi="Arial" w:cs="Arial"/>
                <w:sz w:val="20"/>
                <w:szCs w:val="20"/>
              </w:rPr>
              <w:t xml:space="preserve"> before the end date of the original leave period.</w:t>
            </w:r>
          </w:p>
        </w:tc>
      </w:tr>
      <w:tr w:rsidR="006D689D" w:rsidRPr="003368FB" w14:paraId="2249EC1C" w14:textId="77777777" w:rsidTr="001D0F08">
        <w:tc>
          <w:tcPr>
            <w:tcW w:w="2682" w:type="dxa"/>
            <w:shd w:val="clear" w:color="auto" w:fill="C6D9F1"/>
          </w:tcPr>
          <w:p w14:paraId="0106FCBC" w14:textId="77777777" w:rsidR="006D689D" w:rsidRPr="003368FB" w:rsidRDefault="006D689D" w:rsidP="00945C00">
            <w:pPr>
              <w:pStyle w:val="ListParagraph"/>
              <w:spacing w:line="276" w:lineRule="auto"/>
              <w:ind w:left="142"/>
              <w:rPr>
                <w:rFonts w:ascii="Arial" w:hAnsi="Arial" w:cs="Arial"/>
                <w:sz w:val="20"/>
                <w:szCs w:val="20"/>
              </w:rPr>
            </w:pPr>
          </w:p>
          <w:p w14:paraId="041A68A1" w14:textId="79ED4498" w:rsidR="006D689D" w:rsidRPr="003368FB" w:rsidRDefault="006D689D" w:rsidP="00945C00">
            <w:pPr>
              <w:pStyle w:val="ListParagraph"/>
              <w:spacing w:line="276" w:lineRule="auto"/>
              <w:ind w:left="142"/>
              <w:rPr>
                <w:rFonts w:ascii="Arial" w:hAnsi="Arial" w:cs="Arial"/>
                <w:sz w:val="20"/>
                <w:szCs w:val="20"/>
              </w:rPr>
            </w:pPr>
            <w:r w:rsidRPr="003368FB">
              <w:rPr>
                <w:rFonts w:ascii="Arial" w:hAnsi="Arial" w:cs="Arial"/>
                <w:sz w:val="20"/>
                <w:szCs w:val="20"/>
              </w:rPr>
              <w:t>When must you respond to a request for an extension to the unpaid parental leave period beyond 12 months?</w:t>
            </w:r>
          </w:p>
        </w:tc>
        <w:tc>
          <w:tcPr>
            <w:tcW w:w="1997" w:type="dxa"/>
            <w:shd w:val="clear" w:color="auto" w:fill="C6D9F1"/>
          </w:tcPr>
          <w:p w14:paraId="042CA20A" w14:textId="77777777" w:rsidR="006D689D" w:rsidRPr="003368FB" w:rsidRDefault="006D689D" w:rsidP="00945C00">
            <w:pPr>
              <w:pStyle w:val="ListParagraph"/>
              <w:spacing w:line="276" w:lineRule="auto"/>
              <w:ind w:left="142"/>
              <w:rPr>
                <w:rFonts w:ascii="Arial" w:hAnsi="Arial" w:cs="Arial"/>
                <w:sz w:val="20"/>
                <w:szCs w:val="20"/>
              </w:rPr>
            </w:pPr>
          </w:p>
          <w:p w14:paraId="3F51056D" w14:textId="2F85F5AE" w:rsidR="006D689D" w:rsidRPr="003368FB" w:rsidRDefault="006D689D" w:rsidP="00945C00">
            <w:pPr>
              <w:pStyle w:val="ListParagraph"/>
              <w:spacing w:line="276" w:lineRule="auto"/>
              <w:ind w:left="142"/>
              <w:rPr>
                <w:rFonts w:ascii="Arial" w:hAnsi="Arial" w:cs="Arial"/>
                <w:sz w:val="20"/>
                <w:szCs w:val="20"/>
              </w:rPr>
            </w:pPr>
            <w:r w:rsidRPr="003368FB">
              <w:rPr>
                <w:rFonts w:ascii="Arial" w:hAnsi="Arial" w:cs="Arial"/>
                <w:b/>
                <w:sz w:val="20"/>
                <w:szCs w:val="20"/>
              </w:rPr>
              <w:t>Within 21 days</w:t>
            </w:r>
            <w:r w:rsidRPr="003368FB">
              <w:rPr>
                <w:rFonts w:ascii="Arial" w:hAnsi="Arial" w:cs="Arial"/>
                <w:sz w:val="20"/>
                <w:szCs w:val="20"/>
              </w:rPr>
              <w:t xml:space="preserve"> of receiving the request</w:t>
            </w:r>
            <w:r w:rsidR="004542E2" w:rsidRPr="003368FB">
              <w:rPr>
                <w:rFonts w:ascii="Arial" w:hAnsi="Arial" w:cs="Arial"/>
                <w:sz w:val="20"/>
                <w:szCs w:val="20"/>
              </w:rPr>
              <w:t xml:space="preserve"> in writing.</w:t>
            </w:r>
            <w:r w:rsidR="001C3000" w:rsidRPr="003368FB">
              <w:rPr>
                <w:rFonts w:ascii="Arial" w:hAnsi="Arial" w:cs="Arial"/>
                <w:sz w:val="20"/>
                <w:szCs w:val="20"/>
              </w:rPr>
              <w:t xml:space="preserve"> If you refuse, your response must include reasons for the refusal.</w:t>
            </w:r>
            <w:r w:rsidR="004542E2" w:rsidRPr="003368FB">
              <w:rPr>
                <w:rFonts w:ascii="Arial" w:hAnsi="Arial" w:cs="Arial"/>
                <w:sz w:val="20"/>
                <w:szCs w:val="20"/>
              </w:rPr>
              <w:t xml:space="preserve"> </w:t>
            </w:r>
          </w:p>
        </w:tc>
      </w:tr>
    </w:tbl>
    <w:p w14:paraId="4AA010D1" w14:textId="77777777" w:rsidR="006D689D" w:rsidRPr="003368FB" w:rsidRDefault="006D689D" w:rsidP="00945C00">
      <w:pPr>
        <w:pStyle w:val="ListParagraph"/>
        <w:spacing w:line="276" w:lineRule="auto"/>
        <w:ind w:left="142"/>
        <w:rPr>
          <w:rFonts w:ascii="Arial" w:hAnsi="Arial" w:cs="Arial"/>
          <w:sz w:val="20"/>
          <w:szCs w:val="20"/>
        </w:rPr>
      </w:pPr>
    </w:p>
    <w:p w14:paraId="75BA9BF9" w14:textId="0D224D31" w:rsidR="001B05EB" w:rsidRPr="003368FB" w:rsidRDefault="001B05EB" w:rsidP="00945C00">
      <w:pPr>
        <w:pStyle w:val="ListParagraph"/>
        <w:spacing w:line="276" w:lineRule="auto"/>
        <w:ind w:left="142"/>
        <w:rPr>
          <w:rFonts w:ascii="Arial" w:hAnsi="Arial" w:cs="Arial"/>
          <w:b/>
          <w:sz w:val="20"/>
          <w:szCs w:val="20"/>
        </w:rPr>
      </w:pPr>
      <w:r w:rsidRPr="003368FB">
        <w:rPr>
          <w:rFonts w:ascii="Arial" w:hAnsi="Arial" w:cs="Arial"/>
          <w:b/>
          <w:sz w:val="20"/>
          <w:szCs w:val="20"/>
        </w:rPr>
        <w:t>Medical</w:t>
      </w:r>
      <w:r w:rsidR="00544557" w:rsidRPr="003368FB">
        <w:rPr>
          <w:rFonts w:ascii="Arial" w:hAnsi="Arial" w:cs="Arial"/>
          <w:b/>
          <w:sz w:val="20"/>
          <w:szCs w:val="20"/>
        </w:rPr>
        <w:t xml:space="preserve"> evidence </w:t>
      </w:r>
    </w:p>
    <w:p w14:paraId="348AE803" w14:textId="77777777" w:rsidR="007B6AD8" w:rsidRPr="003368FB" w:rsidRDefault="007B6AD8" w:rsidP="00945C00">
      <w:pPr>
        <w:pStyle w:val="ListParagraph"/>
        <w:spacing w:line="276" w:lineRule="auto"/>
        <w:ind w:left="142"/>
        <w:rPr>
          <w:rFonts w:ascii="Arial" w:hAnsi="Arial" w:cs="Arial"/>
          <w:sz w:val="20"/>
          <w:szCs w:val="20"/>
        </w:rPr>
      </w:pPr>
    </w:p>
    <w:p w14:paraId="7BC26A58" w14:textId="321288CF" w:rsidR="00D221AA" w:rsidRDefault="00726ED5" w:rsidP="00FA194E">
      <w:pPr>
        <w:spacing w:line="276" w:lineRule="auto"/>
        <w:rPr>
          <w:rFonts w:ascii="Arial" w:hAnsi="Arial" w:cs="Arial"/>
          <w:sz w:val="20"/>
          <w:szCs w:val="20"/>
        </w:rPr>
      </w:pPr>
      <w:r w:rsidRPr="00FA194E">
        <w:rPr>
          <w:rFonts w:ascii="Arial" w:hAnsi="Arial" w:cs="Arial"/>
          <w:sz w:val="20"/>
          <w:szCs w:val="20"/>
        </w:rPr>
        <w:t xml:space="preserve">If </w:t>
      </w:r>
      <w:r w:rsidR="00BF6428" w:rsidRPr="00FA194E">
        <w:rPr>
          <w:rFonts w:ascii="Arial" w:hAnsi="Arial" w:cs="Arial"/>
          <w:sz w:val="20"/>
          <w:szCs w:val="20"/>
        </w:rPr>
        <w:t>a</w:t>
      </w:r>
      <w:r w:rsidR="001D22A1" w:rsidRPr="00FA194E">
        <w:rPr>
          <w:rFonts w:ascii="Arial" w:hAnsi="Arial" w:cs="Arial"/>
          <w:sz w:val="20"/>
          <w:szCs w:val="20"/>
        </w:rPr>
        <w:t>n employee has given notice of the</w:t>
      </w:r>
      <w:r w:rsidR="00DC75E7" w:rsidRPr="00FA194E">
        <w:rPr>
          <w:rFonts w:ascii="Arial" w:hAnsi="Arial" w:cs="Arial"/>
          <w:sz w:val="20"/>
          <w:szCs w:val="20"/>
        </w:rPr>
        <w:t>ir intention to take</w:t>
      </w:r>
      <w:r w:rsidR="0038702E" w:rsidRPr="00FA194E">
        <w:rPr>
          <w:rFonts w:ascii="Arial" w:hAnsi="Arial" w:cs="Arial"/>
          <w:sz w:val="20"/>
          <w:szCs w:val="20"/>
        </w:rPr>
        <w:t xml:space="preserve"> </w:t>
      </w:r>
      <w:r w:rsidR="001D22A1" w:rsidRPr="00FA194E">
        <w:rPr>
          <w:rFonts w:ascii="Arial" w:hAnsi="Arial" w:cs="Arial"/>
          <w:sz w:val="20"/>
          <w:szCs w:val="20"/>
        </w:rPr>
        <w:t>unpaid parental leave under the Fair Work Act</w:t>
      </w:r>
      <w:r w:rsidR="00BF6428" w:rsidRPr="00FA194E">
        <w:rPr>
          <w:rFonts w:ascii="Arial" w:hAnsi="Arial" w:cs="Arial"/>
          <w:sz w:val="20"/>
          <w:szCs w:val="20"/>
        </w:rPr>
        <w:t>, y</w:t>
      </w:r>
      <w:r w:rsidR="00AB6E31" w:rsidRPr="00FA194E">
        <w:rPr>
          <w:rFonts w:ascii="Arial" w:hAnsi="Arial" w:cs="Arial"/>
          <w:sz w:val="20"/>
          <w:szCs w:val="20"/>
        </w:rPr>
        <w:t xml:space="preserve">ou may request </w:t>
      </w:r>
      <w:r w:rsidR="00223CCC" w:rsidRPr="00FA194E">
        <w:rPr>
          <w:rFonts w:ascii="Arial" w:hAnsi="Arial" w:cs="Arial"/>
          <w:sz w:val="20"/>
          <w:szCs w:val="20"/>
        </w:rPr>
        <w:t>med</w:t>
      </w:r>
      <w:r w:rsidR="001D22A1" w:rsidRPr="00FA194E">
        <w:rPr>
          <w:rFonts w:ascii="Arial" w:hAnsi="Arial" w:cs="Arial"/>
          <w:sz w:val="20"/>
          <w:szCs w:val="20"/>
        </w:rPr>
        <w:t>ical evidence (e.g. medical certificate) that would satisfy a reasonable person of the date of birth or expected date of birth of the child</w:t>
      </w:r>
      <w:r w:rsidRPr="00FA194E">
        <w:rPr>
          <w:rFonts w:ascii="Arial" w:hAnsi="Arial" w:cs="Arial"/>
          <w:sz w:val="20"/>
          <w:szCs w:val="20"/>
        </w:rPr>
        <w:t>.</w:t>
      </w:r>
    </w:p>
    <w:p w14:paraId="63A31B4E" w14:textId="77777777" w:rsidR="00B61FCB" w:rsidRPr="00FA194E" w:rsidRDefault="00B61FCB" w:rsidP="00FA194E">
      <w:pPr>
        <w:spacing w:line="276" w:lineRule="auto"/>
        <w:rPr>
          <w:rFonts w:ascii="Arial" w:hAnsi="Arial" w:cs="Arial"/>
          <w:i/>
          <w:szCs w:val="20"/>
        </w:rPr>
      </w:pPr>
    </w:p>
    <w:p w14:paraId="6CDDA599" w14:textId="239B4BCA" w:rsidR="00F7680B" w:rsidRPr="00B61FCB" w:rsidRDefault="00726ED5" w:rsidP="00B61FCB">
      <w:pPr>
        <w:spacing w:line="276" w:lineRule="auto"/>
        <w:rPr>
          <w:rFonts w:ascii="Arial" w:hAnsi="Arial" w:cs="Arial"/>
          <w:i/>
          <w:szCs w:val="20"/>
        </w:rPr>
      </w:pPr>
      <w:r w:rsidRPr="00B61FCB">
        <w:rPr>
          <w:rFonts w:ascii="Arial" w:hAnsi="Arial" w:cs="Arial"/>
          <w:sz w:val="20"/>
          <w:szCs w:val="20"/>
        </w:rPr>
        <w:t>If</w:t>
      </w:r>
      <w:r w:rsidR="00BF6428" w:rsidRPr="00B61FCB">
        <w:rPr>
          <w:rFonts w:ascii="Arial" w:hAnsi="Arial" w:cs="Arial"/>
          <w:sz w:val="20"/>
          <w:szCs w:val="20"/>
        </w:rPr>
        <w:t xml:space="preserve"> </w:t>
      </w:r>
      <w:r w:rsidR="0064406A" w:rsidRPr="00B61FCB">
        <w:rPr>
          <w:rFonts w:ascii="Arial" w:hAnsi="Arial" w:cs="Arial"/>
          <w:sz w:val="20"/>
          <w:szCs w:val="20"/>
        </w:rPr>
        <w:t>an employee wishes to work during the 6 week period before the expected date of birth of the child</w:t>
      </w:r>
      <w:r w:rsidR="00AD72D1" w:rsidRPr="00B61FCB">
        <w:rPr>
          <w:rFonts w:ascii="Arial" w:hAnsi="Arial" w:cs="Arial"/>
          <w:i/>
          <w:sz w:val="20"/>
          <w:szCs w:val="20"/>
        </w:rPr>
        <w:t>,</w:t>
      </w:r>
      <w:r w:rsidR="0064406A" w:rsidRPr="00B61FCB">
        <w:rPr>
          <w:rFonts w:ascii="Arial" w:hAnsi="Arial" w:cs="Arial"/>
          <w:i/>
          <w:sz w:val="20"/>
          <w:szCs w:val="20"/>
        </w:rPr>
        <w:t xml:space="preserve"> </w:t>
      </w:r>
      <w:r w:rsidR="00AD72D1" w:rsidRPr="00B61FCB">
        <w:rPr>
          <w:rFonts w:ascii="Arial" w:hAnsi="Arial" w:cs="Arial"/>
          <w:sz w:val="20"/>
          <w:szCs w:val="20"/>
        </w:rPr>
        <w:t>y</w:t>
      </w:r>
      <w:r w:rsidR="0064406A" w:rsidRPr="00B61FCB">
        <w:rPr>
          <w:rFonts w:ascii="Arial" w:hAnsi="Arial" w:cs="Arial"/>
          <w:sz w:val="20"/>
          <w:szCs w:val="20"/>
        </w:rPr>
        <w:t xml:space="preserve">ou </w:t>
      </w:r>
      <w:r w:rsidR="00C04C96" w:rsidRPr="00B61FCB">
        <w:rPr>
          <w:rFonts w:ascii="Arial" w:hAnsi="Arial" w:cs="Arial"/>
          <w:sz w:val="20"/>
          <w:szCs w:val="20"/>
        </w:rPr>
        <w:t>can request that</w:t>
      </w:r>
      <w:r w:rsidR="0064406A" w:rsidRPr="00B61FCB">
        <w:rPr>
          <w:rFonts w:ascii="Arial" w:hAnsi="Arial" w:cs="Arial"/>
          <w:sz w:val="20"/>
          <w:szCs w:val="20"/>
        </w:rPr>
        <w:t xml:space="preserve"> the employee provide a medical certificate </w:t>
      </w:r>
      <w:r w:rsidR="00E70956" w:rsidRPr="00B61FCB">
        <w:rPr>
          <w:rFonts w:ascii="Arial" w:hAnsi="Arial" w:cs="Arial"/>
          <w:sz w:val="20"/>
          <w:szCs w:val="20"/>
        </w:rPr>
        <w:t>(within 7 days</w:t>
      </w:r>
      <w:r w:rsidR="00724971" w:rsidRPr="00B61FCB">
        <w:rPr>
          <w:rFonts w:ascii="Arial" w:hAnsi="Arial" w:cs="Arial"/>
          <w:sz w:val="20"/>
          <w:szCs w:val="20"/>
        </w:rPr>
        <w:t xml:space="preserve"> of your request</w:t>
      </w:r>
      <w:r w:rsidR="00E70956" w:rsidRPr="00B61FCB">
        <w:rPr>
          <w:rFonts w:ascii="Arial" w:hAnsi="Arial" w:cs="Arial"/>
          <w:sz w:val="20"/>
          <w:szCs w:val="20"/>
        </w:rPr>
        <w:t xml:space="preserve">) </w:t>
      </w:r>
      <w:r w:rsidR="0064406A" w:rsidRPr="00B61FCB">
        <w:rPr>
          <w:rFonts w:ascii="Arial" w:hAnsi="Arial" w:cs="Arial"/>
          <w:sz w:val="20"/>
          <w:szCs w:val="20"/>
        </w:rPr>
        <w:t>containing a statement of whether the employee is</w:t>
      </w:r>
      <w:r w:rsidR="0038702E" w:rsidRPr="00B61FCB">
        <w:rPr>
          <w:rFonts w:ascii="Arial" w:hAnsi="Arial" w:cs="Arial"/>
          <w:sz w:val="20"/>
          <w:szCs w:val="20"/>
        </w:rPr>
        <w:t xml:space="preserve"> </w:t>
      </w:r>
      <w:r w:rsidR="0064406A" w:rsidRPr="00B61FCB">
        <w:rPr>
          <w:rFonts w:ascii="Arial" w:hAnsi="Arial" w:cs="Arial"/>
          <w:sz w:val="20"/>
          <w:szCs w:val="20"/>
        </w:rPr>
        <w:t>fit for work</w:t>
      </w:r>
      <w:r w:rsidR="00F7680B" w:rsidRPr="00B61FCB">
        <w:rPr>
          <w:rFonts w:ascii="Arial" w:hAnsi="Arial" w:cs="Arial"/>
          <w:sz w:val="20"/>
          <w:szCs w:val="20"/>
        </w:rPr>
        <w:t xml:space="preserve">, and if she is, a statement of whether </w:t>
      </w:r>
      <w:r w:rsidR="0064406A" w:rsidRPr="00B61FCB">
        <w:rPr>
          <w:rFonts w:ascii="Arial" w:hAnsi="Arial" w:cs="Arial"/>
          <w:sz w:val="20"/>
          <w:szCs w:val="20"/>
        </w:rPr>
        <w:t>it is inadvisable for the employee to continue in her present position because of illness or risks arising out of the employee’s pregnancy or hazards connected with the position.</w:t>
      </w:r>
      <w:r w:rsidR="00F7680B" w:rsidRPr="00B61FCB">
        <w:rPr>
          <w:rFonts w:ascii="Arial" w:hAnsi="Arial" w:cs="Arial"/>
          <w:sz w:val="20"/>
          <w:szCs w:val="20"/>
        </w:rPr>
        <w:t xml:space="preserve"> If the employee does not provide this within 7 days of your request, or their medical certificate states that </w:t>
      </w:r>
      <w:r w:rsidR="00F7680B" w:rsidRPr="00B61FCB">
        <w:rPr>
          <w:rFonts w:ascii="Arial" w:hAnsi="Arial" w:cs="Arial"/>
          <w:sz w:val="20"/>
          <w:szCs w:val="20"/>
        </w:rPr>
        <w:lastRenderedPageBreak/>
        <w:t xml:space="preserve">the employee is not fit for work, you can require the employee to start their </w:t>
      </w:r>
      <w:r w:rsidR="00C0622B" w:rsidRPr="00B61FCB">
        <w:rPr>
          <w:rFonts w:ascii="Arial" w:hAnsi="Arial" w:cs="Arial"/>
          <w:sz w:val="20"/>
          <w:szCs w:val="20"/>
        </w:rPr>
        <w:t xml:space="preserve">unpaid </w:t>
      </w:r>
      <w:r w:rsidR="00F7680B" w:rsidRPr="00B61FCB">
        <w:rPr>
          <w:rFonts w:ascii="Arial" w:hAnsi="Arial" w:cs="Arial"/>
          <w:sz w:val="20"/>
          <w:szCs w:val="20"/>
        </w:rPr>
        <w:t>parental leave.</w:t>
      </w:r>
      <w:r w:rsidR="00F7680B" w:rsidRPr="00B61FCB">
        <w:rPr>
          <w:rFonts w:ascii="Arial" w:hAnsi="Arial" w:cs="Arial"/>
          <w:i/>
          <w:sz w:val="20"/>
          <w:szCs w:val="20"/>
        </w:rPr>
        <w:t xml:space="preserve">  </w:t>
      </w:r>
      <w:r w:rsidR="00D221AA" w:rsidRPr="00B61FCB">
        <w:rPr>
          <w:rFonts w:ascii="Arial" w:hAnsi="Arial" w:cs="Arial"/>
          <w:i/>
          <w:sz w:val="20"/>
          <w:szCs w:val="20"/>
        </w:rPr>
        <w:br/>
      </w:r>
    </w:p>
    <w:p w14:paraId="5B59CFAF" w14:textId="1F89F17E" w:rsidR="00B95326" w:rsidRPr="00767EE5" w:rsidRDefault="00B95326" w:rsidP="00B95326">
      <w:pPr>
        <w:pStyle w:val="ListParagraph"/>
        <w:numPr>
          <w:ilvl w:val="1"/>
          <w:numId w:val="2"/>
        </w:numPr>
        <w:spacing w:line="276" w:lineRule="auto"/>
        <w:ind w:left="142"/>
        <w:outlineLvl w:val="1"/>
        <w:rPr>
          <w:rFonts w:ascii="Arial" w:hAnsi="Arial" w:cs="Arial"/>
          <w:b/>
          <w:color w:val="0070C0"/>
          <w:sz w:val="28"/>
        </w:rPr>
      </w:pPr>
      <w:bookmarkStart w:id="272" w:name="_Toc418241173"/>
      <w:bookmarkStart w:id="273" w:name="_Toc418245769"/>
      <w:bookmarkStart w:id="274" w:name="_Ref423076138"/>
      <w:bookmarkStart w:id="275" w:name="_Ref423076361"/>
      <w:bookmarkStart w:id="276" w:name="_Toc418241171"/>
      <w:bookmarkStart w:id="277" w:name="_Toc418245767"/>
      <w:bookmarkStart w:id="278" w:name="_Toc415067368"/>
      <w:bookmarkStart w:id="279" w:name="_Toc425263172"/>
      <w:r w:rsidRPr="00767EE5">
        <w:rPr>
          <w:rFonts w:ascii="Arial" w:hAnsi="Arial" w:cs="Arial"/>
          <w:b/>
          <w:color w:val="0070C0"/>
          <w:sz w:val="28"/>
        </w:rPr>
        <w:t>How much unpaid leave are partners entitled to?</w:t>
      </w:r>
      <w:bookmarkEnd w:id="272"/>
      <w:bookmarkEnd w:id="273"/>
      <w:bookmarkEnd w:id="274"/>
      <w:bookmarkEnd w:id="275"/>
      <w:bookmarkEnd w:id="279"/>
      <w:r w:rsidRPr="00767EE5">
        <w:rPr>
          <w:rFonts w:ascii="Arial" w:hAnsi="Arial" w:cs="Arial"/>
          <w:b/>
          <w:color w:val="0070C0"/>
          <w:sz w:val="28"/>
        </w:rPr>
        <w:t xml:space="preserve"> </w:t>
      </w:r>
    </w:p>
    <w:p w14:paraId="1F815BFF" w14:textId="77777777" w:rsidR="00B95326" w:rsidRPr="003368FB" w:rsidRDefault="00B95326" w:rsidP="00B95326">
      <w:pPr>
        <w:spacing w:line="276" w:lineRule="auto"/>
        <w:ind w:left="142"/>
        <w:rPr>
          <w:rFonts w:ascii="Arial" w:hAnsi="Arial" w:cs="Arial"/>
          <w:sz w:val="20"/>
          <w:szCs w:val="20"/>
        </w:rPr>
      </w:pPr>
    </w:p>
    <w:p w14:paraId="40B2FCEF" w14:textId="2C7C5377" w:rsidR="00B95326" w:rsidRPr="00E977FA" w:rsidRDefault="00B95326" w:rsidP="00B95326">
      <w:pPr>
        <w:spacing w:line="276" w:lineRule="auto"/>
        <w:ind w:left="142"/>
        <w:rPr>
          <w:rFonts w:ascii="Arial" w:hAnsi="Arial" w:cs="Arial"/>
          <w:sz w:val="20"/>
          <w:szCs w:val="20"/>
          <w:lang w:val="en-US"/>
        </w:rPr>
      </w:pPr>
      <w:r w:rsidRPr="003368FB">
        <w:rPr>
          <w:rFonts w:ascii="Arial" w:hAnsi="Arial" w:cs="Arial"/>
          <w:sz w:val="20"/>
          <w:szCs w:val="20"/>
        </w:rPr>
        <w:t>Under the Fair Work Act</w:t>
      </w:r>
      <w:r w:rsidRPr="003368FB">
        <w:rPr>
          <w:rFonts w:ascii="Arial" w:hAnsi="Arial" w:cs="Arial"/>
          <w:i/>
          <w:sz w:val="20"/>
          <w:szCs w:val="20"/>
        </w:rPr>
        <w:t xml:space="preserve">, </w:t>
      </w:r>
      <w:r w:rsidRPr="003368FB">
        <w:rPr>
          <w:rFonts w:ascii="Arial" w:hAnsi="Arial" w:cs="Arial"/>
          <w:sz w:val="20"/>
          <w:szCs w:val="20"/>
          <w:lang w:val="en-US"/>
        </w:rPr>
        <w:t xml:space="preserve">employees (including </w:t>
      </w:r>
      <w:r>
        <w:rPr>
          <w:rFonts w:ascii="Arial" w:hAnsi="Arial" w:cs="Arial"/>
          <w:sz w:val="20"/>
          <w:szCs w:val="20"/>
          <w:lang w:val="en-US"/>
        </w:rPr>
        <w:t>regular and systematic</w:t>
      </w:r>
      <w:r w:rsidRPr="003368FB">
        <w:rPr>
          <w:rFonts w:ascii="Arial" w:hAnsi="Arial" w:cs="Arial"/>
          <w:sz w:val="20"/>
          <w:szCs w:val="20"/>
          <w:lang w:val="en-US"/>
        </w:rPr>
        <w:t xml:space="preserve"> casual employees) with at least 12 months or more of continuous service are entitled to take 12 months of unpaid parental leave if they have a responsibility for the care of the child. This applies to both the pregnant employee and the </w:t>
      </w:r>
      <w:r w:rsidR="00E977FA">
        <w:rPr>
          <w:rFonts w:ascii="Arial" w:hAnsi="Arial" w:cs="Arial"/>
          <w:sz w:val="20"/>
          <w:szCs w:val="20"/>
          <w:lang w:val="en-US"/>
        </w:rPr>
        <w:t>spouse or</w:t>
      </w:r>
      <w:r w:rsidR="00E977FA" w:rsidRPr="003368FB">
        <w:rPr>
          <w:rFonts w:ascii="Arial" w:hAnsi="Arial" w:cs="Arial"/>
          <w:sz w:val="20"/>
          <w:szCs w:val="20"/>
          <w:lang w:val="en-US"/>
        </w:rPr>
        <w:t xml:space="preserve"> </w:t>
      </w:r>
      <w:r w:rsidRPr="003368FB">
        <w:rPr>
          <w:rFonts w:ascii="Arial" w:hAnsi="Arial" w:cs="Arial"/>
          <w:sz w:val="20"/>
          <w:szCs w:val="20"/>
          <w:lang w:val="en-US"/>
        </w:rPr>
        <w:t xml:space="preserve">partner of a pregnant woman.  </w:t>
      </w:r>
    </w:p>
    <w:p w14:paraId="29EEA612" w14:textId="389ABD32" w:rsidR="00B95326" w:rsidRPr="003368FB" w:rsidRDefault="00B95326" w:rsidP="00B95326">
      <w:pPr>
        <w:spacing w:line="276" w:lineRule="auto"/>
        <w:ind w:left="142"/>
        <w:rPr>
          <w:rFonts w:ascii="Arial" w:hAnsi="Arial" w:cs="Arial"/>
          <w:sz w:val="20"/>
          <w:szCs w:val="20"/>
        </w:rPr>
      </w:pPr>
      <w:r w:rsidRPr="003368FB">
        <w:rPr>
          <w:rFonts w:ascii="Arial" w:hAnsi="Arial" w:cs="Arial"/>
          <w:sz w:val="20"/>
          <w:szCs w:val="20"/>
        </w:rPr>
        <w:t xml:space="preserve">There are different rules regarding unpaid leave </w:t>
      </w:r>
      <w:r w:rsidR="002844C2">
        <w:rPr>
          <w:rFonts w:ascii="Arial" w:hAnsi="Arial" w:cs="Arial"/>
          <w:sz w:val="20"/>
          <w:szCs w:val="20"/>
        </w:rPr>
        <w:t>depending on whether</w:t>
      </w:r>
      <w:r w:rsidRPr="003368FB">
        <w:rPr>
          <w:rFonts w:ascii="Arial" w:hAnsi="Arial" w:cs="Arial"/>
          <w:sz w:val="20"/>
          <w:szCs w:val="20"/>
        </w:rPr>
        <w:t>:</w:t>
      </w:r>
    </w:p>
    <w:p w14:paraId="4365BB82" w14:textId="77777777" w:rsidR="00B95326" w:rsidRPr="003368FB" w:rsidRDefault="00B95326" w:rsidP="00B95326">
      <w:pPr>
        <w:pStyle w:val="ListParagraph"/>
        <w:numPr>
          <w:ilvl w:val="0"/>
          <w:numId w:val="22"/>
        </w:numPr>
        <w:spacing w:line="276" w:lineRule="auto"/>
        <w:rPr>
          <w:rFonts w:ascii="Arial" w:hAnsi="Arial" w:cs="Arial"/>
          <w:sz w:val="20"/>
          <w:szCs w:val="20"/>
        </w:rPr>
      </w:pPr>
      <w:r w:rsidRPr="003368FB">
        <w:rPr>
          <w:rFonts w:ascii="Arial" w:hAnsi="Arial" w:cs="Arial"/>
          <w:sz w:val="20"/>
          <w:szCs w:val="20"/>
        </w:rPr>
        <w:t>both parents are working (known as an ‘employee couple’) or</w:t>
      </w:r>
    </w:p>
    <w:p w14:paraId="30D74232" w14:textId="77777777" w:rsidR="00B95326" w:rsidRPr="003368FB" w:rsidRDefault="00B95326" w:rsidP="00B95326">
      <w:pPr>
        <w:pStyle w:val="ListParagraph"/>
        <w:numPr>
          <w:ilvl w:val="0"/>
          <w:numId w:val="22"/>
        </w:numPr>
        <w:spacing w:line="276" w:lineRule="auto"/>
        <w:rPr>
          <w:rFonts w:ascii="Arial" w:hAnsi="Arial" w:cs="Arial"/>
          <w:sz w:val="20"/>
          <w:szCs w:val="20"/>
        </w:rPr>
      </w:pPr>
      <w:proofErr w:type="gramStart"/>
      <w:r w:rsidRPr="003368FB">
        <w:rPr>
          <w:rFonts w:ascii="Arial" w:hAnsi="Arial" w:cs="Arial"/>
          <w:sz w:val="20"/>
          <w:szCs w:val="20"/>
        </w:rPr>
        <w:t>one</w:t>
      </w:r>
      <w:proofErr w:type="gramEnd"/>
      <w:r w:rsidRPr="003368FB">
        <w:rPr>
          <w:rFonts w:ascii="Arial" w:hAnsi="Arial" w:cs="Arial"/>
          <w:sz w:val="20"/>
          <w:szCs w:val="20"/>
        </w:rPr>
        <w:t xml:space="preserve"> parent is working and one is not.</w:t>
      </w:r>
    </w:p>
    <w:p w14:paraId="4D133515" w14:textId="77777777" w:rsidR="00B95326" w:rsidRPr="003368FB" w:rsidRDefault="00B95326" w:rsidP="00B95326">
      <w:pPr>
        <w:spacing w:line="276" w:lineRule="auto"/>
        <w:rPr>
          <w:rFonts w:ascii="Arial" w:hAnsi="Arial" w:cs="Arial"/>
          <w:sz w:val="20"/>
          <w:szCs w:val="20"/>
        </w:rPr>
      </w:pPr>
    </w:p>
    <w:p w14:paraId="74E833F4" w14:textId="77777777" w:rsidR="00B95326" w:rsidRPr="003368FB" w:rsidRDefault="00B95326" w:rsidP="00B95326">
      <w:pPr>
        <w:spacing w:line="276" w:lineRule="auto"/>
        <w:rPr>
          <w:rFonts w:ascii="Arial" w:hAnsi="Arial" w:cs="Arial"/>
          <w:b/>
          <w:sz w:val="20"/>
          <w:szCs w:val="20"/>
        </w:rPr>
      </w:pPr>
      <w:r w:rsidRPr="003368FB">
        <w:rPr>
          <w:rFonts w:ascii="Arial" w:hAnsi="Arial" w:cs="Arial"/>
          <w:b/>
          <w:sz w:val="20"/>
          <w:szCs w:val="20"/>
        </w:rPr>
        <w:t>Employee couple</w:t>
      </w:r>
    </w:p>
    <w:p w14:paraId="0B1E02DE" w14:textId="77777777" w:rsidR="00B95326" w:rsidRPr="003368FB" w:rsidRDefault="00B95326" w:rsidP="00B95326">
      <w:pPr>
        <w:spacing w:line="276" w:lineRule="auto"/>
        <w:rPr>
          <w:rFonts w:ascii="Arial" w:hAnsi="Arial" w:cs="Arial"/>
          <w:sz w:val="20"/>
          <w:szCs w:val="20"/>
        </w:rPr>
      </w:pPr>
    </w:p>
    <w:p w14:paraId="1960AF6E" w14:textId="2358ED26" w:rsidR="00B95326" w:rsidRPr="003368FB" w:rsidRDefault="00E75C21" w:rsidP="00B95326">
      <w:pPr>
        <w:spacing w:line="276" w:lineRule="auto"/>
        <w:rPr>
          <w:rFonts w:ascii="Arial" w:hAnsi="Arial" w:cs="Arial"/>
          <w:sz w:val="20"/>
          <w:szCs w:val="20"/>
        </w:rPr>
      </w:pPr>
      <w:r>
        <w:rPr>
          <w:rFonts w:ascii="Arial" w:hAnsi="Arial" w:cs="Arial"/>
          <w:sz w:val="20"/>
          <w:szCs w:val="20"/>
        </w:rPr>
        <w:t>Up to</w:t>
      </w:r>
      <w:r w:rsidR="00B95326" w:rsidRPr="003368FB">
        <w:rPr>
          <w:rFonts w:ascii="Arial" w:hAnsi="Arial" w:cs="Arial"/>
          <w:sz w:val="20"/>
          <w:szCs w:val="20"/>
        </w:rPr>
        <w:t xml:space="preserve"> 8 weeks</w:t>
      </w:r>
      <w:r w:rsidR="00B95326">
        <w:rPr>
          <w:rFonts w:ascii="Arial" w:hAnsi="Arial" w:cs="Arial"/>
          <w:sz w:val="20"/>
          <w:szCs w:val="20"/>
        </w:rPr>
        <w:t xml:space="preserve"> unpaid</w:t>
      </w:r>
      <w:r w:rsidR="00B95326" w:rsidRPr="003368FB">
        <w:rPr>
          <w:rFonts w:ascii="Arial" w:hAnsi="Arial" w:cs="Arial"/>
          <w:sz w:val="20"/>
          <w:szCs w:val="20"/>
        </w:rPr>
        <w:t xml:space="preserve"> parental leave</w:t>
      </w:r>
      <w:r w:rsidR="00B95326">
        <w:rPr>
          <w:rFonts w:ascii="Arial" w:hAnsi="Arial" w:cs="Arial"/>
          <w:sz w:val="20"/>
          <w:szCs w:val="20"/>
        </w:rPr>
        <w:t xml:space="preserve"> under the Fair Work Act</w:t>
      </w:r>
      <w:r w:rsidR="00B95326" w:rsidRPr="003368FB">
        <w:rPr>
          <w:rFonts w:ascii="Arial" w:hAnsi="Arial" w:cs="Arial"/>
          <w:sz w:val="20"/>
          <w:szCs w:val="20"/>
        </w:rPr>
        <w:t xml:space="preserve"> can be taken by both parents concurrently. This concurrent leave can be taken in separate periods (e.g. some at the birth and some later) but each block of concurrent leave must not be less than 2 weeks unless the employer agrees otherwise. </w:t>
      </w:r>
    </w:p>
    <w:p w14:paraId="2D36CBF4" w14:textId="77777777" w:rsidR="00B95326" w:rsidRPr="003368FB" w:rsidRDefault="00B95326" w:rsidP="00B95326">
      <w:pPr>
        <w:spacing w:line="276" w:lineRule="auto"/>
        <w:ind w:left="142"/>
        <w:rPr>
          <w:rFonts w:ascii="Arial" w:hAnsi="Arial" w:cs="Arial"/>
          <w:sz w:val="20"/>
          <w:szCs w:val="20"/>
        </w:rPr>
      </w:pPr>
    </w:p>
    <w:p w14:paraId="2A3B23F0" w14:textId="760477A7" w:rsidR="00B95326" w:rsidRPr="001C6180" w:rsidRDefault="00ED0716" w:rsidP="00B95326">
      <w:pPr>
        <w:spacing w:line="276" w:lineRule="auto"/>
        <w:rPr>
          <w:rFonts w:ascii="Arial" w:hAnsi="Arial" w:cs="Arial"/>
          <w:sz w:val="20"/>
          <w:szCs w:val="20"/>
        </w:rPr>
      </w:pPr>
      <w:r>
        <w:rPr>
          <w:rFonts w:ascii="Arial" w:hAnsi="Arial" w:cs="Arial"/>
          <w:sz w:val="20"/>
          <w:szCs w:val="20"/>
        </w:rPr>
        <w:t>P</w:t>
      </w:r>
      <w:r w:rsidR="00B95326" w:rsidRPr="001C6180">
        <w:rPr>
          <w:rFonts w:ascii="Arial" w:hAnsi="Arial" w:cs="Arial"/>
          <w:sz w:val="20"/>
          <w:szCs w:val="20"/>
        </w:rPr>
        <w:t>arents are entitled to no more than a combined total of 24 months of leave between them. Apart from the 8 week concurrent period, each parent must generally take their unpaid parental leave</w:t>
      </w:r>
      <w:r w:rsidR="00CC1CD6">
        <w:rPr>
          <w:rFonts w:ascii="Arial" w:hAnsi="Arial" w:cs="Arial"/>
          <w:sz w:val="20"/>
          <w:szCs w:val="20"/>
        </w:rPr>
        <w:t xml:space="preserve"> separately</w:t>
      </w:r>
      <w:r w:rsidR="00B95326" w:rsidRPr="001C6180">
        <w:rPr>
          <w:rFonts w:ascii="Arial" w:hAnsi="Arial" w:cs="Arial"/>
          <w:sz w:val="20"/>
          <w:szCs w:val="20"/>
        </w:rPr>
        <w:t xml:space="preserve"> in a single continuous period. Keeping in touch days do not interrupt the single continuous period requirement.  </w:t>
      </w:r>
    </w:p>
    <w:p w14:paraId="39DE6EED" w14:textId="77777777" w:rsidR="00B95326" w:rsidRPr="001C6180" w:rsidRDefault="00B95326" w:rsidP="00B95326">
      <w:pPr>
        <w:spacing w:line="276" w:lineRule="auto"/>
        <w:rPr>
          <w:rFonts w:ascii="Arial" w:hAnsi="Arial" w:cs="Arial"/>
          <w:sz w:val="20"/>
          <w:szCs w:val="20"/>
        </w:rPr>
      </w:pPr>
    </w:p>
    <w:p w14:paraId="2552518A" w14:textId="77777777" w:rsidR="00B95326" w:rsidRPr="001C6180" w:rsidRDefault="00B95326" w:rsidP="00B95326">
      <w:pPr>
        <w:spacing w:line="276" w:lineRule="auto"/>
        <w:rPr>
          <w:rFonts w:ascii="Arial" w:hAnsi="Arial" w:cs="Arial"/>
          <w:b/>
          <w:sz w:val="20"/>
          <w:szCs w:val="20"/>
        </w:rPr>
      </w:pPr>
      <w:r w:rsidRPr="001C6180">
        <w:rPr>
          <w:rFonts w:ascii="Arial" w:hAnsi="Arial" w:cs="Arial"/>
          <w:b/>
          <w:sz w:val="20"/>
          <w:szCs w:val="20"/>
        </w:rPr>
        <w:t>Where one parent is working and one is not</w:t>
      </w:r>
    </w:p>
    <w:p w14:paraId="620EF3FF" w14:textId="77777777" w:rsidR="00B95326" w:rsidRPr="001C6180" w:rsidRDefault="00B95326" w:rsidP="00B95326">
      <w:pPr>
        <w:spacing w:line="276" w:lineRule="auto"/>
        <w:rPr>
          <w:rFonts w:ascii="Arial" w:hAnsi="Arial" w:cs="Arial"/>
          <w:sz w:val="20"/>
          <w:szCs w:val="20"/>
        </w:rPr>
      </w:pPr>
    </w:p>
    <w:p w14:paraId="72B367CF" w14:textId="77777777" w:rsidR="00B95326" w:rsidRPr="001C6180" w:rsidRDefault="00B95326" w:rsidP="00B95326">
      <w:pPr>
        <w:spacing w:line="276" w:lineRule="auto"/>
        <w:rPr>
          <w:rFonts w:ascii="Arial" w:hAnsi="Arial" w:cs="Arial"/>
          <w:sz w:val="20"/>
          <w:szCs w:val="20"/>
        </w:rPr>
      </w:pPr>
      <w:r w:rsidRPr="001C6180">
        <w:rPr>
          <w:rFonts w:ascii="Arial" w:hAnsi="Arial" w:cs="Arial"/>
          <w:sz w:val="20"/>
          <w:szCs w:val="20"/>
        </w:rPr>
        <w:t xml:space="preserve">The employee can take the initial 12 months of unpaid parental leave and request a further 12 month extension to their unpaid parental leave under the Fair Work Act. </w:t>
      </w:r>
    </w:p>
    <w:p w14:paraId="67A258CC" w14:textId="77777777" w:rsidR="00B95326" w:rsidRPr="001C6180" w:rsidRDefault="00B95326" w:rsidP="00B95326">
      <w:pPr>
        <w:spacing w:line="276" w:lineRule="auto"/>
        <w:rPr>
          <w:rFonts w:ascii="Arial" w:hAnsi="Arial" w:cs="Arial"/>
          <w:sz w:val="20"/>
          <w:szCs w:val="20"/>
          <w:highlight w:val="green"/>
        </w:rPr>
      </w:pPr>
    </w:p>
    <w:p w14:paraId="5A3579D4" w14:textId="77777777" w:rsidR="00B95326" w:rsidRDefault="00B95326" w:rsidP="00B95326">
      <w:pPr>
        <w:spacing w:line="276" w:lineRule="auto"/>
        <w:rPr>
          <w:rFonts w:ascii="Arial" w:hAnsi="Arial" w:cs="Arial"/>
          <w:sz w:val="20"/>
          <w:szCs w:val="20"/>
        </w:rPr>
      </w:pPr>
      <w:r w:rsidRPr="001C6180">
        <w:rPr>
          <w:rFonts w:ascii="Arial" w:hAnsi="Arial" w:cs="Arial"/>
          <w:sz w:val="20"/>
          <w:szCs w:val="20"/>
        </w:rPr>
        <w:t xml:space="preserve">Where the employee is not the person who has given birth and wishes to start the unpaid parental leave later than at the date of birth or expected date of birth of the child, the employee can start the leave later, provided that the period of unpaid parental leave starts within 12 months after the date of the birth of the child. To qualify for this unpaid parental </w:t>
      </w:r>
      <w:r w:rsidRPr="001C6180">
        <w:rPr>
          <w:rFonts w:ascii="Arial" w:hAnsi="Arial" w:cs="Arial"/>
          <w:sz w:val="20"/>
          <w:szCs w:val="20"/>
        </w:rPr>
        <w:lastRenderedPageBreak/>
        <w:t>leave, the employee must have a responsibility for the care of the child and 12 months continuous service with their employer immediately before the date on which the period of leave is to start. While the employee can request an extension to the initial 12 months of unpaid leave, the period of leave may not be extended beyond 24 months after the date of birth of the child.</w:t>
      </w:r>
    </w:p>
    <w:p w14:paraId="2E2835BE" w14:textId="77777777" w:rsidR="00B95326" w:rsidRPr="001C6180" w:rsidRDefault="00B95326" w:rsidP="00B95326">
      <w:pPr>
        <w:spacing w:line="276" w:lineRule="auto"/>
        <w:rPr>
          <w:rFonts w:ascii="Arial" w:hAnsi="Arial" w:cs="Arial"/>
          <w:sz w:val="20"/>
          <w:szCs w:val="20"/>
        </w:rPr>
      </w:pPr>
    </w:p>
    <w:p w14:paraId="398DA6A6" w14:textId="6A4F76A2" w:rsidR="00B95326" w:rsidRPr="00767EE5" w:rsidRDefault="00B95326" w:rsidP="00B95326">
      <w:pPr>
        <w:pStyle w:val="ListParagraph"/>
        <w:numPr>
          <w:ilvl w:val="1"/>
          <w:numId w:val="2"/>
        </w:numPr>
        <w:spacing w:line="276" w:lineRule="auto"/>
        <w:ind w:left="142"/>
        <w:outlineLvl w:val="1"/>
        <w:rPr>
          <w:rFonts w:ascii="Arial" w:hAnsi="Arial" w:cs="Arial"/>
          <w:b/>
          <w:color w:val="0070C0"/>
          <w:sz w:val="28"/>
          <w:szCs w:val="28"/>
        </w:rPr>
      </w:pPr>
      <w:bookmarkStart w:id="280" w:name="_Toc425263173"/>
      <w:r w:rsidRPr="00767EE5">
        <w:rPr>
          <w:rFonts w:ascii="Arial" w:hAnsi="Arial" w:cs="Arial"/>
          <w:b/>
          <w:color w:val="0070C0"/>
          <w:sz w:val="28"/>
          <w:szCs w:val="28"/>
        </w:rPr>
        <w:t xml:space="preserve">What if </w:t>
      </w:r>
      <w:r w:rsidR="00AA5374" w:rsidRPr="00767EE5">
        <w:rPr>
          <w:rFonts w:ascii="Arial" w:hAnsi="Arial" w:cs="Arial"/>
          <w:b/>
          <w:color w:val="0070C0"/>
          <w:sz w:val="28"/>
          <w:szCs w:val="28"/>
        </w:rPr>
        <w:t xml:space="preserve">my </w:t>
      </w:r>
      <w:r w:rsidRPr="00767EE5">
        <w:rPr>
          <w:rFonts w:ascii="Arial" w:hAnsi="Arial" w:cs="Arial"/>
          <w:b/>
          <w:color w:val="0070C0"/>
          <w:sz w:val="28"/>
          <w:szCs w:val="28"/>
        </w:rPr>
        <w:t>employee is not entitled to unpaid parental leave?</w:t>
      </w:r>
      <w:bookmarkEnd w:id="280"/>
    </w:p>
    <w:p w14:paraId="0A3F0766" w14:textId="77777777" w:rsidR="00B95326" w:rsidRPr="003368FB" w:rsidRDefault="00B95326" w:rsidP="00B95326">
      <w:pPr>
        <w:pStyle w:val="ListParagraph"/>
        <w:spacing w:line="276" w:lineRule="auto"/>
        <w:ind w:left="142"/>
        <w:outlineLvl w:val="1"/>
        <w:rPr>
          <w:rFonts w:ascii="Arial" w:hAnsi="Arial" w:cs="Arial"/>
          <w:sz w:val="20"/>
          <w:szCs w:val="20"/>
        </w:rPr>
      </w:pPr>
    </w:p>
    <w:p w14:paraId="68302004" w14:textId="71515CB9" w:rsidR="00B95326" w:rsidRPr="003E63EB" w:rsidRDefault="00B95326" w:rsidP="00B95326">
      <w:pPr>
        <w:numPr>
          <w:ilvl w:val="12"/>
          <w:numId w:val="0"/>
        </w:numPr>
        <w:rPr>
          <w:rFonts w:ascii="Arial" w:hAnsi="Arial" w:cs="Arial"/>
          <w:sz w:val="20"/>
          <w:szCs w:val="20"/>
        </w:rPr>
      </w:pPr>
      <w:r w:rsidRPr="00D221AA">
        <w:rPr>
          <w:rFonts w:ascii="Arial" w:hAnsi="Arial" w:cs="Arial"/>
          <w:sz w:val="20"/>
          <w:szCs w:val="20"/>
        </w:rPr>
        <w:t xml:space="preserve">Employees not entitled to unpaid parental leave under the Fair Work Act are still protected by anti-discrimination laws. </w:t>
      </w:r>
      <w:r w:rsidR="00917F38">
        <w:rPr>
          <w:rFonts w:ascii="Arial" w:hAnsi="Arial" w:cs="Arial"/>
          <w:sz w:val="20"/>
          <w:szCs w:val="20"/>
        </w:rPr>
        <w:t xml:space="preserve">It </w:t>
      </w:r>
      <w:r>
        <w:rPr>
          <w:rFonts w:ascii="Arial" w:hAnsi="Arial" w:cs="Arial"/>
          <w:sz w:val="20"/>
          <w:szCs w:val="20"/>
        </w:rPr>
        <w:t xml:space="preserve">may be discrimination </w:t>
      </w:r>
      <w:r w:rsidRPr="003E3484">
        <w:rPr>
          <w:rFonts w:ascii="Arial" w:hAnsi="Arial" w:cs="Arial"/>
          <w:sz w:val="20"/>
          <w:szCs w:val="20"/>
        </w:rPr>
        <w:t xml:space="preserve">if </w:t>
      </w:r>
      <w:r>
        <w:rPr>
          <w:rFonts w:ascii="Arial" w:hAnsi="Arial" w:cs="Arial"/>
          <w:sz w:val="20"/>
          <w:szCs w:val="20"/>
        </w:rPr>
        <w:t xml:space="preserve">an employer </w:t>
      </w:r>
      <w:r w:rsidRPr="003E3484">
        <w:rPr>
          <w:rFonts w:ascii="Arial" w:hAnsi="Arial" w:cs="Arial"/>
          <w:sz w:val="20"/>
          <w:szCs w:val="20"/>
        </w:rPr>
        <w:t>provide</w:t>
      </w:r>
      <w:r>
        <w:rPr>
          <w:rFonts w:ascii="Arial" w:hAnsi="Arial" w:cs="Arial"/>
          <w:sz w:val="20"/>
          <w:szCs w:val="20"/>
        </w:rPr>
        <w:t>s</w:t>
      </w:r>
      <w:r w:rsidRPr="003E3484">
        <w:rPr>
          <w:rFonts w:ascii="Arial" w:hAnsi="Arial" w:cs="Arial"/>
          <w:sz w:val="20"/>
          <w:szCs w:val="20"/>
        </w:rPr>
        <w:t xml:space="preserve"> long period</w:t>
      </w:r>
      <w:r>
        <w:rPr>
          <w:rFonts w:ascii="Arial" w:hAnsi="Arial" w:cs="Arial"/>
          <w:sz w:val="20"/>
          <w:szCs w:val="20"/>
        </w:rPr>
        <w:t>s</w:t>
      </w:r>
      <w:r w:rsidRPr="003E3484">
        <w:rPr>
          <w:rFonts w:ascii="Arial" w:hAnsi="Arial" w:cs="Arial"/>
          <w:sz w:val="20"/>
          <w:szCs w:val="20"/>
        </w:rPr>
        <w:t xml:space="preserve"> of unpaid leave to employees for a variety of rea</w:t>
      </w:r>
      <w:r w:rsidRPr="003E63EB">
        <w:rPr>
          <w:rFonts w:ascii="Arial" w:hAnsi="Arial" w:cs="Arial"/>
          <w:sz w:val="20"/>
          <w:szCs w:val="20"/>
        </w:rPr>
        <w:t>sons but then refuse</w:t>
      </w:r>
      <w:r>
        <w:rPr>
          <w:rFonts w:ascii="Arial" w:hAnsi="Arial" w:cs="Arial"/>
          <w:sz w:val="20"/>
          <w:szCs w:val="20"/>
        </w:rPr>
        <w:t>s</w:t>
      </w:r>
      <w:r w:rsidRPr="003E3484">
        <w:rPr>
          <w:rFonts w:ascii="Arial" w:hAnsi="Arial" w:cs="Arial"/>
          <w:sz w:val="20"/>
          <w:szCs w:val="20"/>
        </w:rPr>
        <w:t xml:space="preserve"> an application for leave by a pregnant employee. </w:t>
      </w:r>
    </w:p>
    <w:p w14:paraId="19492A4C" w14:textId="77777777" w:rsidR="00B95326" w:rsidRPr="003368FB" w:rsidRDefault="00B95326" w:rsidP="00B95326">
      <w:pPr>
        <w:numPr>
          <w:ilvl w:val="12"/>
          <w:numId w:val="0"/>
        </w:numPr>
        <w:ind w:left="142"/>
        <w:rPr>
          <w:rFonts w:ascii="Arial" w:hAnsi="Arial" w:cs="Arial"/>
          <w:sz w:val="20"/>
          <w:szCs w:val="20"/>
        </w:rPr>
      </w:pPr>
    </w:p>
    <w:p w14:paraId="26E86E37" w14:textId="77777777" w:rsidR="00B95326" w:rsidRPr="003368FB" w:rsidRDefault="00B95326" w:rsidP="00B95326">
      <w:pPr>
        <w:numPr>
          <w:ilvl w:val="12"/>
          <w:numId w:val="0"/>
        </w:numPr>
        <w:rPr>
          <w:rFonts w:ascii="Arial" w:hAnsi="Arial" w:cs="Arial"/>
          <w:sz w:val="20"/>
          <w:szCs w:val="20"/>
          <w:u w:val="single"/>
        </w:rPr>
      </w:pPr>
      <w:r w:rsidRPr="003368FB">
        <w:rPr>
          <w:rFonts w:ascii="Arial" w:hAnsi="Arial" w:cs="Arial"/>
          <w:sz w:val="20"/>
          <w:szCs w:val="20"/>
        </w:rPr>
        <w:t>Employe</w:t>
      </w:r>
      <w:r>
        <w:rPr>
          <w:rFonts w:ascii="Arial" w:hAnsi="Arial" w:cs="Arial"/>
          <w:sz w:val="20"/>
          <w:szCs w:val="20"/>
        </w:rPr>
        <w:t>rs must not discriminate and should</w:t>
      </w:r>
      <w:r w:rsidRPr="003368FB">
        <w:rPr>
          <w:rFonts w:ascii="Arial" w:hAnsi="Arial" w:cs="Arial"/>
          <w:sz w:val="20"/>
          <w:szCs w:val="20"/>
        </w:rPr>
        <w:t xml:space="preserve"> consider:</w:t>
      </w:r>
      <w:r w:rsidRPr="003368FB">
        <w:rPr>
          <w:rFonts w:ascii="Arial" w:hAnsi="Arial" w:cs="Arial"/>
          <w:sz w:val="20"/>
          <w:szCs w:val="20"/>
          <w:u w:val="single"/>
        </w:rPr>
        <w:t xml:space="preserve"> </w:t>
      </w:r>
    </w:p>
    <w:p w14:paraId="3DD90E32" w14:textId="77777777" w:rsidR="00B95326" w:rsidRPr="003368FB" w:rsidRDefault="00B95326" w:rsidP="00866F4B">
      <w:pPr>
        <w:numPr>
          <w:ilvl w:val="0"/>
          <w:numId w:val="34"/>
        </w:numPr>
        <w:overflowPunct w:val="0"/>
        <w:autoSpaceDE w:val="0"/>
        <w:autoSpaceDN w:val="0"/>
        <w:adjustRightInd w:val="0"/>
        <w:textAlignment w:val="baseline"/>
        <w:rPr>
          <w:rFonts w:ascii="Arial" w:hAnsi="Arial" w:cs="Arial"/>
          <w:sz w:val="20"/>
          <w:szCs w:val="20"/>
        </w:rPr>
      </w:pPr>
      <w:r w:rsidRPr="003368FB">
        <w:rPr>
          <w:rFonts w:ascii="Arial" w:hAnsi="Arial" w:cs="Arial"/>
          <w:sz w:val="20"/>
          <w:szCs w:val="20"/>
        </w:rPr>
        <w:t>providing access to other forms of leave (such as annual leave or leave without pay)</w:t>
      </w:r>
    </w:p>
    <w:p w14:paraId="4B026250" w14:textId="77777777" w:rsidR="00B95326" w:rsidRPr="003368FB" w:rsidRDefault="00B95326" w:rsidP="00866F4B">
      <w:pPr>
        <w:numPr>
          <w:ilvl w:val="0"/>
          <w:numId w:val="34"/>
        </w:numPr>
        <w:overflowPunct w:val="0"/>
        <w:autoSpaceDE w:val="0"/>
        <w:autoSpaceDN w:val="0"/>
        <w:adjustRightInd w:val="0"/>
        <w:textAlignment w:val="baseline"/>
        <w:rPr>
          <w:rFonts w:ascii="Arial" w:hAnsi="Arial" w:cs="Arial"/>
          <w:sz w:val="20"/>
          <w:szCs w:val="20"/>
        </w:rPr>
      </w:pPr>
      <w:r w:rsidRPr="003368FB">
        <w:rPr>
          <w:rFonts w:ascii="Arial" w:hAnsi="Arial" w:cs="Arial"/>
          <w:sz w:val="20"/>
          <w:szCs w:val="20"/>
        </w:rPr>
        <w:t xml:space="preserve">discussing a reasonable period of absence having regard to the needs of both their organisation and the employee </w:t>
      </w:r>
    </w:p>
    <w:p w14:paraId="677C49FC" w14:textId="138984A0" w:rsidR="00B95326" w:rsidRPr="00212590" w:rsidRDefault="00B95326" w:rsidP="00CB056C">
      <w:pPr>
        <w:numPr>
          <w:ilvl w:val="0"/>
          <w:numId w:val="34"/>
        </w:numPr>
        <w:overflowPunct w:val="0"/>
        <w:autoSpaceDE w:val="0"/>
        <w:autoSpaceDN w:val="0"/>
        <w:adjustRightInd w:val="0"/>
        <w:textAlignment w:val="baseline"/>
        <w:rPr>
          <w:rFonts w:ascii="Arial" w:hAnsi="Arial" w:cs="Arial"/>
          <w:sz w:val="20"/>
          <w:szCs w:val="20"/>
        </w:rPr>
      </w:pPr>
      <w:proofErr w:type="gramStart"/>
      <w:r w:rsidRPr="003368FB">
        <w:rPr>
          <w:rFonts w:ascii="Arial" w:hAnsi="Arial" w:cs="Arial"/>
          <w:sz w:val="20"/>
          <w:szCs w:val="20"/>
        </w:rPr>
        <w:t>if</w:t>
      </w:r>
      <w:proofErr w:type="gramEnd"/>
      <w:r w:rsidRPr="003368FB">
        <w:rPr>
          <w:rFonts w:ascii="Arial" w:hAnsi="Arial" w:cs="Arial"/>
          <w:sz w:val="20"/>
          <w:szCs w:val="20"/>
        </w:rPr>
        <w:t xml:space="preserve"> leave is refused, providing the employee with reasons why the employer is unable to grant leave without pay or why other options are impracticable. </w:t>
      </w:r>
      <w:r>
        <w:rPr>
          <w:rFonts w:ascii="Arial" w:hAnsi="Arial" w:cs="Arial"/>
          <w:sz w:val="20"/>
          <w:szCs w:val="20"/>
        </w:rPr>
        <w:t>Well documented and well-</w:t>
      </w:r>
      <w:r w:rsidRPr="003368FB">
        <w:rPr>
          <w:rFonts w:ascii="Arial" w:hAnsi="Arial" w:cs="Arial"/>
          <w:sz w:val="20"/>
          <w:szCs w:val="20"/>
        </w:rPr>
        <w:t>grounded reasons for not granting a period of leave will assist the</w:t>
      </w:r>
      <w:r>
        <w:rPr>
          <w:rFonts w:ascii="Arial" w:hAnsi="Arial" w:cs="Arial"/>
          <w:sz w:val="20"/>
          <w:szCs w:val="20"/>
        </w:rPr>
        <w:t xml:space="preserve"> employer explain the decision if required</w:t>
      </w:r>
      <w:r w:rsidRPr="003368FB">
        <w:rPr>
          <w:rFonts w:ascii="Arial" w:hAnsi="Arial" w:cs="Arial"/>
          <w:sz w:val="20"/>
          <w:szCs w:val="20"/>
        </w:rPr>
        <w:t xml:space="preserve">. </w:t>
      </w:r>
    </w:p>
    <w:p w14:paraId="262F46F4" w14:textId="77777777" w:rsidR="00B95326" w:rsidRPr="003368FB" w:rsidRDefault="00B95326" w:rsidP="00B95326">
      <w:pPr>
        <w:overflowPunct w:val="0"/>
        <w:autoSpaceDE w:val="0"/>
        <w:autoSpaceDN w:val="0"/>
        <w:adjustRightInd w:val="0"/>
        <w:textAlignment w:val="baseline"/>
        <w:rPr>
          <w:rFonts w:ascii="Arial" w:hAnsi="Arial" w:cs="Arial"/>
          <w:sz w:val="20"/>
          <w:szCs w:val="20"/>
        </w:rPr>
      </w:pPr>
    </w:p>
    <w:p w14:paraId="6A507E3F" w14:textId="77777777" w:rsidR="00B95326" w:rsidRDefault="00B95326" w:rsidP="00B95326">
      <w:pPr>
        <w:overflowPunct w:val="0"/>
        <w:autoSpaceDE w:val="0"/>
        <w:autoSpaceDN w:val="0"/>
        <w:adjustRightInd w:val="0"/>
        <w:textAlignment w:val="baseline"/>
        <w:rPr>
          <w:rFonts w:ascii="Arial" w:hAnsi="Arial" w:cs="Arial"/>
          <w:sz w:val="20"/>
          <w:szCs w:val="20"/>
        </w:rPr>
      </w:pPr>
    </w:p>
    <w:p w14:paraId="2D08228F" w14:textId="77777777" w:rsidR="00B95326" w:rsidRDefault="00B95326" w:rsidP="00B95326">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Employees not entitled to unpaid parental leave under the Fair Work Act may still be entitled to paid or unpaid leave under, for example, an enterprise agreement or contract of employment. </w:t>
      </w:r>
    </w:p>
    <w:p w14:paraId="2C22A277" w14:textId="77777777" w:rsidR="00B95326" w:rsidRPr="003368FB" w:rsidRDefault="00B95326" w:rsidP="00B95326">
      <w:pPr>
        <w:overflowPunct w:val="0"/>
        <w:autoSpaceDE w:val="0"/>
        <w:autoSpaceDN w:val="0"/>
        <w:adjustRightInd w:val="0"/>
        <w:textAlignment w:val="baseline"/>
        <w:rPr>
          <w:rFonts w:ascii="Arial" w:hAnsi="Arial" w:cs="Arial"/>
          <w:sz w:val="20"/>
          <w:szCs w:val="20"/>
        </w:rPr>
      </w:pPr>
    </w:p>
    <w:p w14:paraId="7D3C1F48" w14:textId="2A271DF7" w:rsidR="00DC4B42" w:rsidRPr="00767EE5" w:rsidRDefault="000F7F5F" w:rsidP="00DC4B42">
      <w:pPr>
        <w:pStyle w:val="ListParagraph"/>
        <w:numPr>
          <w:ilvl w:val="1"/>
          <w:numId w:val="2"/>
        </w:numPr>
        <w:spacing w:line="276" w:lineRule="auto"/>
        <w:ind w:left="142"/>
        <w:outlineLvl w:val="1"/>
        <w:rPr>
          <w:rFonts w:ascii="Arial" w:hAnsi="Arial" w:cs="Arial"/>
          <w:b/>
          <w:color w:val="0070C0"/>
          <w:sz w:val="28"/>
          <w:szCs w:val="28"/>
        </w:rPr>
      </w:pPr>
      <w:bookmarkStart w:id="281" w:name="_Toc425263174"/>
      <w:r w:rsidRPr="00767EE5">
        <w:rPr>
          <w:rFonts w:ascii="Arial" w:hAnsi="Arial" w:cs="Arial"/>
          <w:b/>
          <w:color w:val="0070C0"/>
          <w:sz w:val="28"/>
          <w:szCs w:val="28"/>
        </w:rPr>
        <w:t xml:space="preserve">Do </w:t>
      </w:r>
      <w:r w:rsidR="00AA5374" w:rsidRPr="00767EE5">
        <w:rPr>
          <w:rFonts w:ascii="Arial" w:hAnsi="Arial" w:cs="Arial"/>
          <w:b/>
          <w:color w:val="0070C0"/>
          <w:sz w:val="28"/>
          <w:szCs w:val="28"/>
        </w:rPr>
        <w:t xml:space="preserve">I </w:t>
      </w:r>
      <w:r w:rsidR="00DC4B42" w:rsidRPr="00767EE5">
        <w:rPr>
          <w:rFonts w:ascii="Arial" w:hAnsi="Arial" w:cs="Arial"/>
          <w:b/>
          <w:color w:val="0070C0"/>
          <w:sz w:val="28"/>
          <w:szCs w:val="28"/>
        </w:rPr>
        <w:t xml:space="preserve">need to </w:t>
      </w:r>
      <w:r w:rsidR="00DC75E7" w:rsidRPr="00767EE5">
        <w:rPr>
          <w:rFonts w:ascii="Arial" w:hAnsi="Arial" w:cs="Arial"/>
          <w:b/>
          <w:color w:val="0070C0"/>
          <w:sz w:val="28"/>
          <w:szCs w:val="28"/>
        </w:rPr>
        <w:t>inform an</w:t>
      </w:r>
      <w:r w:rsidR="00DC4B42" w:rsidRPr="00767EE5">
        <w:rPr>
          <w:rFonts w:ascii="Arial" w:hAnsi="Arial" w:cs="Arial"/>
          <w:b/>
          <w:color w:val="0070C0"/>
          <w:sz w:val="28"/>
          <w:szCs w:val="28"/>
        </w:rPr>
        <w:t xml:space="preserve"> employee </w:t>
      </w:r>
      <w:r w:rsidR="00DC75E7" w:rsidRPr="00767EE5">
        <w:rPr>
          <w:rFonts w:ascii="Arial" w:hAnsi="Arial" w:cs="Arial"/>
          <w:b/>
          <w:color w:val="0070C0"/>
          <w:sz w:val="28"/>
          <w:szCs w:val="28"/>
        </w:rPr>
        <w:t xml:space="preserve">of </w:t>
      </w:r>
      <w:r w:rsidR="00DC4B42" w:rsidRPr="00767EE5">
        <w:rPr>
          <w:rFonts w:ascii="Arial" w:hAnsi="Arial" w:cs="Arial"/>
          <w:b/>
          <w:color w:val="0070C0"/>
          <w:sz w:val="28"/>
          <w:szCs w:val="28"/>
        </w:rPr>
        <w:t xml:space="preserve">changes </w:t>
      </w:r>
      <w:r w:rsidR="00DC75E7" w:rsidRPr="00767EE5">
        <w:rPr>
          <w:rFonts w:ascii="Arial" w:hAnsi="Arial" w:cs="Arial"/>
          <w:b/>
          <w:color w:val="0070C0"/>
          <w:sz w:val="28"/>
          <w:szCs w:val="28"/>
        </w:rPr>
        <w:t xml:space="preserve">within </w:t>
      </w:r>
      <w:r w:rsidR="00DC4B42" w:rsidRPr="00767EE5">
        <w:rPr>
          <w:rFonts w:ascii="Arial" w:hAnsi="Arial" w:cs="Arial"/>
          <w:b/>
          <w:color w:val="0070C0"/>
          <w:sz w:val="28"/>
          <w:szCs w:val="28"/>
        </w:rPr>
        <w:t>the organisation whil</w:t>
      </w:r>
      <w:r w:rsidR="00FC68BB" w:rsidRPr="00767EE5">
        <w:rPr>
          <w:rFonts w:ascii="Arial" w:hAnsi="Arial" w:cs="Arial"/>
          <w:b/>
          <w:color w:val="0070C0"/>
          <w:sz w:val="28"/>
          <w:szCs w:val="28"/>
        </w:rPr>
        <w:t>e</w:t>
      </w:r>
      <w:r w:rsidR="00DC4B42" w:rsidRPr="00767EE5">
        <w:rPr>
          <w:rFonts w:ascii="Arial" w:hAnsi="Arial" w:cs="Arial"/>
          <w:b/>
          <w:color w:val="0070C0"/>
          <w:sz w:val="28"/>
          <w:szCs w:val="28"/>
        </w:rPr>
        <w:t xml:space="preserve"> they are on</w:t>
      </w:r>
      <w:r w:rsidR="00026A5F" w:rsidRPr="00767EE5">
        <w:rPr>
          <w:rFonts w:ascii="Arial" w:hAnsi="Arial" w:cs="Arial"/>
          <w:b/>
          <w:color w:val="0070C0"/>
          <w:sz w:val="28"/>
          <w:szCs w:val="28"/>
        </w:rPr>
        <w:t xml:space="preserve"> </w:t>
      </w:r>
      <w:r w:rsidR="00DC4B42" w:rsidRPr="00767EE5">
        <w:rPr>
          <w:rFonts w:ascii="Arial" w:hAnsi="Arial" w:cs="Arial"/>
          <w:b/>
          <w:color w:val="0070C0"/>
          <w:sz w:val="28"/>
          <w:szCs w:val="28"/>
        </w:rPr>
        <w:t>parental leave?</w:t>
      </w:r>
      <w:bookmarkEnd w:id="276"/>
      <w:bookmarkEnd w:id="277"/>
      <w:bookmarkEnd w:id="281"/>
    </w:p>
    <w:p w14:paraId="0689100F" w14:textId="45CAE1F2" w:rsidR="00DC4B42" w:rsidRPr="003368FB" w:rsidRDefault="00DC4B42" w:rsidP="00DC4B42">
      <w:pPr>
        <w:pStyle w:val="ListParagraph"/>
        <w:spacing w:line="276" w:lineRule="auto"/>
        <w:ind w:left="142"/>
        <w:outlineLvl w:val="1"/>
        <w:rPr>
          <w:rFonts w:ascii="Arial" w:hAnsi="Arial" w:cs="Arial"/>
          <w:b/>
          <w:sz w:val="28"/>
          <w:szCs w:val="28"/>
        </w:rPr>
      </w:pPr>
    </w:p>
    <w:p w14:paraId="21E7E61D" w14:textId="7DA998E9" w:rsidR="00FC68BB" w:rsidRPr="003368FB" w:rsidRDefault="002F691D" w:rsidP="00DC4B42">
      <w:pPr>
        <w:spacing w:line="276" w:lineRule="auto"/>
        <w:ind w:left="142"/>
        <w:rPr>
          <w:rFonts w:ascii="Arial" w:hAnsi="Arial" w:cs="Arial"/>
          <w:sz w:val="20"/>
          <w:szCs w:val="20"/>
        </w:rPr>
      </w:pPr>
      <w:r>
        <w:rPr>
          <w:rFonts w:ascii="Arial" w:hAnsi="Arial" w:cs="Arial"/>
          <w:sz w:val="20"/>
          <w:szCs w:val="20"/>
        </w:rPr>
        <w:t xml:space="preserve">Yes, </w:t>
      </w:r>
      <w:r w:rsidR="00DC4B42" w:rsidRPr="003368FB">
        <w:rPr>
          <w:rFonts w:ascii="Arial" w:hAnsi="Arial" w:cs="Arial"/>
          <w:sz w:val="20"/>
          <w:szCs w:val="20"/>
        </w:rPr>
        <w:t xml:space="preserve">you must consult with your </w:t>
      </w:r>
      <w:r w:rsidR="00BC01CC">
        <w:rPr>
          <w:rFonts w:ascii="Arial" w:hAnsi="Arial" w:cs="Arial"/>
          <w:sz w:val="20"/>
          <w:szCs w:val="20"/>
        </w:rPr>
        <w:t>employees who are on</w:t>
      </w:r>
      <w:r w:rsidR="00DC4B42" w:rsidRPr="003368FB">
        <w:rPr>
          <w:rFonts w:ascii="Arial" w:hAnsi="Arial" w:cs="Arial"/>
          <w:sz w:val="20"/>
          <w:szCs w:val="20"/>
        </w:rPr>
        <w:t xml:space="preserve"> parental leave if there is going to be a significant change to their pre-parental leave position. This</w:t>
      </w:r>
      <w:r w:rsidR="00554BC7">
        <w:rPr>
          <w:rFonts w:ascii="Arial" w:hAnsi="Arial" w:cs="Arial"/>
          <w:sz w:val="20"/>
          <w:szCs w:val="20"/>
        </w:rPr>
        <w:t xml:space="preserve"> could include, for example</w:t>
      </w:r>
      <w:r w:rsidR="00FC68BB" w:rsidRPr="003368FB">
        <w:rPr>
          <w:rFonts w:ascii="Arial" w:hAnsi="Arial" w:cs="Arial"/>
          <w:sz w:val="20"/>
          <w:szCs w:val="20"/>
        </w:rPr>
        <w:t>:</w:t>
      </w:r>
    </w:p>
    <w:p w14:paraId="6A7ED361" w14:textId="17BC8476" w:rsidR="00FC68BB" w:rsidRPr="003368FB" w:rsidRDefault="00DC4B42" w:rsidP="00866F4B">
      <w:pPr>
        <w:pStyle w:val="ListParagraph"/>
        <w:numPr>
          <w:ilvl w:val="0"/>
          <w:numId w:val="31"/>
        </w:numPr>
        <w:spacing w:line="276" w:lineRule="auto"/>
        <w:rPr>
          <w:rFonts w:ascii="Arial" w:hAnsi="Arial" w:cs="Arial"/>
          <w:sz w:val="20"/>
          <w:szCs w:val="20"/>
        </w:rPr>
      </w:pPr>
      <w:r w:rsidRPr="003368FB">
        <w:rPr>
          <w:rFonts w:ascii="Arial" w:hAnsi="Arial" w:cs="Arial"/>
          <w:sz w:val="20"/>
          <w:szCs w:val="20"/>
        </w:rPr>
        <w:lastRenderedPageBreak/>
        <w:t>a change in status, pay or location</w:t>
      </w:r>
      <w:r w:rsidR="00AF74CA">
        <w:rPr>
          <w:rFonts w:ascii="Arial" w:hAnsi="Arial" w:cs="Arial"/>
          <w:sz w:val="20"/>
          <w:szCs w:val="20"/>
        </w:rPr>
        <w:t xml:space="preserve"> or</w:t>
      </w:r>
    </w:p>
    <w:p w14:paraId="4E745E86" w14:textId="4B503A7E" w:rsidR="00FC68BB" w:rsidRPr="003368FB" w:rsidRDefault="00DC4B42" w:rsidP="00866F4B">
      <w:pPr>
        <w:pStyle w:val="ListParagraph"/>
        <w:numPr>
          <w:ilvl w:val="0"/>
          <w:numId w:val="31"/>
        </w:numPr>
        <w:spacing w:line="276" w:lineRule="auto"/>
        <w:rPr>
          <w:rFonts w:ascii="Arial" w:hAnsi="Arial" w:cs="Arial"/>
          <w:sz w:val="20"/>
          <w:szCs w:val="20"/>
        </w:rPr>
      </w:pPr>
      <w:proofErr w:type="gramStart"/>
      <w:r w:rsidRPr="003368FB">
        <w:rPr>
          <w:rFonts w:ascii="Arial" w:hAnsi="Arial" w:cs="Arial"/>
          <w:sz w:val="20"/>
          <w:szCs w:val="20"/>
        </w:rPr>
        <w:t>a</w:t>
      </w:r>
      <w:proofErr w:type="gramEnd"/>
      <w:r w:rsidRPr="003368FB">
        <w:rPr>
          <w:rFonts w:ascii="Arial" w:hAnsi="Arial" w:cs="Arial"/>
          <w:sz w:val="20"/>
          <w:szCs w:val="20"/>
        </w:rPr>
        <w:t xml:space="preserve"> business restructure </w:t>
      </w:r>
      <w:r w:rsidR="00FC68BB" w:rsidRPr="003368FB">
        <w:rPr>
          <w:rFonts w:ascii="Arial" w:hAnsi="Arial" w:cs="Arial"/>
          <w:sz w:val="20"/>
          <w:szCs w:val="20"/>
        </w:rPr>
        <w:t>involving redundancies, and possibly including</w:t>
      </w:r>
      <w:r w:rsidRPr="003368FB">
        <w:rPr>
          <w:rFonts w:ascii="Arial" w:hAnsi="Arial" w:cs="Arial"/>
          <w:sz w:val="20"/>
          <w:szCs w:val="20"/>
        </w:rPr>
        <w:t xml:space="preserve"> the employee’s role</w:t>
      </w:r>
      <w:r w:rsidR="00FC68BB" w:rsidRPr="003368FB">
        <w:rPr>
          <w:rFonts w:ascii="Arial" w:hAnsi="Arial" w:cs="Arial"/>
          <w:sz w:val="20"/>
          <w:szCs w:val="20"/>
        </w:rPr>
        <w:t>.</w:t>
      </w:r>
      <w:r w:rsidRPr="003368FB">
        <w:rPr>
          <w:rFonts w:ascii="Arial" w:hAnsi="Arial" w:cs="Arial"/>
          <w:sz w:val="20"/>
          <w:szCs w:val="20"/>
        </w:rPr>
        <w:t xml:space="preserve"> </w:t>
      </w:r>
    </w:p>
    <w:p w14:paraId="7C7FD762" w14:textId="77777777" w:rsidR="00FC68BB" w:rsidRPr="003368FB" w:rsidRDefault="00FC68BB" w:rsidP="00994225">
      <w:pPr>
        <w:pStyle w:val="ListParagraph"/>
        <w:spacing w:line="276" w:lineRule="auto"/>
        <w:ind w:left="920"/>
        <w:rPr>
          <w:rFonts w:ascii="Arial" w:hAnsi="Arial" w:cs="Arial"/>
          <w:sz w:val="20"/>
          <w:szCs w:val="20"/>
        </w:rPr>
      </w:pPr>
    </w:p>
    <w:p w14:paraId="5339CF83" w14:textId="7F8E7C4F" w:rsidR="00DC4B42" w:rsidRPr="003368FB" w:rsidRDefault="00DC4B42" w:rsidP="00FC68BB">
      <w:pPr>
        <w:spacing w:line="276" w:lineRule="auto"/>
        <w:ind w:left="142"/>
        <w:rPr>
          <w:rFonts w:ascii="Arial" w:hAnsi="Arial" w:cs="Arial"/>
          <w:sz w:val="20"/>
          <w:szCs w:val="20"/>
        </w:rPr>
      </w:pPr>
      <w:r w:rsidRPr="003368FB">
        <w:rPr>
          <w:rFonts w:ascii="Arial" w:hAnsi="Arial" w:cs="Arial"/>
          <w:sz w:val="20"/>
          <w:szCs w:val="20"/>
        </w:rPr>
        <w:t xml:space="preserve">An employee </w:t>
      </w:r>
      <w:r w:rsidR="00BC01CC">
        <w:rPr>
          <w:rFonts w:ascii="Arial" w:hAnsi="Arial" w:cs="Arial"/>
          <w:sz w:val="20"/>
          <w:szCs w:val="20"/>
        </w:rPr>
        <w:t xml:space="preserve">who is </w:t>
      </w:r>
      <w:r w:rsidRPr="003368FB">
        <w:rPr>
          <w:rFonts w:ascii="Arial" w:hAnsi="Arial" w:cs="Arial"/>
          <w:sz w:val="20"/>
          <w:szCs w:val="20"/>
        </w:rPr>
        <w:t>on parental leave must not be treated less favourably than other employees</w:t>
      </w:r>
      <w:r w:rsidR="00AF6DC3" w:rsidRPr="003368FB">
        <w:rPr>
          <w:rFonts w:ascii="Arial" w:hAnsi="Arial" w:cs="Arial"/>
          <w:sz w:val="20"/>
          <w:szCs w:val="20"/>
        </w:rPr>
        <w:t>.</w:t>
      </w:r>
      <w:r w:rsidRPr="003368FB">
        <w:rPr>
          <w:rFonts w:ascii="Arial" w:hAnsi="Arial" w:cs="Arial"/>
          <w:sz w:val="20"/>
          <w:szCs w:val="20"/>
        </w:rPr>
        <w:t xml:space="preserve"> </w:t>
      </w:r>
      <w:r w:rsidR="00291A91" w:rsidRPr="003368FB">
        <w:rPr>
          <w:rFonts w:ascii="Arial" w:hAnsi="Arial" w:cs="Arial"/>
          <w:sz w:val="20"/>
          <w:szCs w:val="20"/>
        </w:rPr>
        <w:t>F</w:t>
      </w:r>
      <w:r w:rsidRPr="003368FB">
        <w:rPr>
          <w:rFonts w:ascii="Arial" w:hAnsi="Arial" w:cs="Arial"/>
          <w:sz w:val="20"/>
          <w:szCs w:val="20"/>
        </w:rPr>
        <w:t>or example</w:t>
      </w:r>
      <w:r w:rsidR="00127852" w:rsidRPr="003368FB">
        <w:rPr>
          <w:rFonts w:ascii="Arial" w:hAnsi="Arial" w:cs="Arial"/>
          <w:sz w:val="20"/>
          <w:szCs w:val="20"/>
        </w:rPr>
        <w:t>,</w:t>
      </w:r>
      <w:r w:rsidRPr="003368FB">
        <w:rPr>
          <w:rFonts w:ascii="Arial" w:hAnsi="Arial" w:cs="Arial"/>
          <w:sz w:val="20"/>
          <w:szCs w:val="20"/>
        </w:rPr>
        <w:t xml:space="preserve"> </w:t>
      </w:r>
      <w:r w:rsidR="00291A91" w:rsidRPr="003368FB">
        <w:rPr>
          <w:rFonts w:ascii="Arial" w:hAnsi="Arial" w:cs="Arial"/>
          <w:sz w:val="20"/>
          <w:szCs w:val="20"/>
        </w:rPr>
        <w:t>if</w:t>
      </w:r>
      <w:r w:rsidRPr="003368FB">
        <w:rPr>
          <w:rFonts w:ascii="Arial" w:hAnsi="Arial" w:cs="Arial"/>
          <w:sz w:val="20"/>
          <w:szCs w:val="20"/>
        </w:rPr>
        <w:t xml:space="preserve"> </w:t>
      </w:r>
      <w:r w:rsidR="00291A91" w:rsidRPr="003368FB">
        <w:rPr>
          <w:rFonts w:ascii="Arial" w:hAnsi="Arial" w:cs="Arial"/>
          <w:sz w:val="20"/>
          <w:szCs w:val="20"/>
        </w:rPr>
        <w:t xml:space="preserve">redundancies and </w:t>
      </w:r>
      <w:r w:rsidRPr="003368FB">
        <w:rPr>
          <w:rFonts w:ascii="Arial" w:hAnsi="Arial" w:cs="Arial"/>
          <w:sz w:val="20"/>
          <w:szCs w:val="20"/>
        </w:rPr>
        <w:t>offers of new employment</w:t>
      </w:r>
      <w:r w:rsidR="00291A91" w:rsidRPr="003368FB">
        <w:rPr>
          <w:rFonts w:ascii="Arial" w:hAnsi="Arial" w:cs="Arial"/>
          <w:sz w:val="20"/>
          <w:szCs w:val="20"/>
        </w:rPr>
        <w:t xml:space="preserve"> </w:t>
      </w:r>
      <w:r w:rsidR="00026A5F">
        <w:rPr>
          <w:rFonts w:ascii="Arial" w:hAnsi="Arial" w:cs="Arial"/>
          <w:sz w:val="20"/>
          <w:szCs w:val="20"/>
        </w:rPr>
        <w:t>are</w:t>
      </w:r>
      <w:r w:rsidR="00291A91" w:rsidRPr="003368FB">
        <w:rPr>
          <w:rFonts w:ascii="Arial" w:hAnsi="Arial" w:cs="Arial"/>
          <w:sz w:val="20"/>
          <w:szCs w:val="20"/>
        </w:rPr>
        <w:t xml:space="preserve"> being made, employees on parental leave must be considered in the same way as other employees</w:t>
      </w:r>
      <w:r w:rsidRPr="003368FB">
        <w:rPr>
          <w:rFonts w:ascii="Arial" w:hAnsi="Arial" w:cs="Arial"/>
          <w:sz w:val="20"/>
          <w:szCs w:val="20"/>
        </w:rPr>
        <w:t xml:space="preserve">. See section </w:t>
      </w:r>
      <w:r w:rsidR="00D170FA">
        <w:rPr>
          <w:rFonts w:ascii="Arial" w:hAnsi="Arial" w:cs="Arial"/>
          <w:b/>
          <w:sz w:val="20"/>
          <w:szCs w:val="20"/>
          <w:highlight w:val="yellow"/>
        </w:rPr>
        <w:fldChar w:fldCharType="begin"/>
      </w:r>
      <w:r w:rsidR="00D170FA">
        <w:rPr>
          <w:rFonts w:ascii="Arial" w:hAnsi="Arial" w:cs="Arial"/>
          <w:sz w:val="20"/>
          <w:szCs w:val="20"/>
        </w:rPr>
        <w:instrText xml:space="preserve"> REF _Ref423076392 \r \h </w:instrText>
      </w:r>
      <w:r w:rsidR="00D170FA">
        <w:rPr>
          <w:rFonts w:ascii="Arial" w:hAnsi="Arial" w:cs="Arial"/>
          <w:b/>
          <w:sz w:val="20"/>
          <w:szCs w:val="20"/>
          <w:highlight w:val="yellow"/>
        </w:rPr>
      </w:r>
      <w:r w:rsidR="00D170FA">
        <w:rPr>
          <w:rFonts w:ascii="Arial" w:hAnsi="Arial" w:cs="Arial"/>
          <w:b/>
          <w:sz w:val="20"/>
          <w:szCs w:val="20"/>
          <w:highlight w:val="yellow"/>
        </w:rPr>
        <w:fldChar w:fldCharType="separate"/>
      </w:r>
      <w:r w:rsidR="00297A9F">
        <w:rPr>
          <w:rFonts w:ascii="Arial" w:hAnsi="Arial" w:cs="Arial"/>
          <w:sz w:val="20"/>
          <w:szCs w:val="20"/>
        </w:rPr>
        <w:t>5.4</w:t>
      </w:r>
      <w:r w:rsidR="00D170FA">
        <w:rPr>
          <w:rFonts w:ascii="Arial" w:hAnsi="Arial" w:cs="Arial"/>
          <w:b/>
          <w:sz w:val="20"/>
          <w:szCs w:val="20"/>
          <w:highlight w:val="yellow"/>
        </w:rPr>
        <w:fldChar w:fldCharType="end"/>
      </w:r>
      <w:r w:rsidR="00AA03E9" w:rsidRPr="003368FB">
        <w:rPr>
          <w:rFonts w:ascii="Arial" w:hAnsi="Arial" w:cs="Arial"/>
          <w:sz w:val="20"/>
          <w:szCs w:val="20"/>
        </w:rPr>
        <w:t xml:space="preserve"> </w:t>
      </w:r>
      <w:r w:rsidRPr="003368FB">
        <w:rPr>
          <w:rFonts w:ascii="Arial" w:hAnsi="Arial" w:cs="Arial"/>
          <w:sz w:val="20"/>
          <w:szCs w:val="20"/>
        </w:rPr>
        <w:t>for further details.</w:t>
      </w:r>
    </w:p>
    <w:p w14:paraId="30245776" w14:textId="77777777" w:rsidR="00DC4B42" w:rsidRPr="003368FB" w:rsidRDefault="00DC4B42" w:rsidP="00945C00">
      <w:pPr>
        <w:pStyle w:val="ListParagraph"/>
        <w:spacing w:line="276" w:lineRule="auto"/>
        <w:ind w:left="142"/>
        <w:outlineLvl w:val="1"/>
        <w:rPr>
          <w:rFonts w:ascii="Arial" w:hAnsi="Arial" w:cs="Arial"/>
          <w:b/>
          <w:sz w:val="28"/>
          <w:szCs w:val="28"/>
        </w:rPr>
      </w:pPr>
    </w:p>
    <w:p w14:paraId="1E71689A" w14:textId="51FA84F4"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rPr>
      </w:pPr>
      <w:bookmarkStart w:id="282" w:name="_Toc418241172"/>
      <w:bookmarkStart w:id="283" w:name="_Toc418245768"/>
      <w:bookmarkStart w:id="284" w:name="_Toc425263175"/>
      <w:r w:rsidRPr="00767EE5">
        <w:rPr>
          <w:rFonts w:ascii="Arial" w:eastAsia="Times New Roman" w:hAnsi="Arial" w:cs="Arial"/>
          <w:b/>
          <w:color w:val="0070C0"/>
          <w:sz w:val="28"/>
          <w:szCs w:val="28"/>
          <w:lang w:eastAsia="en-AU"/>
        </w:rPr>
        <w:t xml:space="preserve">How </w:t>
      </w:r>
      <w:r w:rsidR="001B358D" w:rsidRPr="00767EE5">
        <w:rPr>
          <w:rFonts w:ascii="Arial" w:eastAsia="Times New Roman" w:hAnsi="Arial" w:cs="Arial"/>
          <w:b/>
          <w:color w:val="0070C0"/>
          <w:sz w:val="28"/>
          <w:szCs w:val="28"/>
          <w:lang w:eastAsia="en-AU"/>
        </w:rPr>
        <w:t>should I</w:t>
      </w:r>
      <w:r w:rsidRPr="00767EE5">
        <w:rPr>
          <w:rFonts w:ascii="Arial" w:eastAsia="Times New Roman" w:hAnsi="Arial" w:cs="Arial"/>
          <w:b/>
          <w:color w:val="0070C0"/>
          <w:sz w:val="28"/>
          <w:szCs w:val="28"/>
          <w:lang w:eastAsia="en-AU"/>
        </w:rPr>
        <w:t xml:space="preserve"> keep in touch with employees on </w:t>
      </w:r>
      <w:r w:rsidRPr="00767EE5">
        <w:rPr>
          <w:rFonts w:ascii="Arial" w:hAnsi="Arial" w:cs="Arial"/>
          <w:b/>
          <w:color w:val="0070C0"/>
          <w:sz w:val="28"/>
        </w:rPr>
        <w:t>leave?</w:t>
      </w:r>
      <w:bookmarkEnd w:id="278"/>
      <w:bookmarkEnd w:id="282"/>
      <w:bookmarkEnd w:id="284"/>
      <w:r w:rsidRPr="00767EE5">
        <w:rPr>
          <w:rFonts w:ascii="Arial" w:hAnsi="Arial" w:cs="Arial"/>
          <w:b/>
          <w:color w:val="0070C0"/>
          <w:sz w:val="28"/>
        </w:rPr>
        <w:t xml:space="preserve"> </w:t>
      </w:r>
      <w:bookmarkEnd w:id="283"/>
    </w:p>
    <w:p w14:paraId="171E1BC9" w14:textId="77777777" w:rsidR="00CD1C84" w:rsidRPr="003368FB" w:rsidRDefault="00CD1C84" w:rsidP="00945C00">
      <w:pPr>
        <w:spacing w:line="276" w:lineRule="auto"/>
        <w:rPr>
          <w:rFonts w:ascii="Arial" w:hAnsi="Arial" w:cs="Arial"/>
          <w:b/>
          <w:sz w:val="28"/>
        </w:rPr>
      </w:pPr>
    </w:p>
    <w:p w14:paraId="65166AC4" w14:textId="280B02CC" w:rsidR="003E4E8F" w:rsidRPr="003368FB" w:rsidRDefault="00505B42" w:rsidP="00D34E9C">
      <w:pPr>
        <w:pStyle w:val="BodyText"/>
        <w:ind w:left="142"/>
        <w:rPr>
          <w:rFonts w:ascii="Arial" w:hAnsi="Arial" w:cs="Arial"/>
          <w:szCs w:val="20"/>
        </w:rPr>
      </w:pPr>
      <w:r w:rsidRPr="003368FB">
        <w:rPr>
          <w:rFonts w:ascii="Arial" w:hAnsi="Arial" w:cs="Arial"/>
          <w:szCs w:val="20"/>
        </w:rPr>
        <w:t>It is good practice to have a meeting with the employee before they go on leave to discuss</w:t>
      </w:r>
      <w:r w:rsidR="009C6264" w:rsidRPr="003368FB">
        <w:rPr>
          <w:rFonts w:ascii="Arial" w:hAnsi="Arial" w:cs="Arial"/>
          <w:szCs w:val="20"/>
        </w:rPr>
        <w:t xml:space="preserve"> how and how often you </w:t>
      </w:r>
      <w:r w:rsidR="00026A5F">
        <w:rPr>
          <w:rFonts w:ascii="Arial" w:hAnsi="Arial" w:cs="Arial"/>
          <w:szCs w:val="20"/>
        </w:rPr>
        <w:t>will</w:t>
      </w:r>
      <w:r w:rsidRPr="003368FB">
        <w:rPr>
          <w:rFonts w:ascii="Arial" w:hAnsi="Arial" w:cs="Arial"/>
          <w:szCs w:val="20"/>
        </w:rPr>
        <w:t xml:space="preserve"> keep in touch while </w:t>
      </w:r>
      <w:r w:rsidR="00215CD4" w:rsidRPr="003368FB">
        <w:rPr>
          <w:rFonts w:ascii="Arial" w:hAnsi="Arial" w:cs="Arial"/>
          <w:szCs w:val="20"/>
        </w:rPr>
        <w:t xml:space="preserve">they are </w:t>
      </w:r>
      <w:r w:rsidRPr="003368FB">
        <w:rPr>
          <w:rFonts w:ascii="Arial" w:hAnsi="Arial" w:cs="Arial"/>
          <w:szCs w:val="20"/>
        </w:rPr>
        <w:t>on leave. At this meeting you could request contact details for the employee whil</w:t>
      </w:r>
      <w:r w:rsidR="00FC68BB" w:rsidRPr="003368FB">
        <w:rPr>
          <w:rFonts w:ascii="Arial" w:hAnsi="Arial" w:cs="Arial"/>
          <w:szCs w:val="20"/>
        </w:rPr>
        <w:t>e</w:t>
      </w:r>
      <w:r w:rsidRPr="003368FB">
        <w:rPr>
          <w:rFonts w:ascii="Arial" w:hAnsi="Arial" w:cs="Arial"/>
          <w:szCs w:val="20"/>
        </w:rPr>
        <w:t xml:space="preserve"> they are on leave or alternatively arrange for the employee to have remote access to their work email account. Let the employee know that they will receive important news and invitations to attend events. </w:t>
      </w:r>
      <w:r w:rsidR="00D34E9C" w:rsidRPr="003368FB">
        <w:rPr>
          <w:rFonts w:ascii="Arial" w:hAnsi="Arial" w:cs="Arial"/>
          <w:szCs w:val="20"/>
        </w:rPr>
        <w:t xml:space="preserve">Keep in mind that any agreements may change once the baby is born.  </w:t>
      </w:r>
    </w:p>
    <w:p w14:paraId="598D4D29" w14:textId="77777777" w:rsidR="00FF6DE7" w:rsidRPr="003368FB" w:rsidRDefault="003E4E8F" w:rsidP="00FF6DE7">
      <w:pPr>
        <w:pStyle w:val="BodyText"/>
        <w:ind w:left="142"/>
        <w:rPr>
          <w:rFonts w:ascii="Arial" w:hAnsi="Arial" w:cs="Arial"/>
          <w:b/>
          <w:szCs w:val="20"/>
        </w:rPr>
      </w:pPr>
      <w:r w:rsidRPr="003368FB">
        <w:rPr>
          <w:rFonts w:ascii="Arial" w:hAnsi="Arial" w:cs="Arial"/>
          <w:b/>
          <w:szCs w:val="20"/>
        </w:rPr>
        <w:t>Keeping in touch days</w:t>
      </w:r>
      <w:r w:rsidR="00C4608E" w:rsidRPr="003368FB">
        <w:rPr>
          <w:rFonts w:ascii="Arial" w:hAnsi="Arial" w:cs="Arial"/>
          <w:b/>
          <w:szCs w:val="20"/>
        </w:rPr>
        <w:t xml:space="preserve"> </w:t>
      </w:r>
    </w:p>
    <w:p w14:paraId="1505AC85" w14:textId="137417E7" w:rsidR="003E4E8F" w:rsidRPr="003368FB" w:rsidRDefault="003E4E8F" w:rsidP="00FF6DE7">
      <w:pPr>
        <w:pStyle w:val="BodyText"/>
        <w:ind w:left="142"/>
        <w:rPr>
          <w:rFonts w:ascii="Arial" w:hAnsi="Arial" w:cs="Arial"/>
          <w:b/>
          <w:szCs w:val="20"/>
        </w:rPr>
      </w:pPr>
      <w:r w:rsidRPr="003368FB">
        <w:rPr>
          <w:rFonts w:ascii="Arial" w:hAnsi="Arial" w:cs="Arial"/>
          <w:szCs w:val="20"/>
        </w:rPr>
        <w:t>E</w:t>
      </w:r>
      <w:r w:rsidR="00D34E9C" w:rsidRPr="003368FB">
        <w:rPr>
          <w:rFonts w:ascii="Arial" w:hAnsi="Arial" w:cs="Arial"/>
          <w:szCs w:val="20"/>
        </w:rPr>
        <w:t>mployees</w:t>
      </w:r>
      <w:r w:rsidR="00D30987" w:rsidRPr="003368FB">
        <w:rPr>
          <w:rFonts w:ascii="Arial" w:hAnsi="Arial" w:cs="Arial"/>
          <w:szCs w:val="20"/>
        </w:rPr>
        <w:t xml:space="preserve"> on unpaid parental leave under the Fair Work Act</w:t>
      </w:r>
      <w:r w:rsidR="00215CD4" w:rsidRPr="003368FB">
        <w:rPr>
          <w:rFonts w:ascii="Arial" w:hAnsi="Arial" w:cs="Arial"/>
          <w:szCs w:val="20"/>
        </w:rPr>
        <w:t xml:space="preserve"> can (if they wish to) work up to 10 days during their parental leave. </w:t>
      </w:r>
      <w:r w:rsidR="00505B42" w:rsidRPr="003368FB">
        <w:rPr>
          <w:rFonts w:ascii="Arial" w:hAnsi="Arial" w:cs="Arial"/>
          <w:szCs w:val="20"/>
        </w:rPr>
        <w:t>The days are paid at the employee’s usual rate of pay and are designed to assist the employee to keep in touch with you</w:t>
      </w:r>
      <w:r w:rsidR="00554BC7">
        <w:rPr>
          <w:rFonts w:ascii="Arial" w:hAnsi="Arial" w:cs="Arial"/>
          <w:szCs w:val="20"/>
        </w:rPr>
        <w:t xml:space="preserve"> in order to facilitate a return to work at the end of the leave</w:t>
      </w:r>
      <w:r w:rsidR="00505B42" w:rsidRPr="003368FB">
        <w:rPr>
          <w:rFonts w:ascii="Arial" w:hAnsi="Arial" w:cs="Arial"/>
          <w:szCs w:val="20"/>
        </w:rPr>
        <w:t xml:space="preserve">. </w:t>
      </w:r>
    </w:p>
    <w:p w14:paraId="44D411B5" w14:textId="7CBF440A" w:rsidR="00505B42" w:rsidRPr="003368FB" w:rsidRDefault="00505B42" w:rsidP="00505B42">
      <w:pPr>
        <w:pStyle w:val="BodyText"/>
        <w:ind w:left="142"/>
        <w:rPr>
          <w:rFonts w:ascii="Arial" w:hAnsi="Arial" w:cs="Arial"/>
          <w:szCs w:val="20"/>
        </w:rPr>
      </w:pPr>
      <w:r w:rsidRPr="003368FB">
        <w:rPr>
          <w:rFonts w:ascii="Arial" w:hAnsi="Arial" w:cs="Arial"/>
          <w:szCs w:val="20"/>
        </w:rPr>
        <w:t xml:space="preserve">The rules around keeping in touch days are </w:t>
      </w:r>
      <w:r w:rsidR="00291A91" w:rsidRPr="003368FB">
        <w:rPr>
          <w:rFonts w:ascii="Arial" w:hAnsi="Arial" w:cs="Arial"/>
          <w:szCs w:val="20"/>
        </w:rPr>
        <w:t xml:space="preserve">specified </w:t>
      </w:r>
      <w:r w:rsidRPr="003368FB">
        <w:rPr>
          <w:rFonts w:ascii="Arial" w:hAnsi="Arial" w:cs="Arial"/>
          <w:szCs w:val="20"/>
        </w:rPr>
        <w:t xml:space="preserve">in the </w:t>
      </w:r>
      <w:r w:rsidRPr="003368FB">
        <w:rPr>
          <w:rFonts w:ascii="Arial" w:hAnsi="Arial" w:cs="Arial"/>
        </w:rPr>
        <w:t>Fair Work Act</w:t>
      </w:r>
      <w:r w:rsidR="00F110E7">
        <w:rPr>
          <w:rFonts w:ascii="Arial" w:hAnsi="Arial" w:cs="Arial"/>
          <w:szCs w:val="20"/>
        </w:rPr>
        <w:t>. I</w:t>
      </w:r>
      <w:r w:rsidRPr="003368FB">
        <w:rPr>
          <w:rFonts w:ascii="Arial" w:hAnsi="Arial" w:cs="Arial"/>
          <w:szCs w:val="20"/>
        </w:rPr>
        <w:t>t is a keeping in touch day if:</w:t>
      </w:r>
    </w:p>
    <w:p w14:paraId="16B821CD" w14:textId="55F40A09" w:rsidR="00505B42" w:rsidRPr="003368FB" w:rsidRDefault="002C3113" w:rsidP="00667143">
      <w:pPr>
        <w:pStyle w:val="BodyText"/>
        <w:numPr>
          <w:ilvl w:val="0"/>
          <w:numId w:val="19"/>
        </w:numPr>
        <w:rPr>
          <w:rFonts w:ascii="Arial" w:hAnsi="Arial" w:cs="Arial"/>
          <w:szCs w:val="20"/>
        </w:rPr>
      </w:pPr>
      <w:r w:rsidRPr="003368FB">
        <w:rPr>
          <w:rFonts w:ascii="Arial" w:hAnsi="Arial" w:cs="Arial"/>
          <w:szCs w:val="20"/>
        </w:rPr>
        <w:t>t</w:t>
      </w:r>
      <w:r w:rsidR="00505B42" w:rsidRPr="003368FB">
        <w:rPr>
          <w:rFonts w:ascii="Arial" w:hAnsi="Arial" w:cs="Arial"/>
          <w:szCs w:val="20"/>
        </w:rPr>
        <w:t>he purpose of performing the work is to enable the employee to keep in touch with his or her employment in order to facilitate a return to that employment at the end of leave</w:t>
      </w:r>
      <w:r w:rsidR="00AC4422" w:rsidRPr="003368FB">
        <w:rPr>
          <w:rFonts w:ascii="Arial" w:hAnsi="Arial" w:cs="Arial"/>
          <w:szCs w:val="20"/>
        </w:rPr>
        <w:t>;</w:t>
      </w:r>
      <w:r w:rsidR="00F7680B" w:rsidRPr="003368FB">
        <w:rPr>
          <w:rFonts w:ascii="Arial" w:hAnsi="Arial" w:cs="Arial"/>
          <w:szCs w:val="20"/>
        </w:rPr>
        <w:t xml:space="preserve"> </w:t>
      </w:r>
    </w:p>
    <w:p w14:paraId="30F56F2B" w14:textId="0E31DB2E" w:rsidR="00505B42" w:rsidRPr="003368FB" w:rsidRDefault="002C3113" w:rsidP="00667143">
      <w:pPr>
        <w:pStyle w:val="BodyText"/>
        <w:numPr>
          <w:ilvl w:val="0"/>
          <w:numId w:val="19"/>
        </w:numPr>
        <w:rPr>
          <w:rFonts w:ascii="Arial" w:hAnsi="Arial" w:cs="Arial"/>
          <w:szCs w:val="20"/>
        </w:rPr>
      </w:pPr>
      <w:r w:rsidRPr="003368FB">
        <w:rPr>
          <w:rFonts w:ascii="Arial" w:hAnsi="Arial" w:cs="Arial"/>
          <w:szCs w:val="20"/>
        </w:rPr>
        <w:lastRenderedPageBreak/>
        <w:t>b</w:t>
      </w:r>
      <w:r w:rsidR="00505B42" w:rsidRPr="003368FB">
        <w:rPr>
          <w:rFonts w:ascii="Arial" w:hAnsi="Arial" w:cs="Arial"/>
          <w:szCs w:val="20"/>
        </w:rPr>
        <w:t>oth the employee and the employer consent to the employee work</w:t>
      </w:r>
      <w:r w:rsidR="00AF6DC3" w:rsidRPr="003368FB">
        <w:rPr>
          <w:rFonts w:ascii="Arial" w:hAnsi="Arial" w:cs="Arial"/>
          <w:szCs w:val="20"/>
        </w:rPr>
        <w:t>ing</w:t>
      </w:r>
      <w:r w:rsidR="00505B42" w:rsidRPr="003368FB">
        <w:rPr>
          <w:rFonts w:ascii="Arial" w:hAnsi="Arial" w:cs="Arial"/>
          <w:szCs w:val="20"/>
        </w:rPr>
        <w:t xml:space="preserve"> for the employer on that day; </w:t>
      </w:r>
    </w:p>
    <w:p w14:paraId="52B69937" w14:textId="0B3F878D" w:rsidR="00505B42" w:rsidRPr="003368FB" w:rsidRDefault="002C3113" w:rsidP="00667143">
      <w:pPr>
        <w:pStyle w:val="BodyText"/>
        <w:numPr>
          <w:ilvl w:val="0"/>
          <w:numId w:val="19"/>
        </w:numPr>
        <w:rPr>
          <w:rFonts w:ascii="Arial" w:hAnsi="Arial" w:cs="Arial"/>
          <w:szCs w:val="20"/>
        </w:rPr>
      </w:pPr>
      <w:r w:rsidRPr="003368FB">
        <w:rPr>
          <w:rFonts w:ascii="Arial" w:hAnsi="Arial" w:cs="Arial"/>
          <w:szCs w:val="20"/>
        </w:rPr>
        <w:t>t</w:t>
      </w:r>
      <w:r w:rsidR="00505B42" w:rsidRPr="003368FB">
        <w:rPr>
          <w:rFonts w:ascii="Arial" w:hAnsi="Arial" w:cs="Arial"/>
          <w:szCs w:val="20"/>
        </w:rPr>
        <w:t xml:space="preserve">he day is not within </w:t>
      </w:r>
      <w:r w:rsidR="00C02358">
        <w:rPr>
          <w:rFonts w:ascii="Arial" w:hAnsi="Arial" w:cs="Arial"/>
          <w:szCs w:val="20"/>
        </w:rPr>
        <w:t>14 days</w:t>
      </w:r>
      <w:r w:rsidR="00505B42" w:rsidRPr="003368FB">
        <w:rPr>
          <w:rFonts w:ascii="Arial" w:hAnsi="Arial" w:cs="Arial"/>
          <w:szCs w:val="20"/>
        </w:rPr>
        <w:t xml:space="preserve"> after the birth of the child (if the employee requests the day) or </w:t>
      </w:r>
      <w:r w:rsidR="00F110E7">
        <w:rPr>
          <w:rFonts w:ascii="Arial" w:hAnsi="Arial" w:cs="Arial"/>
          <w:szCs w:val="20"/>
        </w:rPr>
        <w:t>42</w:t>
      </w:r>
      <w:r w:rsidR="00505B42" w:rsidRPr="003368FB">
        <w:rPr>
          <w:rFonts w:ascii="Arial" w:hAnsi="Arial" w:cs="Arial"/>
          <w:szCs w:val="20"/>
        </w:rPr>
        <w:t xml:space="preserve"> </w:t>
      </w:r>
      <w:r w:rsidR="000415ED">
        <w:rPr>
          <w:rFonts w:ascii="Arial" w:hAnsi="Arial" w:cs="Arial"/>
          <w:szCs w:val="20"/>
        </w:rPr>
        <w:t xml:space="preserve">days after the birth of the child </w:t>
      </w:r>
      <w:r w:rsidR="00505B42" w:rsidRPr="003368FB">
        <w:rPr>
          <w:rFonts w:ascii="Arial" w:hAnsi="Arial" w:cs="Arial"/>
          <w:szCs w:val="20"/>
        </w:rPr>
        <w:t>(if the employer requests the day) and</w:t>
      </w:r>
    </w:p>
    <w:p w14:paraId="5F08630C" w14:textId="1422FC7C" w:rsidR="00AC4422" w:rsidRPr="003368FB" w:rsidRDefault="002C3113" w:rsidP="00667143">
      <w:pPr>
        <w:pStyle w:val="BodyText"/>
        <w:numPr>
          <w:ilvl w:val="0"/>
          <w:numId w:val="19"/>
        </w:numPr>
        <w:rPr>
          <w:rFonts w:ascii="Arial" w:hAnsi="Arial" w:cs="Arial"/>
          <w:szCs w:val="20"/>
        </w:rPr>
      </w:pPr>
      <w:proofErr w:type="gramStart"/>
      <w:r w:rsidRPr="003368FB">
        <w:rPr>
          <w:rFonts w:ascii="Arial" w:hAnsi="Arial" w:cs="Arial"/>
          <w:szCs w:val="20"/>
        </w:rPr>
        <w:t>t</w:t>
      </w:r>
      <w:r w:rsidR="00505B42" w:rsidRPr="003368FB">
        <w:rPr>
          <w:rFonts w:ascii="Arial" w:hAnsi="Arial" w:cs="Arial"/>
          <w:szCs w:val="20"/>
        </w:rPr>
        <w:t>he</w:t>
      </w:r>
      <w:proofErr w:type="gramEnd"/>
      <w:r w:rsidR="00505B42" w:rsidRPr="003368FB">
        <w:rPr>
          <w:rFonts w:ascii="Arial" w:hAnsi="Arial" w:cs="Arial"/>
          <w:szCs w:val="20"/>
        </w:rPr>
        <w:t xml:space="preserve"> number of keeping in touch days has not been more than 10</w:t>
      </w:r>
      <w:r w:rsidR="00E958D6">
        <w:rPr>
          <w:rFonts w:ascii="Arial" w:hAnsi="Arial" w:cs="Arial"/>
          <w:szCs w:val="20"/>
        </w:rPr>
        <w:t xml:space="preserve"> in the period of unpaid parental leave</w:t>
      </w:r>
      <w:r w:rsidR="00505B42" w:rsidRPr="003368FB">
        <w:rPr>
          <w:rFonts w:ascii="Arial" w:hAnsi="Arial" w:cs="Arial"/>
          <w:szCs w:val="20"/>
        </w:rPr>
        <w:t>.</w:t>
      </w:r>
    </w:p>
    <w:p w14:paraId="11C96FC0" w14:textId="77777777" w:rsidR="00707ED2" w:rsidRPr="003368FB" w:rsidRDefault="00707ED2" w:rsidP="00707ED2">
      <w:pPr>
        <w:pStyle w:val="BodyText"/>
        <w:ind w:left="142"/>
        <w:rPr>
          <w:rFonts w:ascii="Arial" w:hAnsi="Arial" w:cs="Arial"/>
          <w:szCs w:val="20"/>
        </w:rPr>
      </w:pPr>
      <w:r w:rsidRPr="003368FB">
        <w:rPr>
          <w:rFonts w:ascii="Arial" w:hAnsi="Arial" w:cs="Arial"/>
          <w:szCs w:val="20"/>
        </w:rPr>
        <w:t xml:space="preserve">Keeping in touch days could include attending an annual planning day, important training sessions or regular informal catch-ups. </w:t>
      </w:r>
    </w:p>
    <w:p w14:paraId="4BCC8D58" w14:textId="284EECBC" w:rsidR="002576A5" w:rsidRPr="003368FB" w:rsidRDefault="001F45B9" w:rsidP="00714918">
      <w:pPr>
        <w:pStyle w:val="BodyText"/>
        <w:ind w:left="142"/>
        <w:rPr>
          <w:rFonts w:ascii="Arial" w:hAnsi="Arial" w:cs="Arial"/>
          <w:szCs w:val="20"/>
        </w:rPr>
      </w:pPr>
      <w:r w:rsidRPr="0083025E">
        <w:rPr>
          <w:rFonts w:ascii="Arial" w:hAnsi="Arial" w:cs="Arial"/>
          <w:szCs w:val="20"/>
        </w:rPr>
        <w:t>Under the</w:t>
      </w:r>
      <w:r w:rsidRPr="00CF368B">
        <w:rPr>
          <w:rFonts w:ascii="Arial" w:hAnsi="Arial" w:cs="Arial"/>
          <w:i/>
          <w:szCs w:val="20"/>
        </w:rPr>
        <w:t xml:space="preserve"> Paid Parental Leave Act 2010</w:t>
      </w:r>
      <w:r>
        <w:rPr>
          <w:rFonts w:ascii="Arial" w:hAnsi="Arial" w:cs="Arial"/>
          <w:szCs w:val="20"/>
        </w:rPr>
        <w:t>, a</w:t>
      </w:r>
      <w:r w:rsidR="002576A5" w:rsidRPr="003368FB">
        <w:rPr>
          <w:rFonts w:ascii="Arial" w:hAnsi="Arial" w:cs="Arial"/>
          <w:szCs w:val="20"/>
        </w:rPr>
        <w:t>n employee may lose the entitlement to Parental Leave Pay</w:t>
      </w:r>
      <w:r w:rsidR="00060520">
        <w:rPr>
          <w:rFonts w:ascii="Arial" w:hAnsi="Arial" w:cs="Arial"/>
          <w:szCs w:val="20"/>
        </w:rPr>
        <w:t xml:space="preserve"> (see </w:t>
      </w:r>
      <w:r w:rsidR="00AC3EAC">
        <w:rPr>
          <w:rFonts w:ascii="Arial" w:hAnsi="Arial" w:cs="Arial"/>
          <w:b/>
          <w:szCs w:val="20"/>
        </w:rPr>
        <w:fldChar w:fldCharType="begin"/>
      </w:r>
      <w:r w:rsidR="00AC3EAC">
        <w:rPr>
          <w:rFonts w:ascii="Arial" w:hAnsi="Arial" w:cs="Arial"/>
          <w:szCs w:val="20"/>
        </w:rPr>
        <w:instrText xml:space="preserve"> REF _Ref423078939 \r \h </w:instrText>
      </w:r>
      <w:r w:rsidR="00AC3EAC">
        <w:rPr>
          <w:rFonts w:ascii="Arial" w:hAnsi="Arial" w:cs="Arial"/>
          <w:b/>
          <w:szCs w:val="20"/>
        </w:rPr>
      </w:r>
      <w:r w:rsidR="00AC3EAC">
        <w:rPr>
          <w:rFonts w:ascii="Arial" w:hAnsi="Arial" w:cs="Arial"/>
          <w:b/>
          <w:szCs w:val="20"/>
        </w:rPr>
        <w:fldChar w:fldCharType="separate"/>
      </w:r>
      <w:r w:rsidR="00297A9F">
        <w:rPr>
          <w:rFonts w:ascii="Arial" w:hAnsi="Arial" w:cs="Arial"/>
          <w:szCs w:val="20"/>
        </w:rPr>
        <w:t>3.8</w:t>
      </w:r>
      <w:r w:rsidR="00AC3EAC">
        <w:rPr>
          <w:rFonts w:ascii="Arial" w:hAnsi="Arial" w:cs="Arial"/>
          <w:b/>
          <w:szCs w:val="20"/>
        </w:rPr>
        <w:fldChar w:fldCharType="end"/>
      </w:r>
      <w:r w:rsidR="00060520">
        <w:rPr>
          <w:rFonts w:ascii="Arial" w:hAnsi="Arial" w:cs="Arial"/>
          <w:szCs w:val="20"/>
        </w:rPr>
        <w:t xml:space="preserve"> below</w:t>
      </w:r>
      <w:r w:rsidR="00060520">
        <w:rPr>
          <w:rFonts w:ascii="Arial" w:hAnsi="Arial" w:cs="Arial"/>
          <w:b/>
          <w:szCs w:val="20"/>
        </w:rPr>
        <w:t>)</w:t>
      </w:r>
      <w:r w:rsidR="002576A5" w:rsidRPr="003368FB">
        <w:rPr>
          <w:rFonts w:ascii="Arial" w:hAnsi="Arial" w:cs="Arial"/>
          <w:szCs w:val="20"/>
        </w:rPr>
        <w:t xml:space="preserve"> if the work performed on a keeping in touch day is not for that purpose</w:t>
      </w:r>
      <w:r w:rsidR="00D221AA">
        <w:rPr>
          <w:rFonts w:ascii="Arial" w:hAnsi="Arial" w:cs="Arial"/>
          <w:szCs w:val="20"/>
        </w:rPr>
        <w:t xml:space="preserve"> </w:t>
      </w:r>
      <w:r w:rsidR="002576A5" w:rsidRPr="003368FB">
        <w:rPr>
          <w:rFonts w:ascii="Arial" w:hAnsi="Arial" w:cs="Arial"/>
          <w:szCs w:val="20"/>
        </w:rPr>
        <w:t>(</w:t>
      </w:r>
      <w:r w:rsidR="00D221AA">
        <w:rPr>
          <w:rFonts w:ascii="Arial" w:hAnsi="Arial" w:cs="Arial"/>
          <w:szCs w:val="20"/>
        </w:rPr>
        <w:t xml:space="preserve">i.e. </w:t>
      </w:r>
      <w:r w:rsidR="002576A5" w:rsidRPr="003368FB">
        <w:rPr>
          <w:rFonts w:ascii="Arial" w:hAnsi="Arial" w:cs="Arial"/>
          <w:szCs w:val="20"/>
        </w:rPr>
        <w:t xml:space="preserve">to assist their transition back to the workplace) </w:t>
      </w:r>
      <w:r w:rsidR="00DF413E">
        <w:rPr>
          <w:rFonts w:ascii="Arial" w:hAnsi="Arial" w:cs="Arial"/>
          <w:szCs w:val="20"/>
        </w:rPr>
        <w:t>or is for more than 10</w:t>
      </w:r>
      <w:r w:rsidR="00FD582D">
        <w:rPr>
          <w:rFonts w:ascii="Arial" w:hAnsi="Arial" w:cs="Arial"/>
          <w:szCs w:val="20"/>
        </w:rPr>
        <w:t xml:space="preserve"> days</w:t>
      </w:r>
      <w:r w:rsidR="009922E6" w:rsidRPr="003368FB">
        <w:rPr>
          <w:rFonts w:ascii="Arial" w:hAnsi="Arial" w:cs="Arial"/>
          <w:szCs w:val="20"/>
        </w:rPr>
        <w:t>.</w:t>
      </w:r>
      <w:r w:rsidR="002576A5" w:rsidRPr="003368FB">
        <w:rPr>
          <w:rFonts w:ascii="Arial" w:hAnsi="Arial" w:cs="Arial"/>
          <w:szCs w:val="20"/>
        </w:rPr>
        <w:t xml:space="preserve"> </w:t>
      </w:r>
      <w:r w:rsidR="00DF413E">
        <w:rPr>
          <w:rFonts w:ascii="Arial" w:hAnsi="Arial" w:cs="Arial"/>
          <w:szCs w:val="20"/>
        </w:rPr>
        <w:t>The Fair Work Act requires unpaid parental leave to be taken as a continuous period. An employee who does not comply with the purpose of the keeping in touch days or works for more than 10 days, may lose their entitlement to continue their period of unpaid parental leave and/or return to their former position.</w:t>
      </w:r>
    </w:p>
    <w:p w14:paraId="7AFD212C" w14:textId="24E31629" w:rsidR="00505B42" w:rsidRPr="003368FB" w:rsidRDefault="00505B42" w:rsidP="00505B42">
      <w:pPr>
        <w:pStyle w:val="BodyText"/>
        <w:ind w:left="142"/>
        <w:rPr>
          <w:rFonts w:ascii="Arial" w:hAnsi="Arial" w:cs="Arial"/>
          <w:szCs w:val="20"/>
        </w:rPr>
      </w:pPr>
      <w:r w:rsidRPr="003368FB">
        <w:rPr>
          <w:rFonts w:ascii="Arial" w:hAnsi="Arial" w:cs="Arial"/>
          <w:szCs w:val="20"/>
        </w:rPr>
        <w:t>Employees who have extended their unpaid parental leave beyond the initial 12 month period are entitled to a further 10 keeping in touch days.</w:t>
      </w:r>
    </w:p>
    <w:p w14:paraId="5BEE95B6" w14:textId="7D256A5A" w:rsidR="00505B42" w:rsidRPr="003368FB" w:rsidRDefault="00674701" w:rsidP="00505B42">
      <w:pPr>
        <w:pStyle w:val="BodyText"/>
        <w:ind w:left="142"/>
        <w:rPr>
          <w:rFonts w:ascii="Arial" w:hAnsi="Arial" w:cs="Arial"/>
          <w:szCs w:val="20"/>
        </w:rPr>
      </w:pPr>
      <w:r w:rsidRPr="003368FB">
        <w:rPr>
          <w:rFonts w:ascii="Arial" w:hAnsi="Arial" w:cs="Arial"/>
          <w:szCs w:val="20"/>
        </w:rPr>
        <w:t>Employers cannot</w:t>
      </w:r>
      <w:r w:rsidR="00505B42" w:rsidRPr="003368FB">
        <w:rPr>
          <w:rFonts w:ascii="Arial" w:hAnsi="Arial" w:cs="Arial"/>
          <w:szCs w:val="20"/>
        </w:rPr>
        <w:t xml:space="preserve"> exert undue influence or undue pressure on an employee to consent to </w:t>
      </w:r>
      <w:r w:rsidRPr="003368FB">
        <w:rPr>
          <w:rFonts w:ascii="Arial" w:hAnsi="Arial" w:cs="Arial"/>
          <w:szCs w:val="20"/>
        </w:rPr>
        <w:t>working</w:t>
      </w:r>
      <w:r w:rsidR="0065487D" w:rsidRPr="003368FB">
        <w:rPr>
          <w:rFonts w:ascii="Arial" w:hAnsi="Arial" w:cs="Arial"/>
          <w:szCs w:val="20"/>
        </w:rPr>
        <w:t xml:space="preserve"> a </w:t>
      </w:r>
      <w:r w:rsidR="00505B42" w:rsidRPr="003368FB">
        <w:rPr>
          <w:rFonts w:ascii="Arial" w:hAnsi="Arial" w:cs="Arial"/>
          <w:szCs w:val="20"/>
        </w:rPr>
        <w:t>keeping in touch day.</w:t>
      </w:r>
      <w:r w:rsidRPr="003368FB">
        <w:rPr>
          <w:rFonts w:ascii="Arial" w:hAnsi="Arial" w:cs="Arial"/>
          <w:szCs w:val="20"/>
        </w:rPr>
        <w:t xml:space="preserve"> There can also be no negative consequences to an employee choosing not to attend any keeping in touch days.</w:t>
      </w:r>
    </w:p>
    <w:p w14:paraId="60F56A2E" w14:textId="77777777" w:rsidR="00D7262D" w:rsidRPr="00D7262D" w:rsidRDefault="00D7262D" w:rsidP="00D7262D">
      <w:pPr>
        <w:pStyle w:val="ListParagraph"/>
        <w:spacing w:line="276" w:lineRule="auto"/>
        <w:ind w:left="142"/>
        <w:outlineLvl w:val="1"/>
        <w:rPr>
          <w:rFonts w:ascii="Arial" w:hAnsi="Arial" w:cs="Arial"/>
          <w:b/>
          <w:sz w:val="20"/>
          <w:szCs w:val="20"/>
        </w:rPr>
      </w:pPr>
      <w:bookmarkStart w:id="285" w:name="_Toc418241174"/>
      <w:bookmarkEnd w:id="285"/>
    </w:p>
    <w:p w14:paraId="13643198" w14:textId="4FFBD07A" w:rsidR="001F6ABF" w:rsidRPr="00767EE5" w:rsidRDefault="001F6ABF" w:rsidP="001F6ABF">
      <w:pPr>
        <w:pStyle w:val="ListParagraph"/>
        <w:numPr>
          <w:ilvl w:val="1"/>
          <w:numId w:val="2"/>
        </w:numPr>
        <w:spacing w:line="276" w:lineRule="auto"/>
        <w:ind w:left="142"/>
        <w:outlineLvl w:val="1"/>
        <w:rPr>
          <w:rFonts w:ascii="Arial" w:hAnsi="Arial" w:cs="Arial"/>
          <w:b/>
          <w:color w:val="0070C0"/>
          <w:sz w:val="20"/>
          <w:szCs w:val="20"/>
        </w:rPr>
      </w:pPr>
      <w:bookmarkStart w:id="286" w:name="_Ref423076165"/>
      <w:bookmarkStart w:id="287" w:name="_Ref423078939"/>
      <w:bookmarkStart w:id="288" w:name="_Toc425263176"/>
      <w:r w:rsidRPr="00767EE5">
        <w:rPr>
          <w:rFonts w:ascii="Arial" w:eastAsia="Times New Roman" w:hAnsi="Arial" w:cs="Arial"/>
          <w:b/>
          <w:color w:val="0070C0"/>
          <w:sz w:val="28"/>
          <w:szCs w:val="28"/>
          <w:lang w:eastAsia="en-AU"/>
        </w:rPr>
        <w:t xml:space="preserve">What is the </w:t>
      </w:r>
      <w:r w:rsidR="001B3BA5">
        <w:rPr>
          <w:rFonts w:ascii="Arial" w:eastAsia="Times New Roman" w:hAnsi="Arial" w:cs="Arial"/>
          <w:b/>
          <w:color w:val="0070C0"/>
          <w:sz w:val="28"/>
          <w:szCs w:val="28"/>
          <w:lang w:eastAsia="en-AU"/>
        </w:rPr>
        <w:t>Australian Government</w:t>
      </w:r>
      <w:r w:rsidRPr="00767EE5">
        <w:rPr>
          <w:rFonts w:ascii="Arial" w:eastAsia="Times New Roman" w:hAnsi="Arial" w:cs="Arial"/>
          <w:b/>
          <w:color w:val="0070C0"/>
          <w:sz w:val="28"/>
          <w:szCs w:val="28"/>
          <w:lang w:eastAsia="en-AU"/>
        </w:rPr>
        <w:t xml:space="preserve"> Paid Parental </w:t>
      </w:r>
      <w:r w:rsidR="001B3BA5">
        <w:rPr>
          <w:rFonts w:ascii="Arial" w:eastAsia="Times New Roman" w:hAnsi="Arial" w:cs="Arial"/>
          <w:b/>
          <w:color w:val="0070C0"/>
          <w:sz w:val="28"/>
          <w:szCs w:val="28"/>
          <w:lang w:eastAsia="en-AU"/>
        </w:rPr>
        <w:t>Leave s</w:t>
      </w:r>
      <w:r w:rsidRPr="00767EE5">
        <w:rPr>
          <w:rFonts w:ascii="Arial" w:eastAsia="Times New Roman" w:hAnsi="Arial" w:cs="Arial"/>
          <w:b/>
          <w:color w:val="0070C0"/>
          <w:sz w:val="28"/>
          <w:szCs w:val="28"/>
          <w:lang w:eastAsia="en-AU"/>
        </w:rPr>
        <w:t>cheme?</w:t>
      </w:r>
      <w:bookmarkEnd w:id="286"/>
      <w:bookmarkEnd w:id="287"/>
      <w:bookmarkEnd w:id="288"/>
      <w:r w:rsidRPr="00767EE5">
        <w:rPr>
          <w:rFonts w:ascii="Arial" w:eastAsia="Times New Roman" w:hAnsi="Arial" w:cs="Arial"/>
          <w:b/>
          <w:color w:val="0070C0"/>
          <w:sz w:val="20"/>
          <w:szCs w:val="20"/>
          <w:lang w:eastAsia="en-AU"/>
        </w:rPr>
        <w:t xml:space="preserve"> </w:t>
      </w:r>
    </w:p>
    <w:p w14:paraId="05CF55EF" w14:textId="77777777" w:rsidR="001F6ABF" w:rsidRPr="003368FB" w:rsidRDefault="001F6ABF" w:rsidP="001F6ABF">
      <w:pPr>
        <w:pBdr>
          <w:bottom w:val="single" w:sz="4" w:space="1" w:color="auto"/>
        </w:pBdr>
        <w:spacing w:line="276" w:lineRule="auto"/>
        <w:rPr>
          <w:rFonts w:ascii="Arial" w:hAnsi="Arial" w:cs="Arial"/>
          <w:sz w:val="20"/>
          <w:szCs w:val="20"/>
        </w:rPr>
      </w:pPr>
    </w:p>
    <w:p w14:paraId="7E2070C3" w14:textId="77777777" w:rsidR="001F6ABF" w:rsidRPr="003368FB" w:rsidRDefault="001F6ABF" w:rsidP="001F6ABF">
      <w:pPr>
        <w:pStyle w:val="ListParagraph"/>
        <w:spacing w:line="276" w:lineRule="auto"/>
        <w:ind w:left="142"/>
        <w:rPr>
          <w:rFonts w:ascii="Arial" w:hAnsi="Arial" w:cs="Arial"/>
          <w:sz w:val="20"/>
          <w:szCs w:val="20"/>
        </w:rPr>
      </w:pPr>
      <w:r w:rsidRPr="003368FB">
        <w:rPr>
          <w:rFonts w:ascii="Arial" w:hAnsi="Arial" w:cs="Arial"/>
          <w:noProof/>
          <w:sz w:val="20"/>
          <w:szCs w:val="20"/>
          <w:lang w:eastAsia="en-AU"/>
        </w:rPr>
        <w:drawing>
          <wp:anchor distT="0" distB="0" distL="114300" distR="114300" simplePos="0" relativeHeight="251673600" behindDoc="0" locked="0" layoutInCell="1" allowOverlap="1" wp14:anchorId="2379807C" wp14:editId="0742E513">
            <wp:simplePos x="0" y="0"/>
            <wp:positionH relativeFrom="column">
              <wp:posOffset>191135</wp:posOffset>
            </wp:positionH>
            <wp:positionV relativeFrom="paragraph">
              <wp:posOffset>130810</wp:posOffset>
            </wp:positionV>
            <wp:extent cx="494665" cy="494665"/>
            <wp:effectExtent l="0" t="0" r="0" b="0"/>
            <wp:wrapSquare wrapText="bothSides"/>
            <wp:docPr id="2" name="Picture 2"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2D8DC" w14:textId="7DE55B43" w:rsidR="001F6ABF" w:rsidRPr="003368FB" w:rsidRDefault="001F6ABF" w:rsidP="001F6ABF">
      <w:pPr>
        <w:pStyle w:val="ListParagraph"/>
        <w:spacing w:line="276" w:lineRule="auto"/>
        <w:ind w:left="1440"/>
        <w:rPr>
          <w:rFonts w:ascii="Arial" w:hAnsi="Arial" w:cs="Arial"/>
          <w:b/>
          <w:sz w:val="20"/>
          <w:szCs w:val="20"/>
        </w:rPr>
      </w:pPr>
      <w:r w:rsidRPr="003368FB">
        <w:rPr>
          <w:rFonts w:ascii="Arial" w:hAnsi="Arial" w:cs="Arial"/>
          <w:sz w:val="20"/>
          <w:szCs w:val="20"/>
        </w:rPr>
        <w:br/>
      </w:r>
      <w:r w:rsidR="00B174B0">
        <w:rPr>
          <w:rFonts w:ascii="Arial" w:hAnsi="Arial" w:cs="Arial"/>
          <w:b/>
          <w:sz w:val="20"/>
          <w:szCs w:val="20"/>
        </w:rPr>
        <w:t>See Tool 5</w:t>
      </w:r>
      <w:r>
        <w:rPr>
          <w:rFonts w:ascii="Arial" w:hAnsi="Arial" w:cs="Arial"/>
          <w:b/>
          <w:sz w:val="20"/>
          <w:szCs w:val="20"/>
        </w:rPr>
        <w:t xml:space="preserve">: </w:t>
      </w:r>
      <w:r w:rsidR="00F03896">
        <w:rPr>
          <w:rFonts w:ascii="Arial" w:hAnsi="Arial" w:cs="Arial"/>
          <w:b/>
          <w:sz w:val="20"/>
          <w:szCs w:val="20"/>
        </w:rPr>
        <w:t>Australian Government</w:t>
      </w:r>
      <w:r>
        <w:rPr>
          <w:rFonts w:ascii="Arial" w:hAnsi="Arial" w:cs="Arial"/>
          <w:b/>
          <w:sz w:val="20"/>
          <w:szCs w:val="20"/>
        </w:rPr>
        <w:t xml:space="preserve"> Paid Parental Leave Scheme</w:t>
      </w:r>
    </w:p>
    <w:p w14:paraId="459638AD" w14:textId="77777777" w:rsidR="001F6ABF" w:rsidRPr="003368FB" w:rsidRDefault="001F6ABF" w:rsidP="001F6ABF">
      <w:pPr>
        <w:pStyle w:val="ListParagraph"/>
        <w:spacing w:line="276" w:lineRule="auto"/>
        <w:ind w:left="142"/>
        <w:rPr>
          <w:rFonts w:ascii="Arial" w:hAnsi="Arial" w:cs="Arial"/>
          <w:sz w:val="20"/>
          <w:szCs w:val="20"/>
        </w:rPr>
      </w:pPr>
    </w:p>
    <w:p w14:paraId="2F092D00" w14:textId="77777777" w:rsidR="001F6ABF" w:rsidRPr="003368FB" w:rsidRDefault="001F6ABF" w:rsidP="001F6ABF">
      <w:pPr>
        <w:pStyle w:val="ListParagraph"/>
        <w:pBdr>
          <w:top w:val="single" w:sz="4" w:space="1" w:color="auto"/>
        </w:pBdr>
        <w:spacing w:line="276" w:lineRule="auto"/>
        <w:ind w:left="142"/>
        <w:rPr>
          <w:rFonts w:ascii="Arial" w:hAnsi="Arial" w:cs="Arial"/>
          <w:sz w:val="20"/>
          <w:szCs w:val="20"/>
        </w:rPr>
      </w:pPr>
    </w:p>
    <w:p w14:paraId="67880906"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 xml:space="preserve">Employees may be eligible for payment under the Australian Government Paid Parental Leave scheme, which includes two payments—Parental Leave Pay and Dad and Partner Pay. </w:t>
      </w:r>
    </w:p>
    <w:p w14:paraId="68CF07B7" w14:textId="77777777" w:rsidR="00D8411E" w:rsidRDefault="00D8411E" w:rsidP="00D8411E">
      <w:pPr>
        <w:spacing w:line="276" w:lineRule="auto"/>
        <w:ind w:left="142"/>
        <w:rPr>
          <w:rFonts w:ascii="Arial" w:hAnsi="Arial" w:cs="Arial"/>
          <w:sz w:val="20"/>
          <w:szCs w:val="20"/>
        </w:rPr>
      </w:pPr>
    </w:p>
    <w:p w14:paraId="6967DDD5"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The eligibility rules for these payments are different to the criteria for unpaid parental leave under the Fair Work Act. This means that sometimes an employee will receive payment under the Australian Government Paid Parental Leave scheme even if they are not eligible for unpaid parental leave under the Fair Work Act.</w:t>
      </w:r>
    </w:p>
    <w:p w14:paraId="50B612DD" w14:textId="77777777" w:rsidR="00D8411E" w:rsidRDefault="00D8411E" w:rsidP="00D8411E">
      <w:pPr>
        <w:spacing w:line="276" w:lineRule="auto"/>
        <w:ind w:left="142"/>
        <w:rPr>
          <w:rFonts w:ascii="Arial" w:hAnsi="Arial" w:cs="Arial"/>
          <w:b/>
          <w:sz w:val="20"/>
          <w:szCs w:val="20"/>
        </w:rPr>
      </w:pPr>
    </w:p>
    <w:p w14:paraId="73FE83FF" w14:textId="77777777" w:rsidR="00D8411E" w:rsidRDefault="00D8411E" w:rsidP="00D8411E">
      <w:pPr>
        <w:spacing w:line="276" w:lineRule="auto"/>
        <w:ind w:left="142"/>
        <w:rPr>
          <w:rFonts w:ascii="Arial" w:hAnsi="Arial" w:cs="Arial"/>
          <w:b/>
          <w:sz w:val="20"/>
          <w:szCs w:val="20"/>
        </w:rPr>
      </w:pPr>
      <w:r>
        <w:rPr>
          <w:rFonts w:ascii="Arial" w:hAnsi="Arial" w:cs="Arial"/>
          <w:b/>
          <w:sz w:val="20"/>
          <w:szCs w:val="20"/>
        </w:rPr>
        <w:t>Parental Leave Pay</w:t>
      </w:r>
    </w:p>
    <w:p w14:paraId="061AB411" w14:textId="77777777" w:rsidR="00D8411E" w:rsidRDefault="00D8411E" w:rsidP="00D8411E">
      <w:pPr>
        <w:spacing w:line="276" w:lineRule="auto"/>
        <w:rPr>
          <w:rFonts w:ascii="Arial" w:hAnsi="Arial" w:cs="Arial"/>
          <w:sz w:val="20"/>
          <w:szCs w:val="20"/>
        </w:rPr>
      </w:pPr>
    </w:p>
    <w:p w14:paraId="497AAF57"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Parental Leave Pay helps eligible working parents with costs following the birth or recent adoption of a child. If eligible, employees can receive Parental Leave Pay at the national minimum wage for up to 18 weeks, while on leave. This payment can be claimed by either parent as long as they are the primary caregiver and are not working during the payment period. The payment is administered by the Australian Government Department of Human Services. Casual workers, contractors and self-employed people are also eligible for the Parental Leave Pay.</w:t>
      </w:r>
    </w:p>
    <w:p w14:paraId="02A57B2B" w14:textId="77777777" w:rsidR="00D8411E" w:rsidRDefault="00D8411E" w:rsidP="00D8411E">
      <w:pPr>
        <w:spacing w:line="276" w:lineRule="auto"/>
        <w:ind w:left="142"/>
        <w:rPr>
          <w:rFonts w:ascii="Arial" w:hAnsi="Arial" w:cs="Arial"/>
          <w:sz w:val="20"/>
          <w:szCs w:val="20"/>
        </w:rPr>
      </w:pPr>
    </w:p>
    <w:p w14:paraId="2172DCF1"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You will generally need to provide Parental Leave Pay if your employee:</w:t>
      </w:r>
    </w:p>
    <w:p w14:paraId="4E92C57F" w14:textId="77777777" w:rsidR="00D8411E" w:rsidRDefault="00D8411E" w:rsidP="00D8411E">
      <w:pPr>
        <w:pStyle w:val="ColorfulList-Accent11"/>
        <w:numPr>
          <w:ilvl w:val="0"/>
          <w:numId w:val="50"/>
        </w:numPr>
        <w:spacing w:line="276" w:lineRule="auto"/>
        <w:ind w:left="1080"/>
        <w:rPr>
          <w:rFonts w:ascii="Arial" w:hAnsi="Arial" w:cs="Arial"/>
          <w:sz w:val="20"/>
          <w:szCs w:val="20"/>
        </w:rPr>
      </w:pPr>
      <w:r>
        <w:rPr>
          <w:rFonts w:ascii="Arial" w:hAnsi="Arial" w:cs="Arial"/>
          <w:sz w:val="20"/>
          <w:szCs w:val="20"/>
        </w:rPr>
        <w:t>has worked for you for at least 12 months</w:t>
      </w:r>
    </w:p>
    <w:p w14:paraId="6FAF6F9A" w14:textId="77777777" w:rsidR="00D8411E" w:rsidRDefault="00D8411E" w:rsidP="00D8411E">
      <w:pPr>
        <w:pStyle w:val="ColorfulList-Accent11"/>
        <w:numPr>
          <w:ilvl w:val="0"/>
          <w:numId w:val="50"/>
        </w:numPr>
        <w:spacing w:line="276" w:lineRule="auto"/>
        <w:ind w:left="1080"/>
        <w:rPr>
          <w:rFonts w:ascii="Arial" w:hAnsi="Arial" w:cs="Arial"/>
          <w:sz w:val="20"/>
          <w:szCs w:val="20"/>
        </w:rPr>
      </w:pPr>
      <w:r>
        <w:rPr>
          <w:rFonts w:ascii="Arial" w:hAnsi="Arial" w:cs="Arial"/>
          <w:sz w:val="20"/>
          <w:szCs w:val="20"/>
        </w:rPr>
        <w:t>will remain your employee by during their parental leave period, and</w:t>
      </w:r>
    </w:p>
    <w:p w14:paraId="38595850" w14:textId="77777777" w:rsidR="00D8411E" w:rsidRDefault="00D8411E" w:rsidP="00D8411E">
      <w:pPr>
        <w:pStyle w:val="ColorfulList-Accent11"/>
        <w:numPr>
          <w:ilvl w:val="0"/>
          <w:numId w:val="50"/>
        </w:numPr>
        <w:spacing w:line="276" w:lineRule="auto"/>
        <w:ind w:left="1080"/>
        <w:rPr>
          <w:rFonts w:ascii="Arial" w:hAnsi="Arial" w:cs="Arial"/>
          <w:sz w:val="20"/>
          <w:szCs w:val="20"/>
        </w:rPr>
      </w:pPr>
      <w:proofErr w:type="gramStart"/>
      <w:r>
        <w:rPr>
          <w:rFonts w:ascii="Arial" w:hAnsi="Arial" w:cs="Arial"/>
          <w:sz w:val="20"/>
          <w:szCs w:val="20"/>
        </w:rPr>
        <w:t>expects</w:t>
      </w:r>
      <w:proofErr w:type="gramEnd"/>
      <w:r>
        <w:rPr>
          <w:rFonts w:ascii="Arial" w:hAnsi="Arial" w:cs="Arial"/>
          <w:sz w:val="20"/>
          <w:szCs w:val="20"/>
        </w:rPr>
        <w:t xml:space="preserve"> to receive at least 8 weeks of Parental Leave Pay.</w:t>
      </w:r>
    </w:p>
    <w:p w14:paraId="569DC828" w14:textId="77777777" w:rsidR="00D8411E" w:rsidRDefault="00D8411E" w:rsidP="00D8411E">
      <w:pPr>
        <w:spacing w:line="276" w:lineRule="auto"/>
        <w:ind w:left="142"/>
        <w:rPr>
          <w:rFonts w:ascii="Arial" w:hAnsi="Arial" w:cs="Arial"/>
          <w:sz w:val="20"/>
          <w:szCs w:val="20"/>
        </w:rPr>
      </w:pPr>
    </w:p>
    <w:p w14:paraId="7E14913A"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 xml:space="preserve">Employers will be notified by the Australian Government Department of Human Services if an employee is eligible for Parental Leave Pay and whether you need to provide the payments. </w:t>
      </w:r>
    </w:p>
    <w:p w14:paraId="76145115"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In all other circumstances, the Australian Government Department of Human Services will pay the employee directly.</w:t>
      </w:r>
    </w:p>
    <w:p w14:paraId="04778BF1" w14:textId="77777777" w:rsidR="00D8411E" w:rsidRDefault="00D8411E" w:rsidP="00D8411E">
      <w:pPr>
        <w:spacing w:line="276" w:lineRule="auto"/>
        <w:rPr>
          <w:rFonts w:ascii="Arial" w:hAnsi="Arial" w:cs="Arial"/>
          <w:sz w:val="20"/>
          <w:szCs w:val="20"/>
        </w:rPr>
      </w:pPr>
    </w:p>
    <w:p w14:paraId="79405305" w14:textId="77777777" w:rsidR="00D8411E" w:rsidRDefault="00D8411E" w:rsidP="00D8411E">
      <w:pPr>
        <w:spacing w:line="276" w:lineRule="auto"/>
        <w:ind w:left="142"/>
        <w:rPr>
          <w:rFonts w:ascii="Arial" w:hAnsi="Arial" w:cs="Arial"/>
          <w:sz w:val="20"/>
          <w:szCs w:val="20"/>
        </w:rPr>
      </w:pPr>
      <w:r>
        <w:rPr>
          <w:rFonts w:ascii="Arial" w:hAnsi="Arial" w:cs="Arial"/>
          <w:sz w:val="20"/>
          <w:szCs w:val="20"/>
        </w:rPr>
        <w:t xml:space="preserve">If the baby is stillborn or dies, the person who would have been the primary carer may be eligible for Parental Leave Pay. In this situation, the employee is entitled to the </w:t>
      </w:r>
      <w:r>
        <w:rPr>
          <w:rFonts w:ascii="Arial" w:hAnsi="Arial" w:cs="Arial"/>
          <w:sz w:val="20"/>
          <w:szCs w:val="20"/>
        </w:rPr>
        <w:lastRenderedPageBreak/>
        <w:t>payments regardless of whether they take leave or return to work.</w:t>
      </w:r>
    </w:p>
    <w:p w14:paraId="33BDE90B" w14:textId="77777777" w:rsidR="00D8411E" w:rsidRDefault="00D8411E" w:rsidP="00D8411E">
      <w:pPr>
        <w:spacing w:line="276" w:lineRule="auto"/>
        <w:ind w:left="142"/>
        <w:rPr>
          <w:rFonts w:ascii="Arial" w:hAnsi="Arial" w:cs="Arial"/>
          <w:sz w:val="20"/>
          <w:szCs w:val="20"/>
        </w:rPr>
      </w:pPr>
    </w:p>
    <w:p w14:paraId="3DAFB308" w14:textId="17A21926" w:rsidR="001F6ABF" w:rsidRDefault="00D8411E" w:rsidP="00D8411E">
      <w:pPr>
        <w:spacing w:line="276" w:lineRule="auto"/>
        <w:ind w:left="142"/>
        <w:rPr>
          <w:rFonts w:ascii="Arial" w:hAnsi="Arial" w:cs="Arial"/>
          <w:b/>
          <w:sz w:val="20"/>
          <w:szCs w:val="20"/>
        </w:rPr>
      </w:pPr>
      <w:r>
        <w:rPr>
          <w:rFonts w:ascii="Arial" w:hAnsi="Arial" w:cs="Arial"/>
          <w:sz w:val="20"/>
          <w:szCs w:val="20"/>
        </w:rPr>
        <w:t xml:space="preserve">For more information, visit </w:t>
      </w:r>
      <w:r>
        <w:rPr>
          <w:rFonts w:ascii="Arial" w:hAnsi="Arial" w:cs="Arial"/>
          <w:b/>
          <w:sz w:val="20"/>
          <w:szCs w:val="20"/>
        </w:rPr>
        <w:t>humanservices.gov.au/</w:t>
      </w:r>
      <w:proofErr w:type="spellStart"/>
      <w:r>
        <w:rPr>
          <w:rFonts w:ascii="Arial" w:hAnsi="Arial" w:cs="Arial"/>
          <w:b/>
          <w:sz w:val="20"/>
          <w:szCs w:val="20"/>
        </w:rPr>
        <w:t>parentalleavepay</w:t>
      </w:r>
      <w:proofErr w:type="spellEnd"/>
    </w:p>
    <w:p w14:paraId="5B004426" w14:textId="77777777" w:rsidR="00D8411E" w:rsidRPr="002E7669" w:rsidRDefault="00D8411E" w:rsidP="00D8411E">
      <w:pPr>
        <w:spacing w:line="276" w:lineRule="auto"/>
        <w:ind w:left="142"/>
        <w:rPr>
          <w:rFonts w:ascii="Arial" w:hAnsi="Arial" w:cs="Arial"/>
          <w:sz w:val="20"/>
          <w:szCs w:val="20"/>
          <w:highlight w:val="yellow"/>
        </w:rPr>
      </w:pPr>
    </w:p>
    <w:p w14:paraId="1874164C" w14:textId="77777777" w:rsidR="001F6ABF" w:rsidRPr="003368FB" w:rsidRDefault="001F6ABF" w:rsidP="00D11A50">
      <w:pPr>
        <w:spacing w:line="276" w:lineRule="auto"/>
        <w:ind w:firstLine="142"/>
        <w:rPr>
          <w:rFonts w:ascii="Arial" w:hAnsi="Arial" w:cs="Arial"/>
          <w:b/>
          <w:sz w:val="20"/>
          <w:szCs w:val="20"/>
        </w:rPr>
      </w:pPr>
      <w:r w:rsidRPr="003368FB">
        <w:rPr>
          <w:rFonts w:ascii="Arial" w:hAnsi="Arial" w:cs="Arial"/>
          <w:b/>
          <w:sz w:val="20"/>
          <w:szCs w:val="20"/>
        </w:rPr>
        <w:t>Dad and Partner Pay</w:t>
      </w:r>
    </w:p>
    <w:p w14:paraId="388813AA" w14:textId="77777777" w:rsidR="001F6ABF" w:rsidRPr="003368FB" w:rsidRDefault="001F6ABF" w:rsidP="001F6ABF">
      <w:pPr>
        <w:spacing w:line="276" w:lineRule="auto"/>
        <w:rPr>
          <w:rFonts w:ascii="Arial" w:hAnsi="Arial" w:cs="Arial"/>
          <w:b/>
          <w:sz w:val="20"/>
          <w:szCs w:val="20"/>
        </w:rPr>
      </w:pPr>
    </w:p>
    <w:p w14:paraId="46DF3902" w14:textId="77777777" w:rsidR="00D8411E" w:rsidRDefault="00D8411E" w:rsidP="00D11A50">
      <w:pPr>
        <w:spacing w:line="276" w:lineRule="auto"/>
        <w:ind w:left="142"/>
        <w:rPr>
          <w:rFonts w:ascii="Arial" w:hAnsi="Arial" w:cs="Arial"/>
          <w:sz w:val="20"/>
          <w:szCs w:val="20"/>
        </w:rPr>
      </w:pPr>
      <w:r>
        <w:rPr>
          <w:rFonts w:ascii="Arial" w:hAnsi="Arial" w:cs="Arial"/>
          <w:sz w:val="20"/>
          <w:szCs w:val="20"/>
        </w:rPr>
        <w:t>This payment helps eligible working fathers or partners (including adopting parents and same-sex couples) when they take unpaid time off work to care for their new baby or recently adopted child. If eligible, employees will be able to receive up to two weeks Dad and Partner Pay at the national minimum wage.</w:t>
      </w:r>
    </w:p>
    <w:p w14:paraId="7C9ADBC9" w14:textId="77777777" w:rsidR="00D8411E" w:rsidRDefault="00D8411E" w:rsidP="00D8411E">
      <w:pPr>
        <w:spacing w:line="276" w:lineRule="auto"/>
        <w:rPr>
          <w:rFonts w:ascii="Arial" w:hAnsi="Arial" w:cs="Arial"/>
          <w:sz w:val="20"/>
          <w:szCs w:val="20"/>
        </w:rPr>
      </w:pPr>
    </w:p>
    <w:p w14:paraId="5BEEBAF5" w14:textId="77777777" w:rsidR="00D8411E" w:rsidRDefault="00D8411E" w:rsidP="00D11A50">
      <w:pPr>
        <w:spacing w:line="276" w:lineRule="auto"/>
        <w:ind w:left="142"/>
        <w:rPr>
          <w:rFonts w:ascii="Arial" w:hAnsi="Arial" w:cs="Arial"/>
          <w:sz w:val="20"/>
          <w:szCs w:val="20"/>
        </w:rPr>
      </w:pPr>
      <w:r>
        <w:rPr>
          <w:rFonts w:ascii="Arial" w:hAnsi="Arial" w:cs="Arial"/>
          <w:sz w:val="20"/>
          <w:szCs w:val="20"/>
        </w:rPr>
        <w:t>The Department of Human Services will pay this directly to the employee.</w:t>
      </w:r>
    </w:p>
    <w:p w14:paraId="70873C77" w14:textId="77777777" w:rsidR="00D8411E" w:rsidRDefault="00D8411E" w:rsidP="00D8411E">
      <w:pPr>
        <w:spacing w:line="276" w:lineRule="auto"/>
        <w:ind w:left="142"/>
        <w:rPr>
          <w:rFonts w:ascii="Arial" w:hAnsi="Arial" w:cs="Arial"/>
          <w:sz w:val="20"/>
          <w:szCs w:val="20"/>
        </w:rPr>
      </w:pPr>
    </w:p>
    <w:p w14:paraId="0F279DEA" w14:textId="77777777" w:rsidR="00D8411E" w:rsidRDefault="00D8411E" w:rsidP="00D11A50">
      <w:pPr>
        <w:spacing w:line="276" w:lineRule="auto"/>
        <w:ind w:left="142"/>
        <w:rPr>
          <w:rFonts w:ascii="Arial" w:hAnsi="Arial" w:cs="Arial"/>
          <w:sz w:val="20"/>
          <w:szCs w:val="20"/>
        </w:rPr>
      </w:pPr>
      <w:r>
        <w:rPr>
          <w:rFonts w:ascii="Arial" w:hAnsi="Arial" w:cs="Arial"/>
          <w:sz w:val="20"/>
          <w:szCs w:val="20"/>
        </w:rPr>
        <w:t xml:space="preserve">Employers should not prevent an employee from taking unpaid leave for the purpose of accessing this payment, even if the employee has accrued paid leave entitlements. </w:t>
      </w:r>
    </w:p>
    <w:p w14:paraId="7DE1D712" w14:textId="77777777" w:rsidR="00D8411E" w:rsidRDefault="00D8411E" w:rsidP="00D8411E">
      <w:pPr>
        <w:spacing w:line="276" w:lineRule="auto"/>
        <w:rPr>
          <w:rFonts w:ascii="Arial" w:hAnsi="Arial" w:cs="Arial"/>
          <w:sz w:val="20"/>
          <w:szCs w:val="20"/>
        </w:rPr>
      </w:pPr>
    </w:p>
    <w:p w14:paraId="6BC6E12D" w14:textId="5C04CF2A" w:rsidR="001F6ABF" w:rsidRPr="003368FB" w:rsidRDefault="00D8411E" w:rsidP="00D11A50">
      <w:pPr>
        <w:spacing w:line="276" w:lineRule="auto"/>
        <w:ind w:left="142"/>
        <w:rPr>
          <w:rFonts w:ascii="Arial" w:hAnsi="Arial" w:cs="Arial"/>
          <w:sz w:val="20"/>
          <w:szCs w:val="20"/>
        </w:rPr>
      </w:pPr>
      <w:r>
        <w:rPr>
          <w:rFonts w:ascii="Arial" w:hAnsi="Arial" w:cs="Arial"/>
          <w:sz w:val="20"/>
          <w:szCs w:val="20"/>
        </w:rPr>
        <w:t xml:space="preserve">For more information, visit </w:t>
      </w:r>
      <w:r>
        <w:rPr>
          <w:rFonts w:ascii="Arial" w:hAnsi="Arial" w:cs="Arial"/>
          <w:b/>
          <w:sz w:val="20"/>
          <w:szCs w:val="20"/>
        </w:rPr>
        <w:t>humanservices.gov.au/</w:t>
      </w:r>
      <w:proofErr w:type="spellStart"/>
      <w:r>
        <w:rPr>
          <w:rFonts w:ascii="Arial" w:hAnsi="Arial" w:cs="Arial"/>
          <w:b/>
          <w:sz w:val="20"/>
          <w:szCs w:val="20"/>
        </w:rPr>
        <w:t>dadandpartnerpay</w:t>
      </w:r>
      <w:proofErr w:type="spellEnd"/>
      <w:r w:rsidR="001F6ABF" w:rsidRPr="00FF3AAB">
        <w:rPr>
          <w:rFonts w:ascii="Arial" w:hAnsi="Arial" w:cs="Arial"/>
          <w:sz w:val="20"/>
          <w:szCs w:val="20"/>
        </w:rPr>
        <w:t xml:space="preserve"> </w:t>
      </w:r>
    </w:p>
    <w:p w14:paraId="47B963A6" w14:textId="77777777" w:rsidR="001F6ABF" w:rsidRPr="003368FB" w:rsidRDefault="001F6ABF" w:rsidP="001F6ABF">
      <w:pPr>
        <w:spacing w:line="276" w:lineRule="auto"/>
        <w:ind w:left="142"/>
        <w:rPr>
          <w:rFonts w:ascii="Arial" w:hAnsi="Arial" w:cs="Arial"/>
          <w:sz w:val="20"/>
          <w:szCs w:val="20"/>
        </w:rPr>
      </w:pPr>
    </w:p>
    <w:p w14:paraId="3EF5B727"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r>
        <w:rPr>
          <w:rFonts w:ascii="Arial" w:hAnsi="Arial" w:cs="Arial"/>
          <w:i/>
          <w:sz w:val="20"/>
          <w:szCs w:val="20"/>
        </w:rPr>
        <w:t>Example: Assisting a pregnant employee to understand and use the Australian Government Paid Parental Leave scheme</w:t>
      </w:r>
    </w:p>
    <w:p w14:paraId="738016C0"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p>
    <w:p w14:paraId="13F5BDD0"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r>
        <w:rPr>
          <w:rFonts w:ascii="Arial" w:hAnsi="Arial" w:cs="Arial"/>
          <w:sz w:val="20"/>
          <w:szCs w:val="20"/>
        </w:rPr>
        <w:t xml:space="preserve">Jessica had been working as a filing clerk at a Sydney firm for 4 years. She notified her employer that she was pregnant and asked about her entitlements. </w:t>
      </w:r>
    </w:p>
    <w:p w14:paraId="557F83FE"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p>
    <w:p w14:paraId="17F7804B"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sz w:val="20"/>
          <w:szCs w:val="20"/>
        </w:rPr>
      </w:pPr>
      <w:r>
        <w:rPr>
          <w:rFonts w:ascii="Arial" w:hAnsi="Arial" w:cs="Arial"/>
          <w:sz w:val="20"/>
          <w:szCs w:val="20"/>
        </w:rPr>
        <w:t xml:space="preserve">Her employer informed her about the Australian Government Paid Parental Leave scheme and directed her to the Australian Government Department of Human Services website. </w:t>
      </w:r>
    </w:p>
    <w:p w14:paraId="0D0168A2"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sz w:val="20"/>
          <w:szCs w:val="20"/>
        </w:rPr>
      </w:pPr>
    </w:p>
    <w:p w14:paraId="0A17C8DA"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sz w:val="20"/>
          <w:szCs w:val="20"/>
        </w:rPr>
      </w:pPr>
      <w:r>
        <w:rPr>
          <w:rFonts w:ascii="Arial" w:hAnsi="Arial" w:cs="Arial"/>
          <w:sz w:val="20"/>
          <w:szCs w:val="20"/>
        </w:rPr>
        <w:t>Jessica completed her claim online before the birth of her child. Her claim was assessed and she received notification from the Department of Human Services that she was eligible for payment. Her employer was also notified so they are aware they will need to provide the Parental Leave Pay.</w:t>
      </w:r>
    </w:p>
    <w:p w14:paraId="4D80F6F0"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sz w:val="20"/>
          <w:szCs w:val="20"/>
        </w:rPr>
      </w:pPr>
    </w:p>
    <w:p w14:paraId="678E2150"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r>
        <w:rPr>
          <w:rFonts w:ascii="Arial" w:hAnsi="Arial" w:cs="Arial"/>
          <w:sz w:val="20"/>
          <w:szCs w:val="20"/>
        </w:rPr>
        <w:t>When Jessica’s daughter was born she provided proof of birth to the Department of Human Services online. This finalised her claim. Payment to her employer commenced from her nominated start date.</w:t>
      </w:r>
    </w:p>
    <w:p w14:paraId="52A0E8E1"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i/>
          <w:sz w:val="20"/>
          <w:szCs w:val="20"/>
        </w:rPr>
      </w:pPr>
    </w:p>
    <w:p w14:paraId="0212F262" w14:textId="77777777" w:rsidR="002548BA" w:rsidRDefault="002548BA" w:rsidP="002548BA">
      <w:pPr>
        <w:pBdr>
          <w:top w:val="thickThinMediumGap" w:sz="18" w:space="1" w:color="808080" w:themeColor="background1" w:themeShade="80"/>
          <w:left w:val="thickThinMediumGap" w:sz="18" w:space="4" w:color="808080" w:themeColor="background1" w:themeShade="80"/>
          <w:bottom w:val="thinThickMediumGap" w:sz="18" w:space="1" w:color="808080" w:themeColor="background1" w:themeShade="80"/>
          <w:right w:val="thinThickMediumGap" w:sz="18" w:space="4" w:color="808080" w:themeColor="background1" w:themeShade="80"/>
        </w:pBdr>
        <w:shd w:val="clear" w:color="auto" w:fill="F2F2F2" w:themeFill="background1" w:themeFillShade="F2"/>
        <w:spacing w:line="276" w:lineRule="auto"/>
        <w:rPr>
          <w:rFonts w:ascii="Arial" w:hAnsi="Arial" w:cs="Arial"/>
          <w:sz w:val="20"/>
          <w:szCs w:val="20"/>
        </w:rPr>
      </w:pPr>
      <w:r>
        <w:rPr>
          <w:rFonts w:ascii="Arial" w:hAnsi="Arial" w:cs="Arial"/>
          <w:sz w:val="20"/>
          <w:szCs w:val="20"/>
        </w:rPr>
        <w:t>Jessica had some annual leave accrued that she also wanted to use. Jessica left work 6 weeks before her baby was due and commenced unpaid parental leave under the Fair Work Act. She took the first 3 weeks as annual leave and then had 3 weeks unpaid.  When her baby was born, she received the 18 weeks of Parental Leave Pay at minimum wage. After these 18 weeks she took 6 weeks of unpaid parental leave. Her total time off was (6+18+6 = 30 weeks), Paid = 21 and Unpaid = 9.</w:t>
      </w:r>
    </w:p>
    <w:p w14:paraId="273834A8" w14:textId="77777777" w:rsidR="00505B42" w:rsidRDefault="00505B42" w:rsidP="00505B42">
      <w:pPr>
        <w:pStyle w:val="ListParagraph"/>
        <w:spacing w:line="276" w:lineRule="auto"/>
        <w:ind w:left="142"/>
        <w:rPr>
          <w:rFonts w:ascii="Arial" w:hAnsi="Arial" w:cs="Arial"/>
          <w:sz w:val="20"/>
        </w:rPr>
      </w:pPr>
    </w:p>
    <w:p w14:paraId="43A0CE55" w14:textId="25D99B37" w:rsidR="00971529" w:rsidRPr="00767EE5" w:rsidRDefault="00971529" w:rsidP="00971529">
      <w:pPr>
        <w:pStyle w:val="ListParagraph"/>
        <w:numPr>
          <w:ilvl w:val="1"/>
          <w:numId w:val="2"/>
        </w:numPr>
        <w:spacing w:line="276" w:lineRule="auto"/>
        <w:ind w:left="142"/>
        <w:outlineLvl w:val="1"/>
        <w:rPr>
          <w:rFonts w:ascii="Arial" w:hAnsi="Arial" w:cs="Arial"/>
          <w:color w:val="0070C0"/>
          <w:sz w:val="20"/>
        </w:rPr>
      </w:pPr>
      <w:bookmarkStart w:id="289" w:name="_Toc425263177"/>
      <w:r w:rsidRPr="00767EE5">
        <w:rPr>
          <w:rFonts w:ascii="Arial" w:eastAsia="Times New Roman" w:hAnsi="Arial" w:cs="Arial"/>
          <w:b/>
          <w:color w:val="0070C0"/>
          <w:sz w:val="28"/>
          <w:szCs w:val="28"/>
          <w:lang w:eastAsia="en-AU"/>
        </w:rPr>
        <w:t>More information</w:t>
      </w:r>
      <w:bookmarkEnd w:id="289"/>
    </w:p>
    <w:p w14:paraId="4ECE837C" w14:textId="77777777" w:rsidR="002E272B" w:rsidRDefault="002E272B" w:rsidP="002E272B">
      <w:pPr>
        <w:pStyle w:val="ListParagraph"/>
        <w:spacing w:line="276" w:lineRule="auto"/>
        <w:ind w:left="142"/>
        <w:outlineLvl w:val="1"/>
        <w:rPr>
          <w:rFonts w:ascii="Arial" w:hAnsi="Arial" w:cs="Arial"/>
          <w:sz w:val="20"/>
        </w:rPr>
      </w:pPr>
    </w:p>
    <w:p w14:paraId="54D2DE39" w14:textId="77777777" w:rsidR="002211F7" w:rsidRPr="003368FB" w:rsidRDefault="002211F7" w:rsidP="002211F7">
      <w:pPr>
        <w:pStyle w:val="ListParagraph"/>
        <w:numPr>
          <w:ilvl w:val="0"/>
          <w:numId w:val="4"/>
        </w:numPr>
        <w:spacing w:line="276" w:lineRule="auto"/>
        <w:ind w:left="142"/>
        <w:rPr>
          <w:rFonts w:ascii="Arial" w:hAnsi="Arial" w:cs="Arial"/>
          <w:sz w:val="20"/>
        </w:rPr>
      </w:pPr>
      <w:r w:rsidRPr="003368FB">
        <w:rPr>
          <w:rFonts w:ascii="Arial" w:hAnsi="Arial" w:cs="Arial"/>
          <w:sz w:val="20"/>
        </w:rPr>
        <w:t xml:space="preserve">Fair Work Ombudsman </w:t>
      </w:r>
    </w:p>
    <w:p w14:paraId="38A42093" w14:textId="4CF16576" w:rsidR="002211F7" w:rsidRPr="003368FB" w:rsidRDefault="00E92B0A" w:rsidP="002211F7">
      <w:pPr>
        <w:pStyle w:val="ListParagraph"/>
        <w:numPr>
          <w:ilvl w:val="1"/>
          <w:numId w:val="4"/>
        </w:numPr>
        <w:spacing w:line="276" w:lineRule="auto"/>
        <w:rPr>
          <w:rFonts w:ascii="Arial" w:hAnsi="Arial" w:cs="Arial"/>
          <w:sz w:val="20"/>
        </w:rPr>
      </w:pPr>
      <w:hyperlink r:id="rId38" w:history="1">
        <w:r w:rsidR="002211F7" w:rsidRPr="001755CE">
          <w:rPr>
            <w:rStyle w:val="Hyperlink"/>
            <w:rFonts w:ascii="Arial" w:hAnsi="Arial" w:cs="Arial"/>
            <w:sz w:val="20"/>
          </w:rPr>
          <w:t>Pregnant employee entitlements</w:t>
        </w:r>
      </w:hyperlink>
      <w:r w:rsidR="001755CE" w:rsidRPr="003368FB">
        <w:rPr>
          <w:rFonts w:ascii="Arial" w:hAnsi="Arial" w:cs="Arial"/>
          <w:sz w:val="20"/>
        </w:rPr>
        <w:t xml:space="preserve"> </w:t>
      </w:r>
    </w:p>
    <w:p w14:paraId="0B828883" w14:textId="61EA039B" w:rsidR="002211F7" w:rsidRPr="003368FB" w:rsidRDefault="00E92B0A" w:rsidP="002211F7">
      <w:pPr>
        <w:pStyle w:val="ListParagraph"/>
        <w:numPr>
          <w:ilvl w:val="1"/>
          <w:numId w:val="4"/>
        </w:numPr>
        <w:spacing w:line="276" w:lineRule="auto"/>
        <w:rPr>
          <w:rFonts w:ascii="Arial" w:hAnsi="Arial" w:cs="Arial"/>
          <w:sz w:val="20"/>
        </w:rPr>
      </w:pPr>
      <w:hyperlink r:id="rId39" w:history="1">
        <w:r w:rsidR="002211F7" w:rsidRPr="001755CE">
          <w:rPr>
            <w:rStyle w:val="Hyperlink"/>
            <w:rFonts w:ascii="Arial" w:hAnsi="Arial" w:cs="Arial"/>
            <w:sz w:val="20"/>
          </w:rPr>
          <w:t>Best Practice Guide Parental Leave</w:t>
        </w:r>
      </w:hyperlink>
      <w:r w:rsidR="002211F7" w:rsidRPr="003368FB">
        <w:rPr>
          <w:rFonts w:ascii="Arial" w:hAnsi="Arial" w:cs="Arial"/>
          <w:sz w:val="20"/>
        </w:rPr>
        <w:t xml:space="preserve"> </w:t>
      </w:r>
    </w:p>
    <w:p w14:paraId="29BBCCA7" w14:textId="29063E09" w:rsidR="002211F7" w:rsidRPr="003368FB" w:rsidRDefault="00E92B0A" w:rsidP="002211F7">
      <w:pPr>
        <w:pStyle w:val="ListParagraph"/>
        <w:numPr>
          <w:ilvl w:val="1"/>
          <w:numId w:val="4"/>
        </w:numPr>
        <w:spacing w:line="276" w:lineRule="auto"/>
        <w:rPr>
          <w:rFonts w:ascii="Arial" w:hAnsi="Arial" w:cs="Arial"/>
          <w:sz w:val="20"/>
        </w:rPr>
      </w:pPr>
      <w:hyperlink r:id="rId40" w:history="1">
        <w:r w:rsidR="002211F7" w:rsidRPr="001755CE">
          <w:rPr>
            <w:rStyle w:val="Hyperlink"/>
            <w:rFonts w:ascii="Arial" w:hAnsi="Arial" w:cs="Arial"/>
            <w:sz w:val="20"/>
          </w:rPr>
          <w:t>Applying for and taking parental leave, including Employer and employee checklists for parental leave</w:t>
        </w:r>
      </w:hyperlink>
      <w:r w:rsidR="002211F7" w:rsidRPr="003368FB">
        <w:rPr>
          <w:rFonts w:ascii="Arial" w:hAnsi="Arial" w:cs="Arial"/>
          <w:sz w:val="20"/>
        </w:rPr>
        <w:t xml:space="preserve"> </w:t>
      </w:r>
    </w:p>
    <w:p w14:paraId="288D4EAC" w14:textId="5BD6B0E9" w:rsidR="00971529" w:rsidRPr="001755CE" w:rsidRDefault="00E92B0A" w:rsidP="00F061A0">
      <w:pPr>
        <w:pStyle w:val="ListParagraph"/>
        <w:numPr>
          <w:ilvl w:val="1"/>
          <w:numId w:val="4"/>
        </w:numPr>
        <w:spacing w:line="276" w:lineRule="auto"/>
        <w:rPr>
          <w:rFonts w:ascii="Arial" w:hAnsi="Arial" w:cs="Arial"/>
          <w:sz w:val="20"/>
        </w:rPr>
      </w:pPr>
      <w:hyperlink r:id="rId41" w:history="1">
        <w:r w:rsidR="002211F7" w:rsidRPr="001755CE">
          <w:rPr>
            <w:rStyle w:val="Hyperlink"/>
            <w:rFonts w:ascii="Arial" w:hAnsi="Arial" w:cs="Arial"/>
            <w:sz w:val="20"/>
          </w:rPr>
          <w:t>Templates for parental leave requests, applications to vary and extend, and responding to requests (approval and refusal)</w:t>
        </w:r>
      </w:hyperlink>
    </w:p>
    <w:p w14:paraId="3248D631" w14:textId="3D1FF193" w:rsidR="00505B42" w:rsidRPr="003368FB" w:rsidRDefault="00CD1C84" w:rsidP="00505B42">
      <w:pPr>
        <w:rPr>
          <w:rFonts w:ascii="Arial" w:hAnsi="Arial" w:cs="Arial"/>
          <w:sz w:val="20"/>
        </w:rPr>
      </w:pPr>
      <w:r w:rsidRPr="003368FB">
        <w:rPr>
          <w:rFonts w:ascii="Arial" w:hAnsi="Arial" w:cs="Arial"/>
          <w:sz w:val="20"/>
        </w:rPr>
        <w:br w:type="page"/>
      </w:r>
    </w:p>
    <w:p w14:paraId="59F26F24" w14:textId="1ECD48FB" w:rsidR="00505B42" w:rsidRPr="00767EE5" w:rsidRDefault="00505B42" w:rsidP="00505B42">
      <w:pPr>
        <w:pStyle w:val="ListParagraph"/>
        <w:numPr>
          <w:ilvl w:val="0"/>
          <w:numId w:val="2"/>
        </w:numPr>
        <w:spacing w:line="276" w:lineRule="auto"/>
        <w:ind w:left="142"/>
        <w:outlineLvl w:val="0"/>
        <w:rPr>
          <w:rFonts w:ascii="Arial" w:hAnsi="Arial" w:cs="Arial"/>
          <w:b/>
          <w:color w:val="0070C0"/>
          <w:sz w:val="32"/>
          <w:szCs w:val="32"/>
        </w:rPr>
      </w:pPr>
      <w:bookmarkStart w:id="290" w:name="_Toc418241202"/>
      <w:bookmarkStart w:id="291" w:name="_Toc418245803"/>
      <w:bookmarkStart w:id="292" w:name="_Toc418241203"/>
      <w:bookmarkStart w:id="293" w:name="_Toc418245804"/>
      <w:bookmarkStart w:id="294" w:name="_Toc415067372"/>
      <w:bookmarkStart w:id="295" w:name="_Toc425263178"/>
      <w:bookmarkEnd w:id="290"/>
      <w:bookmarkEnd w:id="291"/>
      <w:r w:rsidRPr="00767EE5">
        <w:rPr>
          <w:rFonts w:ascii="Arial" w:hAnsi="Arial" w:cs="Arial"/>
          <w:b/>
          <w:color w:val="0070C0"/>
          <w:sz w:val="32"/>
          <w:szCs w:val="32"/>
        </w:rPr>
        <w:lastRenderedPageBreak/>
        <w:t>Employees returning to work</w:t>
      </w:r>
      <w:r w:rsidR="003420C6" w:rsidRPr="00767EE5">
        <w:rPr>
          <w:rFonts w:ascii="Arial" w:hAnsi="Arial" w:cs="Arial"/>
          <w:b/>
          <w:color w:val="0070C0"/>
          <w:sz w:val="32"/>
          <w:szCs w:val="32"/>
        </w:rPr>
        <w:t xml:space="preserve"> from </w:t>
      </w:r>
      <w:r w:rsidR="00361D0F" w:rsidRPr="00767EE5">
        <w:rPr>
          <w:rFonts w:ascii="Arial" w:hAnsi="Arial" w:cs="Arial"/>
          <w:b/>
          <w:color w:val="0070C0"/>
          <w:sz w:val="32"/>
          <w:szCs w:val="32"/>
        </w:rPr>
        <w:t>leave</w:t>
      </w:r>
      <w:bookmarkEnd w:id="292"/>
      <w:bookmarkEnd w:id="293"/>
      <w:bookmarkEnd w:id="295"/>
      <w:r w:rsidRPr="00767EE5">
        <w:rPr>
          <w:rFonts w:ascii="Arial" w:hAnsi="Arial" w:cs="Arial"/>
          <w:b/>
          <w:color w:val="0070C0"/>
          <w:sz w:val="32"/>
          <w:szCs w:val="32"/>
        </w:rPr>
        <w:t xml:space="preserve"> </w:t>
      </w:r>
      <w:bookmarkEnd w:id="294"/>
    </w:p>
    <w:p w14:paraId="449E91FE" w14:textId="77777777" w:rsidR="00505B42" w:rsidRPr="003368FB" w:rsidRDefault="00505B42" w:rsidP="00505B42">
      <w:pPr>
        <w:pStyle w:val="ListParagraph"/>
        <w:spacing w:line="276" w:lineRule="auto"/>
        <w:ind w:left="142"/>
        <w:rPr>
          <w:rFonts w:ascii="Arial" w:hAnsi="Arial" w:cs="Arial"/>
          <w:sz w:val="32"/>
          <w:szCs w:val="32"/>
        </w:rPr>
      </w:pPr>
    </w:p>
    <w:p w14:paraId="125395EB" w14:textId="77777777"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296" w:name="_Toc415067373"/>
      <w:bookmarkStart w:id="297" w:name="_Toc418241204"/>
      <w:bookmarkStart w:id="298" w:name="_Toc418245805"/>
      <w:bookmarkStart w:id="299" w:name="_Toc425263179"/>
      <w:r w:rsidRPr="00767EE5">
        <w:rPr>
          <w:rFonts w:ascii="Arial" w:hAnsi="Arial" w:cs="Arial"/>
          <w:b/>
          <w:color w:val="0070C0"/>
          <w:sz w:val="28"/>
          <w:szCs w:val="28"/>
        </w:rPr>
        <w:t>Key points</w:t>
      </w:r>
      <w:bookmarkEnd w:id="296"/>
      <w:bookmarkEnd w:id="297"/>
      <w:bookmarkEnd w:id="298"/>
      <w:bookmarkEnd w:id="299"/>
    </w:p>
    <w:p w14:paraId="2BAB0747" w14:textId="77777777" w:rsidR="00505B42" w:rsidRPr="003368FB" w:rsidRDefault="00505B42" w:rsidP="00505B42">
      <w:pPr>
        <w:pStyle w:val="ListParagraph"/>
        <w:ind w:left="142"/>
        <w:rPr>
          <w:rFonts w:ascii="Arial" w:hAnsi="Arial" w:cs="Arial"/>
          <w:sz w:val="20"/>
          <w:szCs w:val="20"/>
        </w:rPr>
      </w:pPr>
    </w:p>
    <w:p w14:paraId="2776995D" w14:textId="77777777" w:rsidR="00F7680B" w:rsidRPr="003368FB" w:rsidRDefault="00F7680B" w:rsidP="00714918">
      <w:pPr>
        <w:pStyle w:val="ListParagraph"/>
        <w:ind w:left="142"/>
        <w:rPr>
          <w:rFonts w:ascii="Arial" w:hAnsi="Arial" w:cs="Arial"/>
          <w:sz w:val="20"/>
          <w:szCs w:val="20"/>
        </w:rPr>
      </w:pPr>
    </w:p>
    <w:p w14:paraId="392FDA92" w14:textId="3EF1DB43" w:rsidR="000A5AE6" w:rsidRPr="003368FB" w:rsidRDefault="00505B42" w:rsidP="000A5AE6">
      <w:pPr>
        <w:pStyle w:val="ListParagraph"/>
        <w:numPr>
          <w:ilvl w:val="0"/>
          <w:numId w:val="5"/>
        </w:numPr>
        <w:ind w:left="142"/>
        <w:rPr>
          <w:rFonts w:ascii="Arial" w:hAnsi="Arial" w:cs="Arial"/>
          <w:sz w:val="20"/>
          <w:szCs w:val="20"/>
        </w:rPr>
      </w:pPr>
      <w:r w:rsidRPr="003368FB">
        <w:rPr>
          <w:rFonts w:ascii="Arial" w:hAnsi="Arial" w:cs="Arial"/>
          <w:sz w:val="20"/>
          <w:szCs w:val="20"/>
        </w:rPr>
        <w:t>Most employees returning to work will need some flexibility in order to work and m</w:t>
      </w:r>
      <w:r w:rsidR="00A61BE0" w:rsidRPr="003368FB">
        <w:rPr>
          <w:rFonts w:ascii="Arial" w:hAnsi="Arial" w:cs="Arial"/>
          <w:sz w:val="20"/>
          <w:szCs w:val="20"/>
        </w:rPr>
        <w:t>anage their family commitments.</w:t>
      </w:r>
      <w:r w:rsidR="000A5AE6">
        <w:rPr>
          <w:rFonts w:ascii="Arial" w:hAnsi="Arial" w:cs="Arial"/>
          <w:sz w:val="20"/>
          <w:szCs w:val="20"/>
        </w:rPr>
        <w:t xml:space="preserve"> Eligible employees who</w:t>
      </w:r>
      <w:r w:rsidR="00256F03">
        <w:rPr>
          <w:rFonts w:ascii="Arial" w:hAnsi="Arial" w:cs="Arial"/>
          <w:sz w:val="20"/>
          <w:szCs w:val="20"/>
        </w:rPr>
        <w:t xml:space="preserve"> are the parent or</w:t>
      </w:r>
      <w:r w:rsidR="000A5AE6">
        <w:rPr>
          <w:rFonts w:ascii="Arial" w:hAnsi="Arial" w:cs="Arial"/>
          <w:sz w:val="20"/>
          <w:szCs w:val="20"/>
        </w:rPr>
        <w:t xml:space="preserve"> have responsibility for the care of a child</w:t>
      </w:r>
      <w:r w:rsidR="000A5AE6" w:rsidRPr="003368FB">
        <w:rPr>
          <w:rFonts w:ascii="Arial" w:hAnsi="Arial" w:cs="Arial"/>
          <w:sz w:val="20"/>
          <w:szCs w:val="20"/>
        </w:rPr>
        <w:t xml:space="preserve"> who is of school age or younger may request a flexible working arrangement</w:t>
      </w:r>
      <w:r w:rsidR="000A5AE6">
        <w:rPr>
          <w:rFonts w:ascii="Arial" w:hAnsi="Arial" w:cs="Arial"/>
          <w:sz w:val="20"/>
          <w:szCs w:val="20"/>
        </w:rPr>
        <w:t xml:space="preserve"> under the Fair Work Act</w:t>
      </w:r>
      <w:r w:rsidR="000A5AE6" w:rsidRPr="003368FB">
        <w:rPr>
          <w:rFonts w:ascii="Arial" w:hAnsi="Arial" w:cs="Arial"/>
          <w:sz w:val="20"/>
          <w:szCs w:val="20"/>
        </w:rPr>
        <w:t xml:space="preserve">. </w:t>
      </w:r>
    </w:p>
    <w:p w14:paraId="2369BA7A" w14:textId="425104BF" w:rsidR="00A61BE0" w:rsidRPr="003368FB" w:rsidRDefault="00A61BE0" w:rsidP="00CB056C">
      <w:pPr>
        <w:pStyle w:val="ListParagraph"/>
        <w:ind w:left="142"/>
        <w:rPr>
          <w:rFonts w:ascii="Arial" w:hAnsi="Arial" w:cs="Arial"/>
          <w:sz w:val="20"/>
          <w:szCs w:val="20"/>
        </w:rPr>
      </w:pPr>
    </w:p>
    <w:p w14:paraId="40B79574" w14:textId="77777777" w:rsidR="008C7A3E" w:rsidRPr="009B3D45" w:rsidRDefault="008C7A3E" w:rsidP="009B3D45">
      <w:pPr>
        <w:rPr>
          <w:rFonts w:ascii="Arial" w:hAnsi="Arial" w:cs="Arial"/>
          <w:sz w:val="20"/>
          <w:szCs w:val="20"/>
        </w:rPr>
      </w:pPr>
    </w:p>
    <w:p w14:paraId="5DED66CB" w14:textId="6E3CBB8B" w:rsidR="008C7A3E" w:rsidRPr="003368FB" w:rsidRDefault="00E878E6" w:rsidP="008C7A3E">
      <w:pPr>
        <w:pStyle w:val="ListParagraph"/>
        <w:numPr>
          <w:ilvl w:val="0"/>
          <w:numId w:val="5"/>
        </w:numPr>
        <w:ind w:left="142"/>
        <w:rPr>
          <w:rFonts w:ascii="Arial" w:hAnsi="Arial" w:cs="Arial"/>
          <w:sz w:val="20"/>
          <w:szCs w:val="20"/>
        </w:rPr>
      </w:pPr>
      <w:r>
        <w:rPr>
          <w:rFonts w:ascii="Arial" w:hAnsi="Arial" w:cs="Arial"/>
          <w:sz w:val="20"/>
          <w:szCs w:val="20"/>
        </w:rPr>
        <w:t>A</w:t>
      </w:r>
      <w:r w:rsidR="008C7A3E" w:rsidRPr="003368FB">
        <w:rPr>
          <w:rFonts w:ascii="Arial" w:hAnsi="Arial" w:cs="Arial"/>
          <w:sz w:val="20"/>
          <w:szCs w:val="20"/>
        </w:rPr>
        <w:t xml:space="preserve">n employee returning from </w:t>
      </w:r>
      <w:r>
        <w:rPr>
          <w:rFonts w:ascii="Arial" w:hAnsi="Arial" w:cs="Arial"/>
          <w:sz w:val="20"/>
          <w:szCs w:val="20"/>
        </w:rPr>
        <w:t xml:space="preserve">unpaid </w:t>
      </w:r>
      <w:r w:rsidR="008C7A3E" w:rsidRPr="003368FB">
        <w:rPr>
          <w:rFonts w:ascii="Arial" w:hAnsi="Arial" w:cs="Arial"/>
          <w:sz w:val="20"/>
          <w:szCs w:val="20"/>
        </w:rPr>
        <w:t xml:space="preserve">parental leave </w:t>
      </w:r>
      <w:r>
        <w:rPr>
          <w:rFonts w:ascii="Arial" w:hAnsi="Arial" w:cs="Arial"/>
          <w:sz w:val="20"/>
          <w:szCs w:val="20"/>
        </w:rPr>
        <w:t xml:space="preserve">under the Fair Work Act </w:t>
      </w:r>
      <w:r w:rsidR="008C7A3E" w:rsidRPr="003368FB">
        <w:rPr>
          <w:rFonts w:ascii="Arial" w:hAnsi="Arial" w:cs="Arial"/>
          <w:sz w:val="20"/>
          <w:szCs w:val="20"/>
        </w:rPr>
        <w:t>is entitled to their pre-</w:t>
      </w:r>
      <w:r w:rsidR="006F75F6">
        <w:rPr>
          <w:rFonts w:ascii="Arial" w:hAnsi="Arial" w:cs="Arial"/>
          <w:sz w:val="20"/>
          <w:szCs w:val="20"/>
        </w:rPr>
        <w:t xml:space="preserve">parental </w:t>
      </w:r>
      <w:r w:rsidR="008C7A3E" w:rsidRPr="003368FB">
        <w:rPr>
          <w:rFonts w:ascii="Arial" w:hAnsi="Arial" w:cs="Arial"/>
          <w:sz w:val="20"/>
          <w:szCs w:val="20"/>
        </w:rPr>
        <w:t xml:space="preserve">leave </w:t>
      </w:r>
      <w:r w:rsidR="00976A8E">
        <w:rPr>
          <w:rFonts w:ascii="Arial" w:hAnsi="Arial" w:cs="Arial"/>
          <w:sz w:val="20"/>
          <w:szCs w:val="20"/>
        </w:rPr>
        <w:t>position</w:t>
      </w:r>
      <w:r w:rsidR="008C7A3E" w:rsidRPr="003368FB">
        <w:rPr>
          <w:rFonts w:ascii="Arial" w:hAnsi="Arial" w:cs="Arial"/>
          <w:sz w:val="20"/>
          <w:szCs w:val="20"/>
        </w:rPr>
        <w:t xml:space="preserve">. If the employee’s </w:t>
      </w:r>
      <w:r w:rsidR="00976A8E">
        <w:rPr>
          <w:rFonts w:ascii="Arial" w:hAnsi="Arial" w:cs="Arial"/>
          <w:sz w:val="20"/>
          <w:szCs w:val="20"/>
        </w:rPr>
        <w:t>pre-parental leave position</w:t>
      </w:r>
      <w:r w:rsidR="008C7A3E" w:rsidRPr="003368FB">
        <w:rPr>
          <w:rFonts w:ascii="Arial" w:hAnsi="Arial" w:cs="Arial"/>
          <w:sz w:val="20"/>
          <w:szCs w:val="20"/>
        </w:rPr>
        <w:t xml:space="preserve"> no longer exists, the</w:t>
      </w:r>
      <w:r w:rsidR="000A5AE6">
        <w:rPr>
          <w:rFonts w:ascii="Arial" w:hAnsi="Arial" w:cs="Arial"/>
          <w:sz w:val="20"/>
          <w:szCs w:val="20"/>
        </w:rPr>
        <w:t>y are</w:t>
      </w:r>
      <w:r w:rsidR="008C7A3E" w:rsidRPr="003368FB">
        <w:rPr>
          <w:rFonts w:ascii="Arial" w:hAnsi="Arial" w:cs="Arial"/>
          <w:sz w:val="20"/>
          <w:szCs w:val="20"/>
        </w:rPr>
        <w:t xml:space="preserve"> entitled to an available position for which the employee is qualified and suited, nearest in status and pay to the pre-parental leave position.</w:t>
      </w:r>
    </w:p>
    <w:p w14:paraId="778D69E9" w14:textId="77777777" w:rsidR="008C7A3E" w:rsidRDefault="008C7A3E" w:rsidP="00E878E6">
      <w:pPr>
        <w:pStyle w:val="ListParagraph"/>
        <w:ind w:left="142"/>
        <w:rPr>
          <w:rFonts w:ascii="Arial" w:hAnsi="Arial" w:cs="Arial"/>
          <w:sz w:val="20"/>
          <w:szCs w:val="20"/>
        </w:rPr>
      </w:pPr>
    </w:p>
    <w:p w14:paraId="223CCA3B" w14:textId="77777777" w:rsidR="00840A17" w:rsidRPr="00EF400F" w:rsidRDefault="00840A17" w:rsidP="00EF400F">
      <w:pPr>
        <w:pStyle w:val="ListParagraph"/>
        <w:rPr>
          <w:rFonts w:ascii="Arial" w:hAnsi="Arial" w:cs="Arial"/>
          <w:sz w:val="20"/>
          <w:szCs w:val="20"/>
        </w:rPr>
      </w:pPr>
    </w:p>
    <w:p w14:paraId="6487BFBE" w14:textId="2A89519C" w:rsidR="003C2A71" w:rsidRDefault="001B65B0" w:rsidP="001B65B0">
      <w:pPr>
        <w:pStyle w:val="ListParagraph"/>
        <w:numPr>
          <w:ilvl w:val="0"/>
          <w:numId w:val="5"/>
        </w:numPr>
        <w:ind w:left="142"/>
        <w:rPr>
          <w:rFonts w:ascii="Arial" w:hAnsi="Arial" w:cs="Arial"/>
          <w:sz w:val="20"/>
          <w:szCs w:val="20"/>
        </w:rPr>
      </w:pPr>
      <w:r>
        <w:rPr>
          <w:rFonts w:ascii="Arial" w:hAnsi="Arial" w:cs="Arial"/>
          <w:sz w:val="20"/>
          <w:szCs w:val="20"/>
        </w:rPr>
        <w:t>Even if an employee is not covered by the entitlements in the Fair Work Act, it may</w:t>
      </w:r>
      <w:r w:rsidR="008B6B6E">
        <w:rPr>
          <w:rFonts w:ascii="Arial" w:hAnsi="Arial" w:cs="Arial"/>
          <w:sz w:val="20"/>
          <w:szCs w:val="20"/>
        </w:rPr>
        <w:t>, in certain circumstances,</w:t>
      </w:r>
      <w:r>
        <w:rPr>
          <w:rFonts w:ascii="Arial" w:hAnsi="Arial" w:cs="Arial"/>
          <w:sz w:val="20"/>
          <w:szCs w:val="20"/>
        </w:rPr>
        <w:t xml:space="preserve"> be discriminatory to refuse to return an employee to their pre-leave position or to allow flexible working arrangements.</w:t>
      </w:r>
    </w:p>
    <w:p w14:paraId="0646A9FD" w14:textId="77777777" w:rsidR="00934CBF" w:rsidRPr="00934CBF" w:rsidRDefault="00934CBF" w:rsidP="00934CBF">
      <w:pPr>
        <w:pStyle w:val="ListParagraph"/>
        <w:rPr>
          <w:rFonts w:ascii="Arial" w:hAnsi="Arial" w:cs="Arial"/>
          <w:sz w:val="20"/>
          <w:szCs w:val="20"/>
        </w:rPr>
      </w:pPr>
    </w:p>
    <w:p w14:paraId="19CA7066" w14:textId="5ECEDC46" w:rsidR="00934CBF" w:rsidRDefault="00934CBF" w:rsidP="001B65B0">
      <w:pPr>
        <w:pStyle w:val="ListParagraph"/>
        <w:numPr>
          <w:ilvl w:val="0"/>
          <w:numId w:val="5"/>
        </w:numPr>
        <w:ind w:left="142"/>
        <w:rPr>
          <w:rFonts w:ascii="Arial" w:hAnsi="Arial" w:cs="Arial"/>
          <w:sz w:val="20"/>
          <w:szCs w:val="20"/>
        </w:rPr>
      </w:pPr>
      <w:r w:rsidRPr="00934CBF">
        <w:rPr>
          <w:rFonts w:ascii="Arial" w:hAnsi="Arial" w:cs="Arial"/>
          <w:sz w:val="20"/>
          <w:szCs w:val="20"/>
        </w:rPr>
        <w:t>Under the Fair Work Act, an employee may take personal/carer’s leave if the leave is taken because the employee is not fit for work,   because of personal illness or injury. The employee may also take personal/carer’s leave to provide care or support to a member of the employee’s immediate family (e.g. their child) or household who, due to personal illness, injury or an unexpected emergency, requires care or support.</w:t>
      </w:r>
    </w:p>
    <w:p w14:paraId="49A17719" w14:textId="77777777" w:rsidR="001B65B0" w:rsidRPr="003368FB" w:rsidRDefault="001B65B0" w:rsidP="003C2A71">
      <w:pPr>
        <w:pStyle w:val="ListParagraph"/>
        <w:spacing w:line="276" w:lineRule="auto"/>
        <w:ind w:left="142"/>
        <w:rPr>
          <w:rFonts w:ascii="Arial" w:hAnsi="Arial" w:cs="Arial"/>
          <w:sz w:val="20"/>
          <w:szCs w:val="20"/>
        </w:rPr>
      </w:pPr>
    </w:p>
    <w:p w14:paraId="46D3CCDE" w14:textId="77777777" w:rsidR="003C2A71" w:rsidRPr="003368FB" w:rsidRDefault="003C2A71" w:rsidP="003C2A71">
      <w:pPr>
        <w:pStyle w:val="ListParagraph"/>
        <w:pBdr>
          <w:top w:val="single" w:sz="4" w:space="1" w:color="auto"/>
        </w:pBdr>
        <w:spacing w:line="276" w:lineRule="auto"/>
        <w:ind w:left="142"/>
        <w:rPr>
          <w:rFonts w:ascii="Arial" w:hAnsi="Arial" w:cs="Arial"/>
          <w:sz w:val="20"/>
          <w:szCs w:val="20"/>
        </w:rPr>
      </w:pPr>
    </w:p>
    <w:p w14:paraId="46672941" w14:textId="77777777" w:rsidR="003C2A71" w:rsidRPr="003368FB" w:rsidRDefault="003C2A71" w:rsidP="003C2A71">
      <w:pPr>
        <w:pStyle w:val="ListParagraph"/>
        <w:spacing w:line="276" w:lineRule="auto"/>
        <w:ind w:left="142"/>
        <w:rPr>
          <w:rFonts w:ascii="Arial" w:hAnsi="Arial" w:cs="Arial"/>
          <w:b/>
          <w:sz w:val="20"/>
          <w:szCs w:val="20"/>
        </w:rPr>
      </w:pPr>
      <w:r w:rsidRPr="003368FB">
        <w:rPr>
          <w:rFonts w:ascii="Arial" w:hAnsi="Arial" w:cs="Arial"/>
          <w:noProof/>
          <w:sz w:val="20"/>
          <w:szCs w:val="20"/>
          <w:lang w:eastAsia="en-AU"/>
        </w:rPr>
        <w:drawing>
          <wp:anchor distT="0" distB="0" distL="114300" distR="114300" simplePos="0" relativeHeight="251671552" behindDoc="0" locked="0" layoutInCell="1" allowOverlap="1" wp14:anchorId="74C4BABF" wp14:editId="3A3D344A">
            <wp:simplePos x="0" y="0"/>
            <wp:positionH relativeFrom="column">
              <wp:posOffset>86995</wp:posOffset>
            </wp:positionH>
            <wp:positionV relativeFrom="paragraph">
              <wp:posOffset>72390</wp:posOffset>
            </wp:positionV>
            <wp:extent cx="541020" cy="541020"/>
            <wp:effectExtent l="0" t="0" r="0" b="0"/>
            <wp:wrapSquare wrapText="bothSides"/>
            <wp:docPr id="23" name="Picture 23" descr="Macintosh HD:Applications:Microsoft Office 2011:Office:Media:Clipart: Household.localized:BU00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BU00437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67CD3" w14:textId="77777777" w:rsidR="003C2A71" w:rsidRPr="003368FB" w:rsidRDefault="003C2A71" w:rsidP="003C2A71">
      <w:pPr>
        <w:pStyle w:val="ListParagraph"/>
        <w:spacing w:line="276" w:lineRule="auto"/>
        <w:ind w:left="142"/>
        <w:rPr>
          <w:rFonts w:ascii="Arial" w:hAnsi="Arial" w:cs="Arial"/>
          <w:sz w:val="20"/>
          <w:szCs w:val="20"/>
        </w:rPr>
      </w:pPr>
      <w:r>
        <w:rPr>
          <w:rFonts w:ascii="Arial" w:hAnsi="Arial" w:cs="Arial"/>
          <w:b/>
          <w:sz w:val="20"/>
          <w:szCs w:val="20"/>
        </w:rPr>
        <w:t>See Tool 5</w:t>
      </w:r>
      <w:r w:rsidRPr="003368FB">
        <w:rPr>
          <w:rFonts w:ascii="Arial" w:hAnsi="Arial" w:cs="Arial"/>
          <w:b/>
          <w:sz w:val="20"/>
          <w:szCs w:val="20"/>
        </w:rPr>
        <w:t xml:space="preserve">: Employer checklist for flexible work requests  </w:t>
      </w:r>
    </w:p>
    <w:p w14:paraId="540F9F2A" w14:textId="77777777" w:rsidR="003C2A71" w:rsidRPr="003368FB" w:rsidRDefault="003C2A71" w:rsidP="003C2A71">
      <w:pPr>
        <w:pBdr>
          <w:bottom w:val="single" w:sz="4" w:space="1" w:color="auto"/>
        </w:pBdr>
        <w:spacing w:line="276" w:lineRule="auto"/>
        <w:rPr>
          <w:rFonts w:ascii="Arial" w:hAnsi="Arial" w:cs="Arial"/>
          <w:sz w:val="20"/>
          <w:szCs w:val="20"/>
        </w:rPr>
      </w:pPr>
    </w:p>
    <w:p w14:paraId="7659F97A" w14:textId="77777777" w:rsidR="003C2A71" w:rsidRPr="003368FB" w:rsidRDefault="003C2A71" w:rsidP="003C2A71">
      <w:pPr>
        <w:pBdr>
          <w:bottom w:val="single" w:sz="4" w:space="1" w:color="auto"/>
        </w:pBdr>
        <w:spacing w:line="276" w:lineRule="auto"/>
        <w:rPr>
          <w:rFonts w:ascii="Arial" w:hAnsi="Arial" w:cs="Arial"/>
          <w:sz w:val="20"/>
          <w:szCs w:val="20"/>
        </w:rPr>
      </w:pPr>
    </w:p>
    <w:p w14:paraId="28F876C2" w14:textId="77777777" w:rsidR="00505B42" w:rsidRPr="003368FB" w:rsidRDefault="00505B42" w:rsidP="00505B42">
      <w:pPr>
        <w:spacing w:line="276" w:lineRule="auto"/>
        <w:rPr>
          <w:rFonts w:ascii="Arial" w:hAnsi="Arial" w:cs="Arial"/>
          <w:sz w:val="20"/>
          <w:szCs w:val="20"/>
        </w:rPr>
      </w:pPr>
    </w:p>
    <w:p w14:paraId="5EF0BCAD" w14:textId="49D6A431" w:rsidR="00505B42" w:rsidRPr="003368FB" w:rsidRDefault="00505B42" w:rsidP="00505B4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r w:rsidRPr="003368FB">
        <w:rPr>
          <w:rFonts w:ascii="Arial" w:hAnsi="Arial" w:cs="Arial"/>
          <w:b/>
          <w:sz w:val="28"/>
          <w:szCs w:val="28"/>
        </w:rPr>
        <w:t>Top Tip</w:t>
      </w:r>
      <w:r w:rsidR="00D07B91" w:rsidRPr="003368FB">
        <w:rPr>
          <w:rFonts w:ascii="Arial" w:hAnsi="Arial" w:cs="Arial"/>
          <w:b/>
          <w:sz w:val="28"/>
          <w:szCs w:val="28"/>
        </w:rPr>
        <w:t xml:space="preserve"> – C</w:t>
      </w:r>
      <w:r w:rsidR="007111BC" w:rsidRPr="003368FB">
        <w:rPr>
          <w:rFonts w:ascii="Arial" w:hAnsi="Arial" w:cs="Arial"/>
          <w:b/>
          <w:sz w:val="28"/>
          <w:szCs w:val="28"/>
        </w:rPr>
        <w:t>onsider</w:t>
      </w:r>
      <w:r w:rsidR="005A56BA" w:rsidRPr="003368FB">
        <w:rPr>
          <w:rFonts w:ascii="Arial" w:hAnsi="Arial" w:cs="Arial"/>
          <w:b/>
          <w:sz w:val="28"/>
          <w:szCs w:val="28"/>
        </w:rPr>
        <w:t xml:space="preserve"> flexible work</w:t>
      </w:r>
    </w:p>
    <w:p w14:paraId="5DFE285D" w14:textId="77777777" w:rsidR="003420C6" w:rsidRPr="003368FB" w:rsidRDefault="003420C6" w:rsidP="003420C6">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7DEEAF33" w14:textId="3B0AB214" w:rsidR="003420C6" w:rsidRPr="003368FB" w:rsidRDefault="003449FC" w:rsidP="003420C6">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 xml:space="preserve">Be open to ideas about creating a more flexible workplace. </w:t>
      </w:r>
      <w:r w:rsidR="003420C6" w:rsidRPr="003368FB">
        <w:rPr>
          <w:rFonts w:ascii="Arial" w:hAnsi="Arial" w:cs="Arial"/>
          <w:sz w:val="20"/>
          <w:szCs w:val="20"/>
        </w:rPr>
        <w:t xml:space="preserve">Flexible work can involve </w:t>
      </w:r>
      <w:r w:rsidR="00F7680B" w:rsidRPr="003368FB">
        <w:rPr>
          <w:rFonts w:ascii="Arial" w:hAnsi="Arial" w:cs="Arial"/>
          <w:sz w:val="20"/>
          <w:szCs w:val="20"/>
        </w:rPr>
        <w:t xml:space="preserve">job-share, compressed working weeks or 9 day fortnights, </w:t>
      </w:r>
      <w:r w:rsidR="003420C6" w:rsidRPr="003368FB">
        <w:rPr>
          <w:rFonts w:ascii="Arial" w:hAnsi="Arial" w:cs="Arial"/>
          <w:sz w:val="20"/>
          <w:szCs w:val="20"/>
        </w:rPr>
        <w:t xml:space="preserve">reduced hours, </w:t>
      </w:r>
      <w:r w:rsidR="00AA03E9">
        <w:rPr>
          <w:rFonts w:ascii="Arial" w:hAnsi="Arial" w:cs="Arial"/>
          <w:sz w:val="20"/>
          <w:szCs w:val="20"/>
        </w:rPr>
        <w:t xml:space="preserve">working from home, </w:t>
      </w:r>
      <w:r w:rsidR="003420C6" w:rsidRPr="003368FB">
        <w:rPr>
          <w:rFonts w:ascii="Arial" w:hAnsi="Arial" w:cs="Arial"/>
          <w:sz w:val="20"/>
          <w:szCs w:val="20"/>
        </w:rPr>
        <w:t xml:space="preserve">changed </w:t>
      </w:r>
      <w:r w:rsidR="003420C6" w:rsidRPr="003368FB">
        <w:rPr>
          <w:rFonts w:ascii="Arial" w:hAnsi="Arial" w:cs="Arial"/>
          <w:sz w:val="20"/>
          <w:szCs w:val="20"/>
        </w:rPr>
        <w:lastRenderedPageBreak/>
        <w:t>start and finish times, different places of work, extended leave or a combination of all these.</w:t>
      </w:r>
    </w:p>
    <w:p w14:paraId="285BEC8C" w14:textId="77777777" w:rsidR="003420C6" w:rsidRPr="003368FB" w:rsidRDefault="003420C6" w:rsidP="003420C6">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62347253" w14:textId="70F71ADE" w:rsidR="003420C6" w:rsidRPr="003368FB" w:rsidRDefault="003420C6" w:rsidP="003420C6">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 xml:space="preserve">If you do reach an agreement on a flexible work arrangement with an employee, make sure you record it in writing, and agree on the exact duration of the arrangement. If in doubt, have a trial period, and agree to assess the arrangement at the end of the trial period. </w:t>
      </w:r>
    </w:p>
    <w:p w14:paraId="1DE53C15" w14:textId="77777777" w:rsidR="00725D7A" w:rsidRPr="003368FB" w:rsidRDefault="00725D7A" w:rsidP="00505B4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3D0CFE0C" w14:textId="37D316C4"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300" w:name="_Toc415067374"/>
      <w:bookmarkStart w:id="301" w:name="_Toc418241205"/>
      <w:bookmarkStart w:id="302" w:name="_Toc418245806"/>
      <w:bookmarkStart w:id="303" w:name="_Toc425263180"/>
      <w:r w:rsidRPr="00767EE5">
        <w:rPr>
          <w:rFonts w:ascii="Arial" w:eastAsia="Times New Roman" w:hAnsi="Arial" w:cs="Arial"/>
          <w:b/>
          <w:color w:val="0070C0"/>
          <w:sz w:val="28"/>
          <w:szCs w:val="28"/>
          <w:lang w:eastAsia="en-AU"/>
        </w:rPr>
        <w:t xml:space="preserve">What are </w:t>
      </w:r>
      <w:r w:rsidR="002C73A2" w:rsidRPr="00767EE5">
        <w:rPr>
          <w:rFonts w:ascii="Arial" w:eastAsia="Times New Roman" w:hAnsi="Arial" w:cs="Arial"/>
          <w:b/>
          <w:color w:val="0070C0"/>
          <w:sz w:val="28"/>
          <w:szCs w:val="28"/>
          <w:lang w:eastAsia="en-AU"/>
        </w:rPr>
        <w:t xml:space="preserve">my </w:t>
      </w:r>
      <w:r w:rsidRPr="00767EE5">
        <w:rPr>
          <w:rFonts w:ascii="Arial" w:eastAsia="Times New Roman" w:hAnsi="Arial" w:cs="Arial"/>
          <w:b/>
          <w:color w:val="0070C0"/>
          <w:sz w:val="28"/>
          <w:szCs w:val="28"/>
          <w:lang w:eastAsia="en-AU"/>
        </w:rPr>
        <w:t>obligations when an employee returns to work</w:t>
      </w:r>
      <w:r w:rsidR="00694D6E" w:rsidRPr="00767EE5">
        <w:rPr>
          <w:rFonts w:ascii="Arial" w:eastAsia="Times New Roman" w:hAnsi="Arial" w:cs="Arial"/>
          <w:b/>
          <w:color w:val="0070C0"/>
          <w:sz w:val="28"/>
          <w:szCs w:val="28"/>
          <w:lang w:eastAsia="en-AU"/>
        </w:rPr>
        <w:t xml:space="preserve"> from parental leave</w:t>
      </w:r>
      <w:r w:rsidRPr="00767EE5">
        <w:rPr>
          <w:rFonts w:ascii="Arial" w:eastAsia="Times New Roman" w:hAnsi="Arial" w:cs="Arial"/>
          <w:b/>
          <w:color w:val="0070C0"/>
          <w:sz w:val="28"/>
          <w:szCs w:val="28"/>
          <w:lang w:eastAsia="en-AU"/>
        </w:rPr>
        <w:t>?</w:t>
      </w:r>
      <w:bookmarkEnd w:id="300"/>
      <w:bookmarkEnd w:id="301"/>
      <w:bookmarkEnd w:id="302"/>
      <w:bookmarkEnd w:id="303"/>
      <w:r w:rsidRPr="00767EE5">
        <w:rPr>
          <w:rFonts w:ascii="Arial" w:eastAsia="Times New Roman" w:hAnsi="Arial" w:cs="Arial"/>
          <w:b/>
          <w:color w:val="0070C0"/>
          <w:sz w:val="28"/>
          <w:szCs w:val="28"/>
          <w:lang w:eastAsia="en-AU"/>
        </w:rPr>
        <w:t xml:space="preserve"> </w:t>
      </w:r>
    </w:p>
    <w:p w14:paraId="367AD50C" w14:textId="77777777" w:rsidR="00505B42" w:rsidRPr="003368FB" w:rsidRDefault="00505B42" w:rsidP="00505B42">
      <w:pPr>
        <w:rPr>
          <w:rFonts w:ascii="Arial" w:hAnsi="Arial" w:cs="Arial"/>
          <w:sz w:val="20"/>
          <w:szCs w:val="20"/>
          <w:lang w:val="en-US"/>
        </w:rPr>
      </w:pPr>
    </w:p>
    <w:p w14:paraId="39CA28A0" w14:textId="0500FF85" w:rsidR="008F6639" w:rsidRPr="00323D40" w:rsidRDefault="00505B42" w:rsidP="00505B42">
      <w:pPr>
        <w:rPr>
          <w:rFonts w:ascii="Arial" w:hAnsi="Arial" w:cs="Arial"/>
          <w:sz w:val="20"/>
          <w:szCs w:val="20"/>
        </w:rPr>
      </w:pPr>
      <w:r w:rsidRPr="00323D40">
        <w:rPr>
          <w:rFonts w:ascii="Arial" w:hAnsi="Arial" w:cs="Arial"/>
          <w:sz w:val="20"/>
          <w:szCs w:val="20"/>
        </w:rPr>
        <w:t>An employee on unpaid parental leave under the Fair Work Act has the right at the end of th</w:t>
      </w:r>
      <w:r w:rsidR="008F6639" w:rsidRPr="00323D40">
        <w:rPr>
          <w:rFonts w:ascii="Arial" w:hAnsi="Arial" w:cs="Arial"/>
          <w:sz w:val="20"/>
          <w:szCs w:val="20"/>
        </w:rPr>
        <w:t>e</w:t>
      </w:r>
      <w:r w:rsidRPr="00323D40">
        <w:rPr>
          <w:rFonts w:ascii="Arial" w:hAnsi="Arial" w:cs="Arial"/>
          <w:sz w:val="20"/>
          <w:szCs w:val="20"/>
        </w:rPr>
        <w:t xml:space="preserve"> leave to return to their </w:t>
      </w:r>
      <w:r w:rsidRPr="00EF400F">
        <w:rPr>
          <w:rFonts w:ascii="Arial" w:hAnsi="Arial" w:cs="Arial"/>
          <w:sz w:val="20"/>
          <w:szCs w:val="20"/>
        </w:rPr>
        <w:t>pre-parental leave position</w:t>
      </w:r>
      <w:r w:rsidRPr="00323D40">
        <w:rPr>
          <w:rFonts w:ascii="Arial" w:hAnsi="Arial" w:cs="Arial"/>
          <w:sz w:val="20"/>
          <w:szCs w:val="20"/>
        </w:rPr>
        <w:t>. This is known as the return to work guarantee.</w:t>
      </w:r>
    </w:p>
    <w:p w14:paraId="638B0267" w14:textId="77777777" w:rsidR="008F6639" w:rsidRPr="003368FB" w:rsidRDefault="008F6639" w:rsidP="00505B42">
      <w:pPr>
        <w:rPr>
          <w:rFonts w:ascii="Arial" w:hAnsi="Arial" w:cs="Arial"/>
          <w:sz w:val="20"/>
          <w:szCs w:val="20"/>
        </w:rPr>
      </w:pPr>
    </w:p>
    <w:p w14:paraId="214BFA2A" w14:textId="36C249A4" w:rsidR="00505B42" w:rsidRPr="003368FB" w:rsidRDefault="00141059" w:rsidP="00505B42">
      <w:pPr>
        <w:rPr>
          <w:rFonts w:ascii="Arial" w:hAnsi="Arial" w:cs="Arial"/>
          <w:sz w:val="20"/>
          <w:szCs w:val="20"/>
        </w:rPr>
      </w:pPr>
      <w:r w:rsidRPr="003368FB">
        <w:rPr>
          <w:rFonts w:ascii="Arial" w:hAnsi="Arial" w:cs="Arial"/>
          <w:sz w:val="20"/>
          <w:szCs w:val="20"/>
        </w:rPr>
        <w:t>T</w:t>
      </w:r>
      <w:r w:rsidR="00505B42" w:rsidRPr="003368FB">
        <w:rPr>
          <w:rFonts w:ascii="Arial" w:hAnsi="Arial" w:cs="Arial"/>
          <w:sz w:val="20"/>
          <w:szCs w:val="20"/>
        </w:rPr>
        <w:t xml:space="preserve">he pre-parental leave position is the job the employee held before </w:t>
      </w:r>
      <w:r w:rsidRPr="003368FB">
        <w:rPr>
          <w:rFonts w:ascii="Arial" w:hAnsi="Arial" w:cs="Arial"/>
          <w:sz w:val="20"/>
          <w:szCs w:val="20"/>
        </w:rPr>
        <w:t xml:space="preserve">any changes were made to accommodate their pregnancy </w:t>
      </w:r>
      <w:r w:rsidR="00855F49" w:rsidRPr="003368FB">
        <w:rPr>
          <w:rFonts w:ascii="Arial" w:hAnsi="Arial" w:cs="Arial"/>
          <w:sz w:val="20"/>
          <w:szCs w:val="20"/>
        </w:rPr>
        <w:t>(</w:t>
      </w:r>
      <w:r w:rsidRPr="003368FB">
        <w:rPr>
          <w:rFonts w:ascii="Arial" w:hAnsi="Arial" w:cs="Arial"/>
          <w:sz w:val="20"/>
          <w:szCs w:val="20"/>
        </w:rPr>
        <w:t xml:space="preserve">such as </w:t>
      </w:r>
      <w:r w:rsidR="00505B42" w:rsidRPr="003368FB">
        <w:rPr>
          <w:rFonts w:ascii="Arial" w:hAnsi="Arial" w:cs="Arial"/>
          <w:sz w:val="20"/>
          <w:szCs w:val="20"/>
        </w:rPr>
        <w:t xml:space="preserve">moving to </w:t>
      </w:r>
      <w:r w:rsidRPr="003368FB">
        <w:rPr>
          <w:rFonts w:ascii="Arial" w:hAnsi="Arial" w:cs="Arial"/>
          <w:sz w:val="20"/>
          <w:szCs w:val="20"/>
        </w:rPr>
        <w:t>a</w:t>
      </w:r>
      <w:r w:rsidR="00505B42" w:rsidRPr="003368FB">
        <w:rPr>
          <w:rFonts w:ascii="Arial" w:hAnsi="Arial" w:cs="Arial"/>
          <w:sz w:val="20"/>
          <w:szCs w:val="20"/>
        </w:rPr>
        <w:t xml:space="preserve"> safe job or reduc</w:t>
      </w:r>
      <w:r w:rsidRPr="003368FB">
        <w:rPr>
          <w:rFonts w:ascii="Arial" w:hAnsi="Arial" w:cs="Arial"/>
          <w:sz w:val="20"/>
          <w:szCs w:val="20"/>
        </w:rPr>
        <w:t>ed</w:t>
      </w:r>
      <w:r w:rsidR="00505B42" w:rsidRPr="003368FB">
        <w:rPr>
          <w:rFonts w:ascii="Arial" w:hAnsi="Arial" w:cs="Arial"/>
          <w:sz w:val="20"/>
          <w:szCs w:val="20"/>
        </w:rPr>
        <w:t xml:space="preserve"> </w:t>
      </w:r>
      <w:r w:rsidRPr="003368FB">
        <w:rPr>
          <w:rFonts w:ascii="Arial" w:hAnsi="Arial" w:cs="Arial"/>
          <w:sz w:val="20"/>
          <w:szCs w:val="20"/>
        </w:rPr>
        <w:t xml:space="preserve">hours of </w:t>
      </w:r>
      <w:r w:rsidR="00505B42" w:rsidRPr="003368FB">
        <w:rPr>
          <w:rFonts w:ascii="Arial" w:hAnsi="Arial" w:cs="Arial"/>
          <w:sz w:val="20"/>
          <w:szCs w:val="20"/>
        </w:rPr>
        <w:t>work</w:t>
      </w:r>
      <w:r w:rsidR="00855F49" w:rsidRPr="003368FB">
        <w:rPr>
          <w:rFonts w:ascii="Arial" w:hAnsi="Arial" w:cs="Arial"/>
          <w:sz w:val="20"/>
          <w:szCs w:val="20"/>
        </w:rPr>
        <w:t>)</w:t>
      </w:r>
      <w:r w:rsidR="007111BC" w:rsidRPr="003368FB">
        <w:rPr>
          <w:rFonts w:ascii="Arial" w:hAnsi="Arial" w:cs="Arial"/>
          <w:sz w:val="20"/>
          <w:szCs w:val="20"/>
        </w:rPr>
        <w:t>.</w:t>
      </w:r>
      <w:r w:rsidR="00505B42" w:rsidRPr="003368FB">
        <w:rPr>
          <w:rFonts w:ascii="Arial" w:hAnsi="Arial" w:cs="Arial"/>
          <w:sz w:val="20"/>
          <w:szCs w:val="20"/>
        </w:rPr>
        <w:t xml:space="preserve"> </w:t>
      </w:r>
    </w:p>
    <w:p w14:paraId="7AC8D7B3" w14:textId="77777777" w:rsidR="00505B42" w:rsidRPr="003368FB" w:rsidRDefault="00505B42" w:rsidP="00505B42">
      <w:pPr>
        <w:rPr>
          <w:rFonts w:ascii="Arial" w:hAnsi="Arial" w:cs="Arial"/>
          <w:sz w:val="20"/>
          <w:szCs w:val="20"/>
        </w:rPr>
      </w:pPr>
    </w:p>
    <w:p w14:paraId="7776D79E" w14:textId="5BCE5DD8" w:rsidR="007111BC" w:rsidRPr="001F45B9" w:rsidRDefault="002469F8" w:rsidP="001F45B9">
      <w:pPr>
        <w:rPr>
          <w:rFonts w:ascii="Arial" w:hAnsi="Arial" w:cs="Arial"/>
          <w:sz w:val="20"/>
          <w:szCs w:val="20"/>
        </w:rPr>
      </w:pPr>
      <w:r w:rsidRPr="003368FB">
        <w:rPr>
          <w:rFonts w:ascii="Arial" w:hAnsi="Arial" w:cs="Arial"/>
          <w:sz w:val="20"/>
          <w:szCs w:val="20"/>
        </w:rPr>
        <w:t xml:space="preserve">If their </w:t>
      </w:r>
      <w:r w:rsidR="00505B42" w:rsidRPr="003368FB">
        <w:rPr>
          <w:rFonts w:ascii="Arial" w:hAnsi="Arial" w:cs="Arial"/>
          <w:sz w:val="20"/>
          <w:szCs w:val="20"/>
        </w:rPr>
        <w:t>pre-</w:t>
      </w:r>
      <w:r w:rsidR="006F75F6">
        <w:rPr>
          <w:rFonts w:ascii="Arial" w:hAnsi="Arial" w:cs="Arial"/>
          <w:sz w:val="20"/>
          <w:szCs w:val="20"/>
        </w:rPr>
        <w:t xml:space="preserve">parental </w:t>
      </w:r>
      <w:r w:rsidR="00505B42" w:rsidRPr="003368FB">
        <w:rPr>
          <w:rFonts w:ascii="Arial" w:hAnsi="Arial" w:cs="Arial"/>
          <w:sz w:val="20"/>
          <w:szCs w:val="20"/>
        </w:rPr>
        <w:t xml:space="preserve">leave </w:t>
      </w:r>
      <w:r w:rsidR="008F6639" w:rsidRPr="003368FB">
        <w:rPr>
          <w:rFonts w:ascii="Arial" w:hAnsi="Arial" w:cs="Arial"/>
          <w:sz w:val="20"/>
          <w:szCs w:val="20"/>
        </w:rPr>
        <w:t>position</w:t>
      </w:r>
      <w:r w:rsidR="00505B42" w:rsidRPr="003368FB">
        <w:rPr>
          <w:rFonts w:ascii="Arial" w:hAnsi="Arial" w:cs="Arial"/>
          <w:sz w:val="20"/>
          <w:szCs w:val="20"/>
        </w:rPr>
        <w:t xml:space="preserve"> no longer exists the employee is entitled to</w:t>
      </w:r>
      <w:r w:rsidR="001F45B9">
        <w:rPr>
          <w:rFonts w:ascii="Arial" w:hAnsi="Arial" w:cs="Arial"/>
          <w:sz w:val="20"/>
          <w:szCs w:val="20"/>
        </w:rPr>
        <w:t xml:space="preserve"> </w:t>
      </w:r>
      <w:r w:rsidR="00505B42" w:rsidRPr="001F45B9">
        <w:rPr>
          <w:rFonts w:ascii="Arial" w:hAnsi="Arial" w:cs="Arial"/>
          <w:sz w:val="20"/>
          <w:szCs w:val="20"/>
        </w:rPr>
        <w:t xml:space="preserve">an available position for which </w:t>
      </w:r>
      <w:r w:rsidRPr="001F45B9">
        <w:rPr>
          <w:rFonts w:ascii="Arial" w:hAnsi="Arial" w:cs="Arial"/>
          <w:sz w:val="20"/>
          <w:szCs w:val="20"/>
        </w:rPr>
        <w:t>they are</w:t>
      </w:r>
      <w:r w:rsidR="00505B42" w:rsidRPr="001F45B9">
        <w:rPr>
          <w:rFonts w:ascii="Arial" w:hAnsi="Arial" w:cs="Arial"/>
          <w:sz w:val="20"/>
          <w:szCs w:val="20"/>
        </w:rPr>
        <w:t xml:space="preserve"> qualified and suited</w:t>
      </w:r>
      <w:r w:rsidR="000A5AE6">
        <w:rPr>
          <w:rFonts w:ascii="Arial" w:hAnsi="Arial" w:cs="Arial"/>
          <w:sz w:val="20"/>
          <w:szCs w:val="20"/>
        </w:rPr>
        <w:t>,</w:t>
      </w:r>
      <w:r w:rsidR="00505B42" w:rsidRPr="001F45B9">
        <w:rPr>
          <w:rFonts w:ascii="Arial" w:hAnsi="Arial" w:cs="Arial"/>
          <w:sz w:val="20"/>
          <w:szCs w:val="20"/>
        </w:rPr>
        <w:t xml:space="preserve"> nearest in status and pay to the pre-parental leave position</w:t>
      </w:r>
      <w:r w:rsidR="001F45B9">
        <w:rPr>
          <w:rFonts w:ascii="Arial" w:hAnsi="Arial" w:cs="Arial"/>
          <w:sz w:val="20"/>
          <w:szCs w:val="20"/>
        </w:rPr>
        <w:t xml:space="preserve">. For example, </w:t>
      </w:r>
      <w:r w:rsidR="007111BC" w:rsidRPr="001F45B9">
        <w:rPr>
          <w:rFonts w:ascii="Arial" w:hAnsi="Arial" w:cs="Arial"/>
          <w:sz w:val="20"/>
          <w:szCs w:val="20"/>
        </w:rPr>
        <w:t>a</w:t>
      </w:r>
      <w:r w:rsidRPr="001F45B9">
        <w:rPr>
          <w:rFonts w:ascii="Arial" w:hAnsi="Arial" w:cs="Arial"/>
          <w:sz w:val="20"/>
          <w:szCs w:val="20"/>
        </w:rPr>
        <w:t xml:space="preserve">n equivalent full-time role if their pre-leave position was full-time. </w:t>
      </w:r>
    </w:p>
    <w:p w14:paraId="13091443" w14:textId="77777777" w:rsidR="002469F8" w:rsidRPr="003368FB" w:rsidRDefault="002469F8" w:rsidP="00505B42">
      <w:pPr>
        <w:rPr>
          <w:rFonts w:ascii="Arial" w:hAnsi="Arial" w:cs="Arial"/>
          <w:sz w:val="20"/>
          <w:szCs w:val="20"/>
        </w:rPr>
      </w:pPr>
    </w:p>
    <w:p w14:paraId="4FAB23DC" w14:textId="6C5E394A" w:rsidR="00B5193A" w:rsidRPr="00D12876" w:rsidRDefault="002469F8" w:rsidP="00505B42">
      <w:pPr>
        <w:rPr>
          <w:rFonts w:ascii="Arial" w:hAnsi="Arial" w:cs="Arial"/>
          <w:sz w:val="20"/>
          <w:szCs w:val="20"/>
          <w:highlight w:val="green"/>
        </w:rPr>
      </w:pPr>
      <w:r w:rsidRPr="003368FB">
        <w:rPr>
          <w:rFonts w:ascii="Arial" w:hAnsi="Arial" w:cs="Arial"/>
          <w:sz w:val="20"/>
          <w:szCs w:val="20"/>
        </w:rPr>
        <w:t xml:space="preserve">You should also consider </w:t>
      </w:r>
      <w:r w:rsidR="00AF5092" w:rsidRPr="003368FB">
        <w:rPr>
          <w:rFonts w:ascii="Arial" w:hAnsi="Arial" w:cs="Arial"/>
          <w:sz w:val="20"/>
          <w:szCs w:val="20"/>
        </w:rPr>
        <w:t xml:space="preserve">return to work </w:t>
      </w:r>
      <w:r w:rsidRPr="003368FB">
        <w:rPr>
          <w:rFonts w:ascii="Arial" w:hAnsi="Arial" w:cs="Arial"/>
          <w:sz w:val="20"/>
          <w:szCs w:val="20"/>
        </w:rPr>
        <w:t xml:space="preserve">requests from employees who are </w:t>
      </w:r>
      <w:r w:rsidR="00505B42" w:rsidRPr="003368FB">
        <w:rPr>
          <w:rFonts w:ascii="Arial" w:hAnsi="Arial" w:cs="Arial"/>
          <w:sz w:val="20"/>
          <w:szCs w:val="20"/>
        </w:rPr>
        <w:t xml:space="preserve">on </w:t>
      </w:r>
      <w:r w:rsidR="00C15AC5" w:rsidRPr="00E878E6">
        <w:rPr>
          <w:rFonts w:ascii="Arial" w:hAnsi="Arial" w:cs="Arial"/>
          <w:sz w:val="20"/>
          <w:szCs w:val="20"/>
        </w:rPr>
        <w:t xml:space="preserve">negotiated </w:t>
      </w:r>
      <w:r w:rsidR="00505B42" w:rsidRPr="00E878E6">
        <w:rPr>
          <w:rFonts w:ascii="Arial" w:hAnsi="Arial" w:cs="Arial"/>
          <w:sz w:val="20"/>
          <w:szCs w:val="20"/>
        </w:rPr>
        <w:t>leave</w:t>
      </w:r>
      <w:r w:rsidR="00505B42" w:rsidRPr="003368FB">
        <w:rPr>
          <w:rFonts w:ascii="Arial" w:hAnsi="Arial" w:cs="Arial"/>
          <w:sz w:val="20"/>
          <w:szCs w:val="20"/>
        </w:rPr>
        <w:t xml:space="preserve"> </w:t>
      </w:r>
      <w:r w:rsidR="00AF5092" w:rsidRPr="003368FB">
        <w:rPr>
          <w:rFonts w:ascii="Arial" w:hAnsi="Arial" w:cs="Arial"/>
          <w:sz w:val="20"/>
          <w:szCs w:val="20"/>
        </w:rPr>
        <w:t xml:space="preserve">and who are </w:t>
      </w:r>
      <w:r w:rsidR="00505B42" w:rsidRPr="003368FB">
        <w:rPr>
          <w:rFonts w:ascii="Arial" w:hAnsi="Arial" w:cs="Arial"/>
          <w:sz w:val="20"/>
          <w:szCs w:val="20"/>
        </w:rPr>
        <w:t>not covered by the</w:t>
      </w:r>
      <w:r w:rsidR="00BD6987" w:rsidRPr="003368FB">
        <w:rPr>
          <w:rFonts w:ascii="Arial" w:hAnsi="Arial" w:cs="Arial"/>
          <w:sz w:val="20"/>
          <w:szCs w:val="20"/>
        </w:rPr>
        <w:t xml:space="preserve"> unpaid parental leave provisions of the</w:t>
      </w:r>
      <w:r w:rsidR="00505B42" w:rsidRPr="003368FB">
        <w:rPr>
          <w:rFonts w:ascii="Arial" w:hAnsi="Arial" w:cs="Arial"/>
          <w:sz w:val="20"/>
          <w:szCs w:val="20"/>
        </w:rPr>
        <w:t xml:space="preserve"> Fair Work Act</w:t>
      </w:r>
      <w:r w:rsidR="00AF5092" w:rsidRPr="003368FB">
        <w:rPr>
          <w:rFonts w:ascii="Arial" w:hAnsi="Arial" w:cs="Arial"/>
          <w:sz w:val="20"/>
          <w:szCs w:val="20"/>
        </w:rPr>
        <w:t xml:space="preserve"> </w:t>
      </w:r>
      <w:r w:rsidR="007111BC" w:rsidRPr="003368FB">
        <w:rPr>
          <w:rFonts w:ascii="Arial" w:hAnsi="Arial" w:cs="Arial"/>
          <w:sz w:val="20"/>
          <w:szCs w:val="20"/>
        </w:rPr>
        <w:t>(</w:t>
      </w:r>
      <w:r w:rsidR="00AF5092" w:rsidRPr="003368FB">
        <w:rPr>
          <w:rFonts w:ascii="Arial" w:hAnsi="Arial" w:cs="Arial"/>
          <w:sz w:val="20"/>
          <w:szCs w:val="20"/>
        </w:rPr>
        <w:t xml:space="preserve">because they do not meet those eligibility requirements). </w:t>
      </w:r>
      <w:r w:rsidR="00C15AC5" w:rsidRPr="00D12876">
        <w:rPr>
          <w:rFonts w:ascii="Arial" w:hAnsi="Arial" w:cs="Arial"/>
          <w:sz w:val="20"/>
          <w:szCs w:val="20"/>
        </w:rPr>
        <w:t>C</w:t>
      </w:r>
      <w:r w:rsidR="00EF5198" w:rsidRPr="00D12876">
        <w:rPr>
          <w:rFonts w:ascii="Arial" w:hAnsi="Arial" w:cs="Arial"/>
          <w:sz w:val="20"/>
          <w:szCs w:val="20"/>
        </w:rPr>
        <w:t>are must be taken to ensure that the employee’s sex, pregnancy or family responsibilities do not unfairly influence your consideration of their request.</w:t>
      </w:r>
    </w:p>
    <w:p w14:paraId="2E6BA41F" w14:textId="77777777" w:rsidR="00505B42" w:rsidRPr="003368FB" w:rsidRDefault="00505B42" w:rsidP="00505B42">
      <w:pPr>
        <w:rPr>
          <w:rFonts w:ascii="Arial" w:hAnsi="Arial" w:cs="Arial"/>
          <w:sz w:val="20"/>
          <w:szCs w:val="20"/>
        </w:rPr>
      </w:pPr>
    </w:p>
    <w:p w14:paraId="73A3EA89" w14:textId="3920002B" w:rsidR="00E57E81" w:rsidRPr="003368FB" w:rsidRDefault="00EA7D78" w:rsidP="00505B42">
      <w:pPr>
        <w:rPr>
          <w:rFonts w:ascii="Arial" w:hAnsi="Arial" w:cs="Arial"/>
          <w:sz w:val="20"/>
          <w:szCs w:val="20"/>
        </w:rPr>
      </w:pPr>
      <w:r>
        <w:rPr>
          <w:rFonts w:ascii="Arial" w:hAnsi="Arial" w:cs="Arial"/>
          <w:sz w:val="20"/>
          <w:szCs w:val="20"/>
        </w:rPr>
        <w:t>U</w:t>
      </w:r>
      <w:r w:rsidRPr="003368FB">
        <w:rPr>
          <w:rFonts w:ascii="Arial" w:hAnsi="Arial" w:cs="Arial"/>
          <w:sz w:val="20"/>
          <w:szCs w:val="20"/>
        </w:rPr>
        <w:t>nless the</w:t>
      </w:r>
      <w:r w:rsidR="001F3516">
        <w:rPr>
          <w:rFonts w:ascii="Arial" w:hAnsi="Arial" w:cs="Arial"/>
          <w:sz w:val="20"/>
          <w:szCs w:val="20"/>
        </w:rPr>
        <w:t xml:space="preserve"> employment</w:t>
      </w:r>
      <w:r w:rsidRPr="003368FB">
        <w:rPr>
          <w:rFonts w:ascii="Arial" w:hAnsi="Arial" w:cs="Arial"/>
          <w:sz w:val="20"/>
          <w:szCs w:val="20"/>
        </w:rPr>
        <w:t xml:space="preserve"> contract </w:t>
      </w:r>
      <w:r w:rsidR="003F0A5F">
        <w:rPr>
          <w:rFonts w:ascii="Arial" w:hAnsi="Arial" w:cs="Arial"/>
          <w:sz w:val="20"/>
          <w:szCs w:val="20"/>
        </w:rPr>
        <w:t xml:space="preserve">or other documentation </w:t>
      </w:r>
      <w:r w:rsidRPr="003F0A5F">
        <w:rPr>
          <w:rFonts w:ascii="Arial" w:hAnsi="Arial" w:cs="Arial"/>
          <w:sz w:val="20"/>
          <w:szCs w:val="20"/>
        </w:rPr>
        <w:t>states</w:t>
      </w:r>
      <w:r w:rsidRPr="003368FB">
        <w:rPr>
          <w:rFonts w:ascii="Arial" w:hAnsi="Arial" w:cs="Arial"/>
          <w:sz w:val="20"/>
          <w:szCs w:val="20"/>
        </w:rPr>
        <w:t xml:space="preserve"> otherwise</w:t>
      </w:r>
      <w:r>
        <w:rPr>
          <w:rFonts w:ascii="Arial" w:hAnsi="Arial" w:cs="Arial"/>
          <w:sz w:val="20"/>
          <w:szCs w:val="20"/>
        </w:rPr>
        <w:t>, a</w:t>
      </w:r>
      <w:r w:rsidR="007F2FAD" w:rsidRPr="003368FB">
        <w:rPr>
          <w:rFonts w:ascii="Arial" w:hAnsi="Arial" w:cs="Arial"/>
          <w:sz w:val="20"/>
          <w:szCs w:val="20"/>
        </w:rPr>
        <w:t xml:space="preserve"> p</w:t>
      </w:r>
      <w:r w:rsidR="008F71E7" w:rsidRPr="003368FB">
        <w:rPr>
          <w:rFonts w:ascii="Arial" w:hAnsi="Arial" w:cs="Arial"/>
          <w:sz w:val="20"/>
          <w:szCs w:val="20"/>
        </w:rPr>
        <w:t>regnant woman</w:t>
      </w:r>
      <w:r w:rsidR="007F2FAD" w:rsidRPr="003368FB">
        <w:rPr>
          <w:rFonts w:ascii="Arial" w:hAnsi="Arial" w:cs="Arial"/>
          <w:sz w:val="20"/>
          <w:szCs w:val="20"/>
        </w:rPr>
        <w:t xml:space="preserve"> </w:t>
      </w:r>
      <w:r w:rsidR="00AB7AF0" w:rsidRPr="003368FB">
        <w:rPr>
          <w:rFonts w:ascii="Arial" w:hAnsi="Arial" w:cs="Arial"/>
          <w:sz w:val="20"/>
          <w:szCs w:val="20"/>
        </w:rPr>
        <w:t xml:space="preserve">who </w:t>
      </w:r>
      <w:r w:rsidR="007F2FAD" w:rsidRPr="003368FB">
        <w:rPr>
          <w:rFonts w:ascii="Arial" w:hAnsi="Arial" w:cs="Arial"/>
          <w:sz w:val="20"/>
          <w:szCs w:val="20"/>
        </w:rPr>
        <w:t xml:space="preserve">is </w:t>
      </w:r>
      <w:r w:rsidR="00AB7AF0" w:rsidRPr="003368FB">
        <w:rPr>
          <w:rFonts w:ascii="Arial" w:hAnsi="Arial" w:cs="Arial"/>
          <w:sz w:val="20"/>
          <w:szCs w:val="20"/>
        </w:rPr>
        <w:t xml:space="preserve">employed </w:t>
      </w:r>
      <w:r w:rsidR="007F2FAD" w:rsidRPr="003368FB">
        <w:rPr>
          <w:rFonts w:ascii="Arial" w:hAnsi="Arial" w:cs="Arial"/>
          <w:sz w:val="20"/>
          <w:szCs w:val="20"/>
        </w:rPr>
        <w:t xml:space="preserve">on a fixed term contract </w:t>
      </w:r>
      <w:r w:rsidR="00AB7AF0" w:rsidRPr="003368FB">
        <w:rPr>
          <w:rFonts w:ascii="Arial" w:hAnsi="Arial" w:cs="Arial"/>
          <w:sz w:val="20"/>
          <w:szCs w:val="20"/>
        </w:rPr>
        <w:t xml:space="preserve">is not entitled to return to the </w:t>
      </w:r>
      <w:r w:rsidR="002C02BF">
        <w:rPr>
          <w:rFonts w:ascii="Arial" w:hAnsi="Arial" w:cs="Arial"/>
          <w:sz w:val="20"/>
          <w:szCs w:val="20"/>
        </w:rPr>
        <w:t>pre-parental leave position</w:t>
      </w:r>
      <w:r w:rsidR="00AB7AF0" w:rsidRPr="003368FB">
        <w:rPr>
          <w:rFonts w:ascii="Arial" w:hAnsi="Arial" w:cs="Arial"/>
          <w:sz w:val="20"/>
          <w:szCs w:val="20"/>
        </w:rPr>
        <w:t xml:space="preserve"> if</w:t>
      </w:r>
      <w:r w:rsidR="007F2FAD" w:rsidRPr="003368FB">
        <w:rPr>
          <w:rFonts w:ascii="Arial" w:hAnsi="Arial" w:cs="Arial"/>
          <w:sz w:val="20"/>
          <w:szCs w:val="20"/>
        </w:rPr>
        <w:t xml:space="preserve"> the contract end</w:t>
      </w:r>
      <w:r w:rsidR="00AB7AF0" w:rsidRPr="003368FB">
        <w:rPr>
          <w:rFonts w:ascii="Arial" w:hAnsi="Arial" w:cs="Arial"/>
          <w:sz w:val="20"/>
          <w:szCs w:val="20"/>
        </w:rPr>
        <w:t>ed</w:t>
      </w:r>
      <w:r w:rsidR="007F2FAD" w:rsidRPr="003368FB">
        <w:rPr>
          <w:rFonts w:ascii="Arial" w:hAnsi="Arial" w:cs="Arial"/>
          <w:sz w:val="20"/>
          <w:szCs w:val="20"/>
        </w:rPr>
        <w:t xml:space="preserve"> while </w:t>
      </w:r>
      <w:r w:rsidR="008F71E7" w:rsidRPr="003368FB">
        <w:rPr>
          <w:rFonts w:ascii="Arial" w:hAnsi="Arial" w:cs="Arial"/>
          <w:sz w:val="20"/>
          <w:szCs w:val="20"/>
        </w:rPr>
        <w:t xml:space="preserve">she </w:t>
      </w:r>
      <w:r w:rsidR="00AB7AF0" w:rsidRPr="003368FB">
        <w:rPr>
          <w:rFonts w:ascii="Arial" w:hAnsi="Arial" w:cs="Arial"/>
          <w:sz w:val="20"/>
          <w:szCs w:val="20"/>
        </w:rPr>
        <w:t>wa</w:t>
      </w:r>
      <w:r w:rsidR="008F71E7" w:rsidRPr="003368FB">
        <w:rPr>
          <w:rFonts w:ascii="Arial" w:hAnsi="Arial" w:cs="Arial"/>
          <w:sz w:val="20"/>
          <w:szCs w:val="20"/>
        </w:rPr>
        <w:t>s</w:t>
      </w:r>
      <w:r w:rsidR="00E57E81" w:rsidRPr="003368FB">
        <w:rPr>
          <w:rFonts w:ascii="Arial" w:hAnsi="Arial" w:cs="Arial"/>
          <w:sz w:val="20"/>
          <w:szCs w:val="20"/>
        </w:rPr>
        <w:t xml:space="preserve"> </w:t>
      </w:r>
      <w:r w:rsidR="007F2FAD" w:rsidRPr="003368FB">
        <w:rPr>
          <w:rFonts w:ascii="Arial" w:hAnsi="Arial" w:cs="Arial"/>
          <w:sz w:val="20"/>
          <w:szCs w:val="20"/>
        </w:rPr>
        <w:t>on leave</w:t>
      </w:r>
      <w:r w:rsidR="00927BC5" w:rsidRPr="003368FB">
        <w:rPr>
          <w:rFonts w:ascii="Arial" w:hAnsi="Arial" w:cs="Arial"/>
          <w:sz w:val="20"/>
          <w:szCs w:val="20"/>
        </w:rPr>
        <w:t>.</w:t>
      </w:r>
      <w:r w:rsidR="002C02BF">
        <w:rPr>
          <w:rFonts w:ascii="Arial" w:hAnsi="Arial" w:cs="Arial"/>
          <w:sz w:val="20"/>
          <w:szCs w:val="20"/>
        </w:rPr>
        <w:t xml:space="preserve"> If</w:t>
      </w:r>
      <w:r w:rsidR="008F71E7" w:rsidRPr="003368FB">
        <w:rPr>
          <w:rFonts w:ascii="Arial" w:hAnsi="Arial" w:cs="Arial"/>
          <w:sz w:val="20"/>
          <w:szCs w:val="20"/>
        </w:rPr>
        <w:t xml:space="preserve"> the contract</w:t>
      </w:r>
      <w:r w:rsidR="00E57E81" w:rsidRPr="003368FB">
        <w:rPr>
          <w:rFonts w:ascii="Arial" w:hAnsi="Arial" w:cs="Arial"/>
          <w:sz w:val="20"/>
          <w:szCs w:val="20"/>
        </w:rPr>
        <w:t xml:space="preserve"> ends after the employee returns</w:t>
      </w:r>
      <w:r w:rsidR="008F71E7" w:rsidRPr="003368FB">
        <w:rPr>
          <w:rFonts w:ascii="Arial" w:hAnsi="Arial" w:cs="Arial"/>
          <w:sz w:val="20"/>
          <w:szCs w:val="20"/>
        </w:rPr>
        <w:t xml:space="preserve"> from </w:t>
      </w:r>
      <w:r w:rsidR="00017F6F" w:rsidRPr="003368FB">
        <w:rPr>
          <w:rFonts w:ascii="Arial" w:hAnsi="Arial" w:cs="Arial"/>
          <w:sz w:val="20"/>
          <w:szCs w:val="20"/>
        </w:rPr>
        <w:t xml:space="preserve">the </w:t>
      </w:r>
      <w:r w:rsidR="008F71E7" w:rsidRPr="003368FB">
        <w:rPr>
          <w:rFonts w:ascii="Arial" w:hAnsi="Arial" w:cs="Arial"/>
          <w:sz w:val="20"/>
          <w:szCs w:val="20"/>
        </w:rPr>
        <w:t>leave,</w:t>
      </w:r>
      <w:r w:rsidR="00E57E81" w:rsidRPr="003368FB">
        <w:rPr>
          <w:rFonts w:ascii="Arial" w:hAnsi="Arial" w:cs="Arial"/>
          <w:sz w:val="20"/>
          <w:szCs w:val="20"/>
        </w:rPr>
        <w:t xml:space="preserve"> </w:t>
      </w:r>
      <w:r w:rsidR="008F71E7" w:rsidRPr="003368FB">
        <w:rPr>
          <w:rFonts w:ascii="Arial" w:hAnsi="Arial" w:cs="Arial"/>
          <w:sz w:val="20"/>
          <w:szCs w:val="20"/>
        </w:rPr>
        <w:t>she is</w:t>
      </w:r>
      <w:r w:rsidR="002C02BF">
        <w:rPr>
          <w:rFonts w:ascii="Arial" w:hAnsi="Arial" w:cs="Arial"/>
          <w:sz w:val="20"/>
          <w:szCs w:val="20"/>
        </w:rPr>
        <w:t xml:space="preserve"> entitled to the pre-parental leave</w:t>
      </w:r>
      <w:r w:rsidR="00E57E81" w:rsidRPr="003368FB">
        <w:rPr>
          <w:rFonts w:ascii="Arial" w:hAnsi="Arial" w:cs="Arial"/>
          <w:sz w:val="20"/>
          <w:szCs w:val="20"/>
        </w:rPr>
        <w:t xml:space="preserve"> job </w:t>
      </w:r>
      <w:r w:rsidR="002C02BF">
        <w:rPr>
          <w:rFonts w:ascii="Arial" w:hAnsi="Arial" w:cs="Arial"/>
          <w:sz w:val="20"/>
          <w:szCs w:val="20"/>
        </w:rPr>
        <w:t>until the end of the</w:t>
      </w:r>
      <w:r w:rsidR="008F71E7" w:rsidRPr="003368FB">
        <w:rPr>
          <w:rFonts w:ascii="Arial" w:hAnsi="Arial" w:cs="Arial"/>
          <w:sz w:val="20"/>
          <w:szCs w:val="20"/>
        </w:rPr>
        <w:t xml:space="preserve"> fixed term contract. </w:t>
      </w:r>
    </w:p>
    <w:p w14:paraId="7284060F" w14:textId="77777777" w:rsidR="00505B42" w:rsidRPr="003368FB" w:rsidRDefault="00505B42" w:rsidP="00505B42">
      <w:pPr>
        <w:spacing w:line="276" w:lineRule="auto"/>
        <w:rPr>
          <w:rFonts w:ascii="Arial" w:hAnsi="Arial" w:cs="Arial"/>
          <w:sz w:val="20"/>
          <w:szCs w:val="20"/>
        </w:rPr>
      </w:pPr>
    </w:p>
    <w:p w14:paraId="57F30576" w14:textId="399A97F7" w:rsidR="008F6639" w:rsidRPr="00767EE5" w:rsidRDefault="00DB57FE" w:rsidP="008F6639">
      <w:pPr>
        <w:pStyle w:val="ListParagraph"/>
        <w:numPr>
          <w:ilvl w:val="1"/>
          <w:numId w:val="2"/>
        </w:numPr>
        <w:spacing w:line="276" w:lineRule="auto"/>
        <w:ind w:left="142"/>
        <w:outlineLvl w:val="1"/>
        <w:rPr>
          <w:rFonts w:ascii="Arial" w:hAnsi="Arial" w:cs="Arial"/>
          <w:b/>
          <w:color w:val="0070C0"/>
          <w:sz w:val="28"/>
          <w:szCs w:val="28"/>
        </w:rPr>
      </w:pPr>
      <w:bookmarkStart w:id="304" w:name="_Toc418241206"/>
      <w:bookmarkStart w:id="305" w:name="_Toc418245807"/>
      <w:bookmarkStart w:id="306" w:name="_Ref423076429"/>
      <w:bookmarkStart w:id="307" w:name="_Toc425263181"/>
      <w:r w:rsidRPr="00767EE5">
        <w:rPr>
          <w:rFonts w:ascii="Arial" w:eastAsia="Times New Roman" w:hAnsi="Arial" w:cs="Arial"/>
          <w:b/>
          <w:color w:val="0070C0"/>
          <w:sz w:val="28"/>
          <w:szCs w:val="28"/>
          <w:lang w:eastAsia="en-AU"/>
        </w:rPr>
        <w:t xml:space="preserve">How do I best manage </w:t>
      </w:r>
      <w:r w:rsidR="00917864" w:rsidRPr="00767EE5">
        <w:rPr>
          <w:rFonts w:ascii="Arial" w:eastAsia="Times New Roman" w:hAnsi="Arial" w:cs="Arial"/>
          <w:b/>
          <w:color w:val="0070C0"/>
          <w:sz w:val="28"/>
          <w:szCs w:val="28"/>
          <w:lang w:eastAsia="en-AU"/>
        </w:rPr>
        <w:t>flexible work requests</w:t>
      </w:r>
      <w:bookmarkEnd w:id="304"/>
      <w:bookmarkEnd w:id="305"/>
      <w:r w:rsidRPr="00767EE5">
        <w:rPr>
          <w:rFonts w:ascii="Arial" w:eastAsia="Times New Roman" w:hAnsi="Arial" w:cs="Arial"/>
          <w:b/>
          <w:color w:val="0070C0"/>
          <w:sz w:val="28"/>
          <w:szCs w:val="28"/>
          <w:lang w:eastAsia="en-AU"/>
        </w:rPr>
        <w:t>?</w:t>
      </w:r>
      <w:bookmarkEnd w:id="306"/>
      <w:bookmarkEnd w:id="307"/>
    </w:p>
    <w:p w14:paraId="74596AF7" w14:textId="77777777" w:rsidR="008F6639" w:rsidRPr="003368FB" w:rsidRDefault="008F6639" w:rsidP="00945C00">
      <w:pPr>
        <w:spacing w:line="276" w:lineRule="auto"/>
        <w:rPr>
          <w:rFonts w:ascii="Arial" w:hAnsi="Arial" w:cs="Arial"/>
          <w:sz w:val="20"/>
          <w:szCs w:val="20"/>
          <w:highlight w:val="green"/>
        </w:rPr>
      </w:pPr>
    </w:p>
    <w:p w14:paraId="40F05931" w14:textId="6BA33F60" w:rsidR="007B2894" w:rsidRPr="003368FB" w:rsidRDefault="00FF78BC" w:rsidP="004C025E">
      <w:pPr>
        <w:pStyle w:val="ListParagraph"/>
        <w:spacing w:line="276" w:lineRule="auto"/>
        <w:ind w:left="142"/>
        <w:rPr>
          <w:rFonts w:ascii="Arial" w:hAnsi="Arial" w:cs="Arial"/>
          <w:sz w:val="20"/>
          <w:szCs w:val="20"/>
        </w:rPr>
      </w:pPr>
      <w:r w:rsidRPr="003368FB">
        <w:rPr>
          <w:rFonts w:ascii="Arial" w:hAnsi="Arial" w:cs="Arial"/>
          <w:sz w:val="20"/>
          <w:szCs w:val="20"/>
        </w:rPr>
        <w:t>U</w:t>
      </w:r>
      <w:r w:rsidR="0077797F" w:rsidRPr="003368FB">
        <w:rPr>
          <w:rFonts w:ascii="Arial" w:hAnsi="Arial" w:cs="Arial"/>
          <w:sz w:val="20"/>
          <w:szCs w:val="20"/>
        </w:rPr>
        <w:t xml:space="preserve">nder </w:t>
      </w:r>
      <w:r w:rsidR="00F538A8" w:rsidRPr="003368FB">
        <w:rPr>
          <w:rFonts w:ascii="Arial" w:hAnsi="Arial" w:cs="Arial"/>
          <w:sz w:val="20"/>
          <w:szCs w:val="20"/>
        </w:rPr>
        <w:t>t</w:t>
      </w:r>
      <w:r w:rsidR="008F6639" w:rsidRPr="003368FB">
        <w:rPr>
          <w:rFonts w:ascii="Arial" w:hAnsi="Arial" w:cs="Arial"/>
          <w:sz w:val="20"/>
          <w:szCs w:val="20"/>
        </w:rPr>
        <w:t>he Fair Work Act</w:t>
      </w:r>
      <w:r w:rsidRPr="003368FB">
        <w:rPr>
          <w:rFonts w:ascii="Arial" w:hAnsi="Arial" w:cs="Arial"/>
          <w:sz w:val="20"/>
          <w:szCs w:val="20"/>
        </w:rPr>
        <w:t>, e</w:t>
      </w:r>
      <w:r w:rsidR="008F6639" w:rsidRPr="003368FB">
        <w:rPr>
          <w:rFonts w:ascii="Arial" w:hAnsi="Arial" w:cs="Arial"/>
          <w:sz w:val="20"/>
          <w:szCs w:val="20"/>
        </w:rPr>
        <w:t xml:space="preserve">mployees </w:t>
      </w:r>
      <w:r w:rsidR="00D45124" w:rsidRPr="003368FB">
        <w:rPr>
          <w:rFonts w:ascii="Arial" w:hAnsi="Arial" w:cs="Arial"/>
          <w:sz w:val="20"/>
          <w:szCs w:val="20"/>
        </w:rPr>
        <w:t xml:space="preserve">are entitled to request </w:t>
      </w:r>
      <w:r w:rsidR="007E61BD">
        <w:rPr>
          <w:rFonts w:ascii="Arial" w:hAnsi="Arial" w:cs="Arial"/>
          <w:sz w:val="20"/>
          <w:szCs w:val="20"/>
        </w:rPr>
        <w:t xml:space="preserve">that </w:t>
      </w:r>
      <w:r w:rsidR="00D45124" w:rsidRPr="003368FB">
        <w:rPr>
          <w:rFonts w:ascii="Arial" w:hAnsi="Arial" w:cs="Arial"/>
          <w:sz w:val="20"/>
          <w:szCs w:val="20"/>
        </w:rPr>
        <w:t xml:space="preserve">their employer </w:t>
      </w:r>
      <w:r w:rsidR="008B0B78" w:rsidRPr="003368FB">
        <w:rPr>
          <w:rFonts w:ascii="Arial" w:hAnsi="Arial" w:cs="Arial"/>
          <w:sz w:val="20"/>
          <w:szCs w:val="20"/>
        </w:rPr>
        <w:t>create</w:t>
      </w:r>
      <w:r w:rsidR="00D45124" w:rsidRPr="003368FB">
        <w:rPr>
          <w:rFonts w:ascii="Arial" w:hAnsi="Arial" w:cs="Arial"/>
          <w:sz w:val="20"/>
          <w:szCs w:val="20"/>
        </w:rPr>
        <w:t xml:space="preserve"> </w:t>
      </w:r>
      <w:r w:rsidR="00D45124" w:rsidRPr="003368FB">
        <w:rPr>
          <w:rFonts w:ascii="Arial" w:hAnsi="Arial" w:cs="Arial"/>
          <w:sz w:val="20"/>
          <w:szCs w:val="20"/>
        </w:rPr>
        <w:lastRenderedPageBreak/>
        <w:t>a flexible working arrangement if they</w:t>
      </w:r>
      <w:r w:rsidR="00A325E0">
        <w:rPr>
          <w:rFonts w:ascii="Arial" w:hAnsi="Arial" w:cs="Arial"/>
          <w:sz w:val="20"/>
          <w:szCs w:val="20"/>
        </w:rPr>
        <w:t>, for example</w:t>
      </w:r>
      <w:r w:rsidR="005317E9" w:rsidRPr="003368FB">
        <w:rPr>
          <w:rFonts w:ascii="Arial" w:hAnsi="Arial" w:cs="Arial"/>
          <w:sz w:val="20"/>
          <w:szCs w:val="20"/>
        </w:rPr>
        <w:t>:</w:t>
      </w:r>
    </w:p>
    <w:p w14:paraId="5002F7FB" w14:textId="77777777" w:rsidR="002C02BF" w:rsidRDefault="008F6639" w:rsidP="00866F4B">
      <w:pPr>
        <w:pStyle w:val="ListParagraph"/>
        <w:numPr>
          <w:ilvl w:val="0"/>
          <w:numId w:val="28"/>
        </w:numPr>
        <w:spacing w:line="276" w:lineRule="auto"/>
        <w:rPr>
          <w:rFonts w:ascii="Arial" w:hAnsi="Arial" w:cs="Arial"/>
          <w:sz w:val="20"/>
          <w:szCs w:val="20"/>
        </w:rPr>
      </w:pPr>
      <w:r w:rsidRPr="003368FB">
        <w:rPr>
          <w:rFonts w:ascii="Arial" w:hAnsi="Arial" w:cs="Arial"/>
          <w:sz w:val="20"/>
          <w:szCs w:val="20"/>
        </w:rPr>
        <w:t>have completed at least 12 months of continuous service with their employer</w:t>
      </w:r>
      <w:r w:rsidR="002C02BF">
        <w:rPr>
          <w:rFonts w:ascii="Arial" w:hAnsi="Arial" w:cs="Arial"/>
          <w:sz w:val="20"/>
          <w:szCs w:val="20"/>
        </w:rPr>
        <w:t>; or</w:t>
      </w:r>
    </w:p>
    <w:p w14:paraId="227ECDCD" w14:textId="2C4D05D9" w:rsidR="007B2894" w:rsidRPr="002C02BF" w:rsidRDefault="002C02BF" w:rsidP="00866F4B">
      <w:pPr>
        <w:pStyle w:val="ListParagraph"/>
        <w:numPr>
          <w:ilvl w:val="0"/>
          <w:numId w:val="28"/>
        </w:numPr>
        <w:spacing w:line="276" w:lineRule="auto"/>
        <w:rPr>
          <w:rFonts w:ascii="Arial" w:hAnsi="Arial" w:cs="Arial"/>
          <w:sz w:val="20"/>
          <w:szCs w:val="20"/>
        </w:rPr>
      </w:pPr>
      <w:r>
        <w:rPr>
          <w:rFonts w:ascii="Arial" w:hAnsi="Arial" w:cs="Arial"/>
          <w:sz w:val="20"/>
          <w:szCs w:val="20"/>
        </w:rPr>
        <w:t xml:space="preserve">are a casual employee with 12 months </w:t>
      </w:r>
      <w:r w:rsidR="00AF7CE1">
        <w:rPr>
          <w:rFonts w:ascii="Arial" w:hAnsi="Arial" w:cs="Arial"/>
          <w:sz w:val="20"/>
          <w:szCs w:val="20"/>
        </w:rPr>
        <w:t xml:space="preserve">of </w:t>
      </w:r>
      <w:r>
        <w:rPr>
          <w:rFonts w:ascii="Arial" w:hAnsi="Arial" w:cs="Arial"/>
          <w:sz w:val="20"/>
          <w:szCs w:val="20"/>
        </w:rPr>
        <w:t>continuous employment and have a reasonable expectation of continuing employment with the employer on a regular and systematic basis; and</w:t>
      </w:r>
    </w:p>
    <w:p w14:paraId="5D9A8BE9" w14:textId="74EB1691" w:rsidR="00D31B10" w:rsidRPr="003368FB" w:rsidRDefault="00BE63CC" w:rsidP="00866F4B">
      <w:pPr>
        <w:pStyle w:val="ListParagraph"/>
        <w:numPr>
          <w:ilvl w:val="0"/>
          <w:numId w:val="28"/>
        </w:numPr>
        <w:spacing w:line="276" w:lineRule="auto"/>
        <w:rPr>
          <w:rFonts w:ascii="Arial" w:hAnsi="Arial" w:cs="Arial"/>
          <w:sz w:val="20"/>
          <w:szCs w:val="20"/>
        </w:rPr>
      </w:pPr>
      <w:proofErr w:type="gramStart"/>
      <w:r w:rsidRPr="0077339F">
        <w:rPr>
          <w:rFonts w:ascii="Arial" w:hAnsi="Arial" w:cs="Arial"/>
          <w:sz w:val="20"/>
          <w:szCs w:val="20"/>
        </w:rPr>
        <w:t>are</w:t>
      </w:r>
      <w:proofErr w:type="gramEnd"/>
      <w:r w:rsidRPr="0077339F">
        <w:rPr>
          <w:rFonts w:ascii="Arial" w:hAnsi="Arial" w:cs="Arial"/>
          <w:sz w:val="20"/>
          <w:szCs w:val="20"/>
        </w:rPr>
        <w:t xml:space="preserve"> a parent </w:t>
      </w:r>
      <w:r w:rsidR="002B5336" w:rsidRPr="0077339F">
        <w:rPr>
          <w:rFonts w:ascii="Arial" w:hAnsi="Arial" w:cs="Arial"/>
          <w:sz w:val="20"/>
          <w:szCs w:val="20"/>
        </w:rPr>
        <w:t>(or a person with responsibility for the care of a child)</w:t>
      </w:r>
      <w:r w:rsidRPr="003368FB">
        <w:rPr>
          <w:rFonts w:ascii="Arial" w:hAnsi="Arial" w:cs="Arial"/>
          <w:sz w:val="20"/>
          <w:szCs w:val="20"/>
        </w:rPr>
        <w:t xml:space="preserve"> who is of school age or younger</w:t>
      </w:r>
      <w:r w:rsidR="00D45124" w:rsidRPr="003368FB">
        <w:rPr>
          <w:rFonts w:ascii="Arial" w:hAnsi="Arial" w:cs="Arial"/>
          <w:sz w:val="20"/>
          <w:szCs w:val="20"/>
        </w:rPr>
        <w:t xml:space="preserve">. </w:t>
      </w:r>
    </w:p>
    <w:p w14:paraId="1D708993" w14:textId="77777777" w:rsidR="00D31B10" w:rsidRPr="003368FB" w:rsidRDefault="00D31B10" w:rsidP="00994225">
      <w:pPr>
        <w:pStyle w:val="ListParagraph"/>
        <w:spacing w:line="276" w:lineRule="auto"/>
        <w:ind w:left="773"/>
        <w:rPr>
          <w:rFonts w:ascii="Arial" w:hAnsi="Arial" w:cs="Arial"/>
          <w:sz w:val="20"/>
          <w:szCs w:val="20"/>
        </w:rPr>
      </w:pPr>
    </w:p>
    <w:p w14:paraId="1B36BFD9" w14:textId="2AF153AA" w:rsidR="00B029CD" w:rsidRDefault="00B029CD" w:rsidP="00B029CD">
      <w:pPr>
        <w:spacing w:line="276" w:lineRule="auto"/>
        <w:ind w:left="142"/>
        <w:rPr>
          <w:rFonts w:ascii="Arial" w:hAnsi="Arial" w:cs="Arial"/>
          <w:sz w:val="20"/>
          <w:szCs w:val="20"/>
        </w:rPr>
      </w:pPr>
      <w:r>
        <w:rPr>
          <w:rFonts w:ascii="Arial" w:hAnsi="Arial" w:cs="Arial"/>
          <w:sz w:val="20"/>
          <w:szCs w:val="20"/>
        </w:rPr>
        <w:t>Under the Fair Work Act, employees who have responsibility for the care of a child and are returning to work after taking leave in relation to the birth of the child may request to work part-time to assist the employee to care for the child.</w:t>
      </w:r>
    </w:p>
    <w:p w14:paraId="59EAAE8A" w14:textId="77777777" w:rsidR="00B029CD" w:rsidRDefault="00B029CD" w:rsidP="00714918">
      <w:pPr>
        <w:spacing w:line="276" w:lineRule="auto"/>
        <w:ind w:left="142"/>
        <w:rPr>
          <w:rFonts w:ascii="Arial" w:hAnsi="Arial" w:cs="Arial"/>
          <w:sz w:val="20"/>
          <w:szCs w:val="20"/>
        </w:rPr>
      </w:pPr>
    </w:p>
    <w:p w14:paraId="25698556" w14:textId="46E7509C" w:rsidR="008F6639" w:rsidRPr="00883807" w:rsidRDefault="00C63A31" w:rsidP="00714918">
      <w:pPr>
        <w:spacing w:line="276" w:lineRule="auto"/>
        <w:ind w:left="142"/>
        <w:rPr>
          <w:rFonts w:ascii="Arial" w:hAnsi="Arial" w:cs="Arial"/>
          <w:sz w:val="20"/>
          <w:szCs w:val="20"/>
        </w:rPr>
      </w:pPr>
      <w:r>
        <w:rPr>
          <w:rFonts w:ascii="Arial" w:hAnsi="Arial" w:cs="Arial"/>
          <w:sz w:val="20"/>
          <w:szCs w:val="20"/>
        </w:rPr>
        <w:t>R</w:t>
      </w:r>
      <w:r w:rsidR="008F6639" w:rsidRPr="00883807">
        <w:rPr>
          <w:rFonts w:ascii="Arial" w:hAnsi="Arial" w:cs="Arial"/>
          <w:sz w:val="20"/>
          <w:szCs w:val="20"/>
        </w:rPr>
        <w:t>equest</w:t>
      </w:r>
      <w:r>
        <w:rPr>
          <w:rFonts w:ascii="Arial" w:hAnsi="Arial" w:cs="Arial"/>
          <w:sz w:val="20"/>
          <w:szCs w:val="20"/>
        </w:rPr>
        <w:t>s for flexible working arrangements</w:t>
      </w:r>
      <w:r w:rsidR="008F6639" w:rsidRPr="00883807">
        <w:rPr>
          <w:rFonts w:ascii="Arial" w:hAnsi="Arial" w:cs="Arial"/>
          <w:sz w:val="20"/>
          <w:szCs w:val="20"/>
        </w:rPr>
        <w:t xml:space="preserve"> must be in writing and must set out the deta</w:t>
      </w:r>
      <w:r w:rsidR="001B4A29">
        <w:rPr>
          <w:rFonts w:ascii="Arial" w:hAnsi="Arial" w:cs="Arial"/>
          <w:sz w:val="20"/>
          <w:szCs w:val="20"/>
        </w:rPr>
        <w:t>ils of the change sought and</w:t>
      </w:r>
      <w:r w:rsidR="006536AE">
        <w:rPr>
          <w:rFonts w:ascii="Arial" w:hAnsi="Arial" w:cs="Arial"/>
          <w:sz w:val="20"/>
          <w:szCs w:val="20"/>
        </w:rPr>
        <w:t xml:space="preserve"> </w:t>
      </w:r>
      <w:r w:rsidR="008F6639" w:rsidRPr="00883807">
        <w:rPr>
          <w:rFonts w:ascii="Arial" w:hAnsi="Arial" w:cs="Arial"/>
          <w:sz w:val="20"/>
          <w:szCs w:val="20"/>
        </w:rPr>
        <w:t xml:space="preserve">the reasons for the change. </w:t>
      </w:r>
    </w:p>
    <w:p w14:paraId="6DC07989" w14:textId="77777777" w:rsidR="008F6639" w:rsidRPr="003368FB" w:rsidRDefault="008F6639" w:rsidP="002A17DB">
      <w:pPr>
        <w:spacing w:line="276" w:lineRule="auto"/>
        <w:rPr>
          <w:rFonts w:ascii="Arial" w:hAnsi="Arial" w:cs="Arial"/>
          <w:sz w:val="20"/>
          <w:szCs w:val="20"/>
        </w:rPr>
      </w:pPr>
    </w:p>
    <w:p w14:paraId="33D2510B" w14:textId="5B4541A7" w:rsidR="00BE63CC" w:rsidRPr="003368FB" w:rsidRDefault="00913331" w:rsidP="008F6639">
      <w:pPr>
        <w:spacing w:line="276" w:lineRule="auto"/>
        <w:ind w:left="142"/>
        <w:rPr>
          <w:rFonts w:ascii="Arial" w:hAnsi="Arial" w:cs="Arial"/>
          <w:sz w:val="20"/>
          <w:szCs w:val="20"/>
        </w:rPr>
      </w:pPr>
      <w:r w:rsidRPr="003368FB">
        <w:rPr>
          <w:rFonts w:ascii="Arial" w:hAnsi="Arial" w:cs="Arial"/>
          <w:sz w:val="20"/>
          <w:szCs w:val="20"/>
        </w:rPr>
        <w:t xml:space="preserve">Flexibility </w:t>
      </w:r>
      <w:r w:rsidR="00FF78BC" w:rsidRPr="003368FB">
        <w:rPr>
          <w:rFonts w:ascii="Arial" w:hAnsi="Arial" w:cs="Arial"/>
          <w:sz w:val="20"/>
          <w:szCs w:val="20"/>
        </w:rPr>
        <w:t xml:space="preserve">can </w:t>
      </w:r>
      <w:r w:rsidRPr="003368FB">
        <w:rPr>
          <w:rFonts w:ascii="Arial" w:hAnsi="Arial" w:cs="Arial"/>
          <w:sz w:val="20"/>
          <w:szCs w:val="20"/>
        </w:rPr>
        <w:t>include</w:t>
      </w:r>
      <w:r w:rsidR="00BE63CC" w:rsidRPr="003368FB">
        <w:rPr>
          <w:rFonts w:ascii="Arial" w:hAnsi="Arial" w:cs="Arial"/>
          <w:sz w:val="20"/>
          <w:szCs w:val="20"/>
        </w:rPr>
        <w:t>:</w:t>
      </w:r>
    </w:p>
    <w:p w14:paraId="0015B88D" w14:textId="64F202AF" w:rsidR="00BE63CC" w:rsidRPr="003368FB" w:rsidRDefault="00913331" w:rsidP="00866F4B">
      <w:pPr>
        <w:pStyle w:val="ListParagraph"/>
        <w:numPr>
          <w:ilvl w:val="0"/>
          <w:numId w:val="29"/>
        </w:numPr>
        <w:spacing w:line="276" w:lineRule="auto"/>
        <w:rPr>
          <w:rFonts w:ascii="Arial" w:hAnsi="Arial" w:cs="Arial"/>
          <w:sz w:val="20"/>
          <w:szCs w:val="20"/>
        </w:rPr>
      </w:pPr>
      <w:r w:rsidRPr="003368FB">
        <w:rPr>
          <w:rFonts w:ascii="Arial" w:hAnsi="Arial" w:cs="Arial"/>
          <w:sz w:val="20"/>
          <w:szCs w:val="20"/>
        </w:rPr>
        <w:t>part-time work</w:t>
      </w:r>
      <w:r w:rsidR="00BE63CC" w:rsidRPr="003368FB">
        <w:rPr>
          <w:rFonts w:ascii="Arial" w:hAnsi="Arial" w:cs="Arial"/>
          <w:sz w:val="20"/>
          <w:szCs w:val="20"/>
        </w:rPr>
        <w:t>;</w:t>
      </w:r>
      <w:r w:rsidRPr="003368FB">
        <w:rPr>
          <w:rFonts w:ascii="Arial" w:hAnsi="Arial" w:cs="Arial"/>
          <w:sz w:val="20"/>
          <w:szCs w:val="20"/>
        </w:rPr>
        <w:t xml:space="preserve"> </w:t>
      </w:r>
    </w:p>
    <w:p w14:paraId="5B1A5FDE" w14:textId="335DDEA6" w:rsidR="00BE63CC" w:rsidRPr="003368FB" w:rsidRDefault="00913331" w:rsidP="00866F4B">
      <w:pPr>
        <w:pStyle w:val="ListParagraph"/>
        <w:numPr>
          <w:ilvl w:val="0"/>
          <w:numId w:val="29"/>
        </w:numPr>
        <w:spacing w:line="276" w:lineRule="auto"/>
        <w:rPr>
          <w:rFonts w:ascii="Arial" w:hAnsi="Arial" w:cs="Arial"/>
          <w:sz w:val="20"/>
          <w:szCs w:val="20"/>
        </w:rPr>
      </w:pPr>
      <w:r w:rsidRPr="003368FB">
        <w:rPr>
          <w:rFonts w:ascii="Arial" w:hAnsi="Arial" w:cs="Arial"/>
          <w:sz w:val="20"/>
          <w:szCs w:val="20"/>
        </w:rPr>
        <w:t xml:space="preserve">different working hours or </w:t>
      </w:r>
    </w:p>
    <w:p w14:paraId="5B46DA02" w14:textId="1E1C9B9B" w:rsidR="00BE63CC" w:rsidRPr="003368FB" w:rsidRDefault="00913331" w:rsidP="00866F4B">
      <w:pPr>
        <w:pStyle w:val="ListParagraph"/>
        <w:numPr>
          <w:ilvl w:val="0"/>
          <w:numId w:val="29"/>
        </w:numPr>
        <w:spacing w:line="276" w:lineRule="auto"/>
        <w:rPr>
          <w:rFonts w:ascii="Arial" w:hAnsi="Arial" w:cs="Arial"/>
          <w:sz w:val="20"/>
          <w:szCs w:val="20"/>
        </w:rPr>
      </w:pPr>
      <w:proofErr w:type="gramStart"/>
      <w:r w:rsidRPr="003368FB">
        <w:rPr>
          <w:rFonts w:ascii="Arial" w:hAnsi="Arial" w:cs="Arial"/>
          <w:sz w:val="20"/>
          <w:szCs w:val="20"/>
        </w:rPr>
        <w:t>working</w:t>
      </w:r>
      <w:proofErr w:type="gramEnd"/>
      <w:r w:rsidRPr="003368FB">
        <w:rPr>
          <w:rFonts w:ascii="Arial" w:hAnsi="Arial" w:cs="Arial"/>
          <w:sz w:val="20"/>
          <w:szCs w:val="20"/>
        </w:rPr>
        <w:t xml:space="preserve"> from different locations, instead of the traditional full-time</w:t>
      </w:r>
      <w:r w:rsidR="002F632D">
        <w:rPr>
          <w:rFonts w:ascii="Arial" w:hAnsi="Arial" w:cs="Arial"/>
          <w:sz w:val="20"/>
          <w:szCs w:val="20"/>
        </w:rPr>
        <w:t>, work-site based</w:t>
      </w:r>
      <w:r w:rsidRPr="003368FB">
        <w:rPr>
          <w:rFonts w:ascii="Arial" w:hAnsi="Arial" w:cs="Arial"/>
          <w:sz w:val="20"/>
          <w:szCs w:val="20"/>
        </w:rPr>
        <w:t xml:space="preserve"> week</w:t>
      </w:r>
      <w:r w:rsidR="00BE63CC" w:rsidRPr="003368FB">
        <w:rPr>
          <w:rFonts w:ascii="Arial" w:hAnsi="Arial" w:cs="Arial"/>
          <w:sz w:val="20"/>
          <w:szCs w:val="20"/>
        </w:rPr>
        <w:t>.</w:t>
      </w:r>
    </w:p>
    <w:p w14:paraId="672D17EE" w14:textId="77777777" w:rsidR="00BE63CC" w:rsidRDefault="00BE63CC" w:rsidP="00994225">
      <w:pPr>
        <w:spacing w:line="276" w:lineRule="auto"/>
        <w:rPr>
          <w:rFonts w:ascii="Arial" w:hAnsi="Arial" w:cs="Arial"/>
          <w:sz w:val="20"/>
          <w:szCs w:val="20"/>
        </w:rPr>
      </w:pPr>
    </w:p>
    <w:p w14:paraId="70C33AE9" w14:textId="2FE25754" w:rsidR="007E61BD" w:rsidRDefault="007E61BD" w:rsidP="004948FF">
      <w:pPr>
        <w:spacing w:line="276" w:lineRule="auto"/>
        <w:ind w:left="142"/>
        <w:rPr>
          <w:rFonts w:ascii="Arial" w:hAnsi="Arial" w:cs="Arial"/>
          <w:sz w:val="20"/>
          <w:szCs w:val="20"/>
        </w:rPr>
      </w:pPr>
      <w:r>
        <w:rPr>
          <w:rFonts w:ascii="Arial" w:hAnsi="Arial" w:cs="Arial"/>
          <w:sz w:val="20"/>
          <w:szCs w:val="20"/>
        </w:rPr>
        <w:t xml:space="preserve">Whether </w:t>
      </w:r>
      <w:r w:rsidR="00CD3015">
        <w:rPr>
          <w:rFonts w:ascii="Arial" w:hAnsi="Arial" w:cs="Arial"/>
          <w:sz w:val="20"/>
          <w:szCs w:val="20"/>
        </w:rPr>
        <w:t>an employer</w:t>
      </w:r>
      <w:r>
        <w:rPr>
          <w:rFonts w:ascii="Arial" w:hAnsi="Arial" w:cs="Arial"/>
          <w:sz w:val="20"/>
          <w:szCs w:val="20"/>
        </w:rPr>
        <w:t xml:space="preserve"> grant</w:t>
      </w:r>
      <w:r w:rsidR="00CD3015">
        <w:rPr>
          <w:rFonts w:ascii="Arial" w:hAnsi="Arial" w:cs="Arial"/>
          <w:sz w:val="20"/>
          <w:szCs w:val="20"/>
        </w:rPr>
        <w:t>s</w:t>
      </w:r>
      <w:r>
        <w:rPr>
          <w:rFonts w:ascii="Arial" w:hAnsi="Arial" w:cs="Arial"/>
          <w:sz w:val="20"/>
          <w:szCs w:val="20"/>
        </w:rPr>
        <w:t xml:space="preserve"> or refuse</w:t>
      </w:r>
      <w:r w:rsidR="00CD3015">
        <w:rPr>
          <w:rFonts w:ascii="Arial" w:hAnsi="Arial" w:cs="Arial"/>
          <w:sz w:val="20"/>
          <w:szCs w:val="20"/>
        </w:rPr>
        <w:t>s</w:t>
      </w:r>
      <w:r>
        <w:rPr>
          <w:rFonts w:ascii="Arial" w:hAnsi="Arial" w:cs="Arial"/>
          <w:sz w:val="20"/>
          <w:szCs w:val="20"/>
        </w:rPr>
        <w:t xml:space="preserve"> a request, </w:t>
      </w:r>
      <w:r w:rsidR="00CD3015">
        <w:rPr>
          <w:rFonts w:ascii="Arial" w:hAnsi="Arial" w:cs="Arial"/>
          <w:sz w:val="20"/>
          <w:szCs w:val="20"/>
        </w:rPr>
        <w:t xml:space="preserve">the </w:t>
      </w:r>
      <w:r>
        <w:rPr>
          <w:rFonts w:ascii="Arial" w:hAnsi="Arial" w:cs="Arial"/>
          <w:sz w:val="20"/>
          <w:szCs w:val="20"/>
        </w:rPr>
        <w:t>employer must respond to a request in writing with</w:t>
      </w:r>
      <w:r w:rsidR="00CD3015">
        <w:rPr>
          <w:rFonts w:ascii="Arial" w:hAnsi="Arial" w:cs="Arial"/>
          <w:sz w:val="20"/>
          <w:szCs w:val="20"/>
        </w:rPr>
        <w:t>in</w:t>
      </w:r>
      <w:r w:rsidR="002F7C52">
        <w:rPr>
          <w:rFonts w:ascii="Arial" w:hAnsi="Arial" w:cs="Arial"/>
          <w:sz w:val="20"/>
          <w:szCs w:val="20"/>
        </w:rPr>
        <w:t xml:space="preserve"> </w:t>
      </w:r>
      <w:r>
        <w:rPr>
          <w:rFonts w:ascii="Arial" w:hAnsi="Arial" w:cs="Arial"/>
          <w:sz w:val="20"/>
          <w:szCs w:val="20"/>
        </w:rPr>
        <w:t xml:space="preserve">21 days of receipt of the request.  </w:t>
      </w:r>
    </w:p>
    <w:p w14:paraId="55188673" w14:textId="77777777" w:rsidR="004A084A" w:rsidRDefault="004A084A" w:rsidP="004948FF">
      <w:pPr>
        <w:spacing w:line="276" w:lineRule="auto"/>
        <w:ind w:left="142"/>
        <w:rPr>
          <w:rFonts w:ascii="Arial" w:hAnsi="Arial" w:cs="Arial"/>
          <w:sz w:val="20"/>
          <w:szCs w:val="20"/>
        </w:rPr>
      </w:pPr>
    </w:p>
    <w:p w14:paraId="01F95402" w14:textId="77777777" w:rsidR="004A084A" w:rsidRPr="003368FB" w:rsidRDefault="004A084A" w:rsidP="004A084A">
      <w:pPr>
        <w:pStyle w:val="ListParagraph"/>
        <w:spacing w:line="276" w:lineRule="auto"/>
        <w:ind w:left="142"/>
        <w:rPr>
          <w:rFonts w:ascii="Arial" w:hAnsi="Arial" w:cs="Arial"/>
          <w:sz w:val="20"/>
          <w:szCs w:val="20"/>
        </w:rPr>
      </w:pPr>
      <w:r w:rsidRPr="003368FB">
        <w:rPr>
          <w:rFonts w:ascii="Arial" w:hAnsi="Arial" w:cs="Arial"/>
          <w:sz w:val="20"/>
          <w:szCs w:val="20"/>
        </w:rPr>
        <w:t xml:space="preserve">Employers should assess each request fairly and consider if it would be reasonable to approve the request.  </w:t>
      </w:r>
    </w:p>
    <w:p w14:paraId="70121D42" w14:textId="77777777" w:rsidR="004A084A" w:rsidRDefault="004A084A" w:rsidP="004948FF">
      <w:pPr>
        <w:spacing w:line="276" w:lineRule="auto"/>
        <w:ind w:left="142"/>
        <w:rPr>
          <w:rFonts w:ascii="Arial" w:hAnsi="Arial" w:cs="Arial"/>
          <w:sz w:val="20"/>
          <w:szCs w:val="20"/>
        </w:rPr>
      </w:pPr>
    </w:p>
    <w:p w14:paraId="1720F85F" w14:textId="23CA9E55" w:rsidR="004948FF" w:rsidRPr="003368FB" w:rsidRDefault="004948FF" w:rsidP="004948FF">
      <w:pPr>
        <w:spacing w:line="276" w:lineRule="auto"/>
        <w:ind w:left="142"/>
        <w:rPr>
          <w:rFonts w:ascii="Arial" w:hAnsi="Arial" w:cs="Arial"/>
          <w:sz w:val="20"/>
          <w:szCs w:val="20"/>
        </w:rPr>
      </w:pPr>
      <w:r>
        <w:rPr>
          <w:rFonts w:ascii="Arial" w:hAnsi="Arial" w:cs="Arial"/>
          <w:sz w:val="20"/>
          <w:szCs w:val="20"/>
        </w:rPr>
        <w:t>If an employer approves such a request, it is good practice to have regular, periodic reviews of the arrangement to ensure it continues to work for both the employer and employee.</w:t>
      </w:r>
    </w:p>
    <w:p w14:paraId="274F8444" w14:textId="77777777" w:rsidR="004948FF" w:rsidRDefault="004948FF" w:rsidP="008F6639">
      <w:pPr>
        <w:spacing w:line="276" w:lineRule="auto"/>
        <w:ind w:left="142"/>
        <w:rPr>
          <w:rFonts w:ascii="Arial" w:hAnsi="Arial" w:cs="Arial"/>
          <w:sz w:val="20"/>
          <w:szCs w:val="20"/>
        </w:rPr>
      </w:pPr>
    </w:p>
    <w:p w14:paraId="6A245DDD" w14:textId="231A0ECF" w:rsidR="00D31B10" w:rsidRPr="003368FB" w:rsidRDefault="00AA03E9" w:rsidP="008F6639">
      <w:pPr>
        <w:spacing w:line="276" w:lineRule="auto"/>
        <w:ind w:left="142"/>
        <w:rPr>
          <w:rFonts w:ascii="Arial" w:hAnsi="Arial" w:cs="Arial"/>
          <w:sz w:val="20"/>
          <w:szCs w:val="20"/>
        </w:rPr>
      </w:pPr>
      <w:r>
        <w:rPr>
          <w:rFonts w:ascii="Arial" w:hAnsi="Arial" w:cs="Arial"/>
          <w:sz w:val="20"/>
          <w:szCs w:val="20"/>
        </w:rPr>
        <w:t>If an employer refuses a request for flexible work, the e</w:t>
      </w:r>
      <w:r w:rsidR="00D31B10" w:rsidRPr="003368FB">
        <w:rPr>
          <w:rFonts w:ascii="Arial" w:hAnsi="Arial" w:cs="Arial"/>
          <w:sz w:val="20"/>
          <w:szCs w:val="20"/>
        </w:rPr>
        <w:t xml:space="preserve">mployer </w:t>
      </w:r>
      <w:r w:rsidR="00BA20F2">
        <w:rPr>
          <w:rFonts w:ascii="Arial" w:hAnsi="Arial" w:cs="Arial"/>
          <w:sz w:val="20"/>
          <w:szCs w:val="20"/>
        </w:rPr>
        <w:t>must</w:t>
      </w:r>
      <w:r w:rsidR="00D31B10" w:rsidRPr="003368FB">
        <w:rPr>
          <w:rFonts w:ascii="Arial" w:hAnsi="Arial" w:cs="Arial"/>
          <w:sz w:val="20"/>
          <w:szCs w:val="20"/>
        </w:rPr>
        <w:t xml:space="preserve"> </w:t>
      </w:r>
      <w:r w:rsidR="006536AE">
        <w:rPr>
          <w:rFonts w:ascii="Arial" w:hAnsi="Arial" w:cs="Arial"/>
          <w:sz w:val="20"/>
          <w:szCs w:val="20"/>
          <w:lang w:val="en-US"/>
        </w:rPr>
        <w:t>include</w:t>
      </w:r>
      <w:r w:rsidR="00BA20F2">
        <w:rPr>
          <w:rFonts w:ascii="Arial" w:hAnsi="Arial" w:cs="Arial"/>
          <w:sz w:val="20"/>
          <w:szCs w:val="20"/>
          <w:lang w:val="en-US"/>
        </w:rPr>
        <w:t xml:space="preserve"> detai</w:t>
      </w:r>
      <w:r w:rsidR="006536AE">
        <w:rPr>
          <w:rFonts w:ascii="Arial" w:hAnsi="Arial" w:cs="Arial"/>
          <w:sz w:val="20"/>
          <w:szCs w:val="20"/>
          <w:lang w:val="en-US"/>
        </w:rPr>
        <w:t>ls of</w:t>
      </w:r>
      <w:r w:rsidR="00BA20F2">
        <w:rPr>
          <w:rFonts w:ascii="Arial" w:hAnsi="Arial" w:cs="Arial"/>
          <w:sz w:val="20"/>
          <w:szCs w:val="20"/>
          <w:lang w:val="en-US"/>
        </w:rPr>
        <w:t xml:space="preserve"> the</w:t>
      </w:r>
      <w:r w:rsidR="00D31B10" w:rsidRPr="003368FB">
        <w:rPr>
          <w:rFonts w:ascii="Arial" w:hAnsi="Arial" w:cs="Arial"/>
          <w:sz w:val="20"/>
          <w:szCs w:val="20"/>
          <w:lang w:val="en-US"/>
        </w:rPr>
        <w:t xml:space="preserve"> reasons for the refusal.</w:t>
      </w:r>
      <w:r w:rsidR="008F6639" w:rsidRPr="003368FB">
        <w:rPr>
          <w:rFonts w:ascii="Arial" w:hAnsi="Arial" w:cs="Arial"/>
          <w:sz w:val="20"/>
          <w:szCs w:val="20"/>
        </w:rPr>
        <w:t xml:space="preserve"> A request can be refused only on </w:t>
      </w:r>
      <w:r w:rsidR="00D31B10" w:rsidRPr="003368FB">
        <w:rPr>
          <w:rFonts w:ascii="Arial" w:hAnsi="Arial" w:cs="Arial"/>
          <w:sz w:val="20"/>
          <w:szCs w:val="20"/>
        </w:rPr>
        <w:t>‘</w:t>
      </w:r>
      <w:r w:rsidR="008F6639" w:rsidRPr="003368FB">
        <w:rPr>
          <w:rFonts w:ascii="Arial" w:hAnsi="Arial" w:cs="Arial"/>
          <w:sz w:val="20"/>
          <w:szCs w:val="20"/>
        </w:rPr>
        <w:t>reasonable business grounds</w:t>
      </w:r>
      <w:r w:rsidR="00D31B10" w:rsidRPr="003368FB">
        <w:rPr>
          <w:rFonts w:ascii="Arial" w:hAnsi="Arial" w:cs="Arial"/>
          <w:sz w:val="20"/>
          <w:szCs w:val="20"/>
        </w:rPr>
        <w:t>’</w:t>
      </w:r>
      <w:r w:rsidR="008F6639" w:rsidRPr="003368FB">
        <w:rPr>
          <w:rFonts w:ascii="Arial" w:hAnsi="Arial" w:cs="Arial"/>
          <w:sz w:val="20"/>
          <w:szCs w:val="20"/>
        </w:rPr>
        <w:t xml:space="preserve"> which</w:t>
      </w:r>
      <w:r w:rsidR="00D31B10" w:rsidRPr="003368FB">
        <w:rPr>
          <w:rFonts w:ascii="Arial" w:hAnsi="Arial" w:cs="Arial"/>
          <w:sz w:val="20"/>
          <w:szCs w:val="20"/>
        </w:rPr>
        <w:t xml:space="preserve"> may</w:t>
      </w:r>
      <w:r w:rsidR="008F6639" w:rsidRPr="003368FB">
        <w:rPr>
          <w:rFonts w:ascii="Arial" w:hAnsi="Arial" w:cs="Arial"/>
          <w:sz w:val="20"/>
          <w:szCs w:val="20"/>
        </w:rPr>
        <w:t xml:space="preserve"> include</w:t>
      </w:r>
      <w:r w:rsidR="00BA20F2">
        <w:rPr>
          <w:rFonts w:ascii="Arial" w:hAnsi="Arial" w:cs="Arial"/>
          <w:sz w:val="20"/>
          <w:szCs w:val="20"/>
        </w:rPr>
        <w:t xml:space="preserve"> (but is not limited to)</w:t>
      </w:r>
      <w:r w:rsidR="008F6639" w:rsidRPr="003368FB">
        <w:rPr>
          <w:rFonts w:ascii="Arial" w:hAnsi="Arial" w:cs="Arial"/>
          <w:sz w:val="20"/>
          <w:szCs w:val="20"/>
        </w:rPr>
        <w:t xml:space="preserve"> considerations such as</w:t>
      </w:r>
      <w:r w:rsidR="006B06F3">
        <w:rPr>
          <w:rFonts w:ascii="Arial" w:hAnsi="Arial" w:cs="Arial"/>
          <w:sz w:val="20"/>
          <w:szCs w:val="20"/>
        </w:rPr>
        <w:t xml:space="preserve"> that</w:t>
      </w:r>
      <w:r w:rsidR="00D45124" w:rsidRPr="003368FB">
        <w:rPr>
          <w:rFonts w:ascii="Arial" w:hAnsi="Arial" w:cs="Arial"/>
          <w:sz w:val="20"/>
          <w:szCs w:val="20"/>
        </w:rPr>
        <w:t xml:space="preserve">: </w:t>
      </w:r>
    </w:p>
    <w:p w14:paraId="24395391" w14:textId="3A9B758A" w:rsidR="006B06F3" w:rsidRPr="00957A25" w:rsidRDefault="006B06F3" w:rsidP="006B06F3">
      <w:pPr>
        <w:pStyle w:val="ColorfulList-Accent11"/>
        <w:numPr>
          <w:ilvl w:val="0"/>
          <w:numId w:val="47"/>
        </w:numPr>
        <w:spacing w:line="276" w:lineRule="auto"/>
        <w:rPr>
          <w:rFonts w:ascii="Arial" w:hAnsi="Arial" w:cs="Arial"/>
          <w:sz w:val="20"/>
          <w:szCs w:val="20"/>
        </w:rPr>
      </w:pPr>
      <w:r>
        <w:rPr>
          <w:rFonts w:ascii="Arial" w:hAnsi="Arial" w:cs="Arial"/>
          <w:sz w:val="20"/>
          <w:szCs w:val="20"/>
        </w:rPr>
        <w:lastRenderedPageBreak/>
        <w:t>t</w:t>
      </w:r>
      <w:r w:rsidRPr="00957A25">
        <w:rPr>
          <w:rFonts w:ascii="Arial" w:hAnsi="Arial" w:cs="Arial"/>
          <w:sz w:val="20"/>
          <w:szCs w:val="20"/>
        </w:rPr>
        <w:t>he</w:t>
      </w:r>
      <w:r>
        <w:rPr>
          <w:rFonts w:ascii="Arial" w:hAnsi="Arial" w:cs="Arial"/>
          <w:sz w:val="20"/>
          <w:szCs w:val="20"/>
        </w:rPr>
        <w:t xml:space="preserve"> proposed</w:t>
      </w:r>
      <w:r w:rsidRPr="00957A25">
        <w:rPr>
          <w:rFonts w:ascii="Arial" w:hAnsi="Arial" w:cs="Arial"/>
          <w:sz w:val="20"/>
          <w:szCs w:val="20"/>
        </w:rPr>
        <w:t xml:space="preserve"> arrangements would be too costly</w:t>
      </w:r>
    </w:p>
    <w:p w14:paraId="4647AABB" w14:textId="02F9FFBB" w:rsidR="006B06F3" w:rsidRPr="00957A25" w:rsidRDefault="006B06F3" w:rsidP="006B06F3">
      <w:pPr>
        <w:pStyle w:val="ColorfulList-Accent11"/>
        <w:numPr>
          <w:ilvl w:val="0"/>
          <w:numId w:val="47"/>
        </w:numPr>
        <w:spacing w:line="276" w:lineRule="auto"/>
        <w:rPr>
          <w:rFonts w:ascii="Arial" w:hAnsi="Arial" w:cs="Arial"/>
          <w:sz w:val="20"/>
          <w:szCs w:val="20"/>
        </w:rPr>
      </w:pPr>
      <w:r>
        <w:rPr>
          <w:rFonts w:ascii="Arial" w:hAnsi="Arial" w:cs="Arial"/>
          <w:sz w:val="20"/>
          <w:szCs w:val="20"/>
        </w:rPr>
        <w:t>t</w:t>
      </w:r>
      <w:r w:rsidRPr="00957A25">
        <w:rPr>
          <w:rFonts w:ascii="Arial" w:hAnsi="Arial" w:cs="Arial"/>
          <w:sz w:val="20"/>
          <w:szCs w:val="20"/>
        </w:rPr>
        <w:t>here is no capacity to change the working arrangements</w:t>
      </w:r>
      <w:r>
        <w:rPr>
          <w:rFonts w:ascii="Arial" w:hAnsi="Arial" w:cs="Arial"/>
          <w:sz w:val="20"/>
          <w:szCs w:val="20"/>
        </w:rPr>
        <w:t xml:space="preserve"> of other employees to accommodate the proposed arrangements</w:t>
      </w:r>
    </w:p>
    <w:p w14:paraId="466DA598" w14:textId="2C827E7A" w:rsidR="006B06F3" w:rsidRPr="00957A25" w:rsidRDefault="006B06F3" w:rsidP="006B06F3">
      <w:pPr>
        <w:pStyle w:val="ColorfulList-Accent11"/>
        <w:numPr>
          <w:ilvl w:val="0"/>
          <w:numId w:val="47"/>
        </w:numPr>
        <w:spacing w:line="276" w:lineRule="auto"/>
        <w:rPr>
          <w:rFonts w:ascii="Arial" w:hAnsi="Arial" w:cs="Arial"/>
          <w:sz w:val="20"/>
          <w:szCs w:val="20"/>
        </w:rPr>
      </w:pPr>
      <w:r>
        <w:rPr>
          <w:rFonts w:ascii="Arial" w:hAnsi="Arial" w:cs="Arial"/>
          <w:sz w:val="20"/>
          <w:szCs w:val="20"/>
        </w:rPr>
        <w:t>i</w:t>
      </w:r>
      <w:r w:rsidRPr="00957A25">
        <w:rPr>
          <w:rFonts w:ascii="Arial" w:hAnsi="Arial" w:cs="Arial"/>
          <w:sz w:val="20"/>
          <w:szCs w:val="20"/>
        </w:rPr>
        <w:t xml:space="preserve">t would be impractical to change the </w:t>
      </w:r>
      <w:r>
        <w:rPr>
          <w:rFonts w:ascii="Arial" w:hAnsi="Arial" w:cs="Arial"/>
          <w:sz w:val="20"/>
          <w:szCs w:val="20"/>
        </w:rPr>
        <w:t xml:space="preserve">working </w:t>
      </w:r>
      <w:r w:rsidRPr="00957A25">
        <w:rPr>
          <w:rFonts w:ascii="Arial" w:hAnsi="Arial" w:cs="Arial"/>
          <w:sz w:val="20"/>
          <w:szCs w:val="20"/>
        </w:rPr>
        <w:t>arrangements</w:t>
      </w:r>
      <w:r>
        <w:rPr>
          <w:rFonts w:ascii="Arial" w:hAnsi="Arial" w:cs="Arial"/>
          <w:sz w:val="20"/>
          <w:szCs w:val="20"/>
        </w:rPr>
        <w:t xml:space="preserve"> of other employees</w:t>
      </w:r>
      <w:r w:rsidRPr="00957A25">
        <w:rPr>
          <w:rFonts w:ascii="Arial" w:hAnsi="Arial" w:cs="Arial"/>
          <w:sz w:val="20"/>
          <w:szCs w:val="20"/>
        </w:rPr>
        <w:t xml:space="preserve"> or recruit new employees to accommodate the </w:t>
      </w:r>
      <w:r>
        <w:rPr>
          <w:rFonts w:ascii="Arial" w:hAnsi="Arial" w:cs="Arial"/>
          <w:sz w:val="20"/>
          <w:szCs w:val="20"/>
        </w:rPr>
        <w:t>proposed arrangements</w:t>
      </w:r>
    </w:p>
    <w:p w14:paraId="77769401" w14:textId="5CC742A6" w:rsidR="006B06F3" w:rsidRPr="00957A25" w:rsidRDefault="006B06F3" w:rsidP="006B06F3">
      <w:pPr>
        <w:pStyle w:val="ColorfulList-Accent11"/>
        <w:numPr>
          <w:ilvl w:val="0"/>
          <w:numId w:val="47"/>
        </w:numPr>
        <w:spacing w:line="276" w:lineRule="auto"/>
        <w:rPr>
          <w:rFonts w:ascii="Arial" w:hAnsi="Arial" w:cs="Arial"/>
          <w:sz w:val="20"/>
          <w:szCs w:val="20"/>
        </w:rPr>
      </w:pPr>
      <w:r>
        <w:rPr>
          <w:rFonts w:ascii="Arial" w:hAnsi="Arial" w:cs="Arial"/>
          <w:sz w:val="20"/>
          <w:szCs w:val="20"/>
        </w:rPr>
        <w:t>the proposed arrangements</w:t>
      </w:r>
      <w:r w:rsidRPr="00957A25">
        <w:rPr>
          <w:rFonts w:ascii="Arial" w:hAnsi="Arial" w:cs="Arial"/>
          <w:sz w:val="20"/>
          <w:szCs w:val="20"/>
        </w:rPr>
        <w:t xml:space="preserve"> would </w:t>
      </w:r>
      <w:r>
        <w:rPr>
          <w:rFonts w:ascii="Arial" w:hAnsi="Arial" w:cs="Arial"/>
          <w:sz w:val="20"/>
          <w:szCs w:val="20"/>
        </w:rPr>
        <w:t xml:space="preserve">be likely to </w:t>
      </w:r>
      <w:r w:rsidRPr="00957A25">
        <w:rPr>
          <w:rFonts w:ascii="Arial" w:hAnsi="Arial" w:cs="Arial"/>
          <w:sz w:val="20"/>
          <w:szCs w:val="20"/>
        </w:rPr>
        <w:t xml:space="preserve">result in a significant loss </w:t>
      </w:r>
      <w:r>
        <w:rPr>
          <w:rFonts w:ascii="Arial" w:hAnsi="Arial" w:cs="Arial"/>
          <w:sz w:val="20"/>
          <w:szCs w:val="20"/>
        </w:rPr>
        <w:t xml:space="preserve">in efficiency or productivity </w:t>
      </w:r>
    </w:p>
    <w:p w14:paraId="1B18D7C3" w14:textId="435363D4" w:rsidR="006B06F3" w:rsidRDefault="006B06F3" w:rsidP="006B06F3">
      <w:pPr>
        <w:pStyle w:val="ColorfulList-Accent11"/>
        <w:numPr>
          <w:ilvl w:val="0"/>
          <w:numId w:val="47"/>
        </w:numPr>
        <w:spacing w:line="276" w:lineRule="auto"/>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proposed arrangements</w:t>
      </w:r>
      <w:r w:rsidRPr="00957A25">
        <w:rPr>
          <w:rFonts w:ascii="Arial" w:hAnsi="Arial" w:cs="Arial"/>
          <w:sz w:val="20"/>
          <w:szCs w:val="20"/>
        </w:rPr>
        <w:t xml:space="preserve"> would</w:t>
      </w:r>
      <w:r>
        <w:rPr>
          <w:rFonts w:ascii="Arial" w:hAnsi="Arial" w:cs="Arial"/>
          <w:sz w:val="20"/>
          <w:szCs w:val="20"/>
        </w:rPr>
        <w:t xml:space="preserve"> be likely to have a significant</w:t>
      </w:r>
      <w:r w:rsidRPr="00957A25">
        <w:rPr>
          <w:rFonts w:ascii="Arial" w:hAnsi="Arial" w:cs="Arial"/>
          <w:sz w:val="20"/>
          <w:szCs w:val="20"/>
        </w:rPr>
        <w:t xml:space="preserve"> negative impact on customer service.</w:t>
      </w:r>
    </w:p>
    <w:p w14:paraId="69DB83D6" w14:textId="77777777" w:rsidR="00E10935" w:rsidRPr="003368FB" w:rsidRDefault="008F6639" w:rsidP="008F6639">
      <w:pPr>
        <w:pStyle w:val="ListParagraph"/>
        <w:spacing w:line="276" w:lineRule="auto"/>
        <w:ind w:left="142"/>
        <w:rPr>
          <w:rFonts w:ascii="Arial" w:hAnsi="Arial" w:cs="Arial"/>
          <w:sz w:val="20"/>
          <w:szCs w:val="20"/>
        </w:rPr>
      </w:pPr>
      <w:r w:rsidRPr="003368FB">
        <w:rPr>
          <w:rFonts w:ascii="Arial" w:hAnsi="Arial" w:cs="Arial"/>
          <w:sz w:val="20"/>
          <w:szCs w:val="20"/>
          <w:lang w:val="en-US"/>
        </w:rPr>
        <w:t xml:space="preserve">Reasonable business grounds will vary from business to business and take into account the size of the </w:t>
      </w:r>
      <w:proofErr w:type="spellStart"/>
      <w:r w:rsidRPr="003368FB">
        <w:rPr>
          <w:rFonts w:ascii="Arial" w:hAnsi="Arial" w:cs="Arial"/>
          <w:sz w:val="20"/>
          <w:szCs w:val="20"/>
          <w:lang w:val="en-US"/>
        </w:rPr>
        <w:t>organisation</w:t>
      </w:r>
      <w:proofErr w:type="spellEnd"/>
      <w:r w:rsidRPr="003368FB">
        <w:rPr>
          <w:rFonts w:ascii="Arial" w:hAnsi="Arial" w:cs="Arial"/>
          <w:sz w:val="20"/>
          <w:szCs w:val="20"/>
          <w:lang w:val="en-US"/>
        </w:rPr>
        <w:t xml:space="preserve">. </w:t>
      </w:r>
    </w:p>
    <w:p w14:paraId="3765A182" w14:textId="77777777" w:rsidR="00E10935" w:rsidRPr="003368FB" w:rsidRDefault="00E10935" w:rsidP="008F6639">
      <w:pPr>
        <w:pStyle w:val="ListParagraph"/>
        <w:spacing w:line="276" w:lineRule="auto"/>
        <w:ind w:left="142"/>
        <w:rPr>
          <w:rFonts w:ascii="Arial" w:hAnsi="Arial" w:cs="Arial"/>
          <w:sz w:val="20"/>
          <w:szCs w:val="20"/>
        </w:rPr>
      </w:pPr>
    </w:p>
    <w:p w14:paraId="5D0443EE" w14:textId="77777777" w:rsidR="008F6639" w:rsidRPr="003368FB" w:rsidRDefault="008F6639" w:rsidP="008F6639">
      <w:pPr>
        <w:pStyle w:val="ListParagraph"/>
        <w:spacing w:line="276" w:lineRule="auto"/>
        <w:ind w:left="142"/>
        <w:rPr>
          <w:rFonts w:ascii="Arial" w:hAnsi="Arial" w:cs="Arial"/>
          <w:sz w:val="20"/>
          <w:szCs w:val="20"/>
        </w:rPr>
      </w:pPr>
    </w:p>
    <w:p w14:paraId="79352F0B" w14:textId="02439B40" w:rsidR="00A45274" w:rsidRPr="003368FB" w:rsidRDefault="008F6639" w:rsidP="008F6639">
      <w:pPr>
        <w:spacing w:line="276" w:lineRule="auto"/>
        <w:ind w:left="142"/>
        <w:rPr>
          <w:rFonts w:ascii="Arial" w:hAnsi="Arial" w:cs="Arial"/>
          <w:sz w:val="20"/>
          <w:szCs w:val="20"/>
        </w:rPr>
      </w:pPr>
      <w:r w:rsidRPr="003368FB">
        <w:rPr>
          <w:rFonts w:ascii="Arial" w:hAnsi="Arial" w:cs="Arial"/>
          <w:sz w:val="20"/>
          <w:szCs w:val="20"/>
        </w:rPr>
        <w:t xml:space="preserve">While an employer </w:t>
      </w:r>
      <w:r w:rsidR="00E10935" w:rsidRPr="003368FB">
        <w:rPr>
          <w:rFonts w:ascii="Arial" w:hAnsi="Arial" w:cs="Arial"/>
          <w:sz w:val="20"/>
          <w:szCs w:val="20"/>
        </w:rPr>
        <w:t xml:space="preserve">has the right </w:t>
      </w:r>
      <w:r w:rsidRPr="003368FB">
        <w:rPr>
          <w:rFonts w:ascii="Arial" w:hAnsi="Arial" w:cs="Arial"/>
          <w:sz w:val="20"/>
          <w:szCs w:val="20"/>
        </w:rPr>
        <w:t xml:space="preserve">to reasonably refuse a request for flexible work under the Fair Work Act, </w:t>
      </w:r>
      <w:r w:rsidR="0077792C">
        <w:rPr>
          <w:rFonts w:ascii="Arial" w:hAnsi="Arial" w:cs="Arial"/>
          <w:sz w:val="20"/>
          <w:szCs w:val="20"/>
        </w:rPr>
        <w:t>they</w:t>
      </w:r>
      <w:r w:rsidRPr="003368FB">
        <w:rPr>
          <w:rFonts w:ascii="Arial" w:hAnsi="Arial" w:cs="Arial"/>
          <w:sz w:val="20"/>
          <w:szCs w:val="20"/>
        </w:rPr>
        <w:t xml:space="preserve"> should also be mindful of </w:t>
      </w:r>
      <w:r w:rsidR="004141CC" w:rsidRPr="003368FB">
        <w:rPr>
          <w:rFonts w:ascii="Arial" w:hAnsi="Arial" w:cs="Arial"/>
          <w:sz w:val="20"/>
          <w:szCs w:val="20"/>
        </w:rPr>
        <w:t xml:space="preserve">their </w:t>
      </w:r>
      <w:r w:rsidRPr="003368FB">
        <w:rPr>
          <w:rFonts w:ascii="Arial" w:hAnsi="Arial" w:cs="Arial"/>
          <w:sz w:val="20"/>
          <w:szCs w:val="20"/>
        </w:rPr>
        <w:t>obligations</w:t>
      </w:r>
      <w:r w:rsidR="000B76AF">
        <w:rPr>
          <w:rFonts w:ascii="Arial" w:hAnsi="Arial" w:cs="Arial"/>
          <w:sz w:val="20"/>
          <w:szCs w:val="20"/>
        </w:rPr>
        <w:t xml:space="preserve"> under</w:t>
      </w:r>
      <w:r w:rsidRPr="003368FB">
        <w:rPr>
          <w:rFonts w:ascii="Arial" w:hAnsi="Arial" w:cs="Arial"/>
          <w:sz w:val="20"/>
          <w:szCs w:val="20"/>
        </w:rPr>
        <w:t xml:space="preserve"> </w:t>
      </w:r>
      <w:r w:rsidR="00FF26C4" w:rsidRPr="003368FB">
        <w:rPr>
          <w:rFonts w:ascii="Arial" w:hAnsi="Arial" w:cs="Arial"/>
          <w:sz w:val="20"/>
          <w:szCs w:val="20"/>
        </w:rPr>
        <w:t>anti-</w:t>
      </w:r>
      <w:r w:rsidRPr="003368FB">
        <w:rPr>
          <w:rFonts w:ascii="Arial" w:hAnsi="Arial" w:cs="Arial"/>
          <w:sz w:val="20"/>
          <w:szCs w:val="20"/>
        </w:rPr>
        <w:t>discrimination laws</w:t>
      </w:r>
      <w:r w:rsidR="00840A17">
        <w:rPr>
          <w:rFonts w:ascii="Arial" w:hAnsi="Arial" w:cs="Arial"/>
          <w:sz w:val="20"/>
          <w:szCs w:val="20"/>
        </w:rPr>
        <w:t xml:space="preserve"> as such a refusal may be discriminatory</w:t>
      </w:r>
      <w:r w:rsidRPr="003368FB">
        <w:rPr>
          <w:rFonts w:ascii="Arial" w:hAnsi="Arial" w:cs="Arial"/>
          <w:sz w:val="20"/>
          <w:szCs w:val="20"/>
        </w:rPr>
        <w:t xml:space="preserve">. </w:t>
      </w:r>
      <w:r w:rsidR="004D6A55">
        <w:rPr>
          <w:rFonts w:ascii="Arial" w:hAnsi="Arial" w:cs="Arial"/>
          <w:sz w:val="20"/>
          <w:szCs w:val="20"/>
        </w:rPr>
        <w:t xml:space="preserve">This means, for example, </w:t>
      </w:r>
      <w:r w:rsidR="0077792C">
        <w:rPr>
          <w:rFonts w:ascii="Arial" w:hAnsi="Arial" w:cs="Arial"/>
          <w:sz w:val="20"/>
          <w:szCs w:val="20"/>
        </w:rPr>
        <w:t>that an</w:t>
      </w:r>
      <w:r w:rsidR="004D6A55" w:rsidRPr="00323D40">
        <w:rPr>
          <w:rFonts w:ascii="Arial" w:hAnsi="Arial" w:cs="Arial"/>
          <w:sz w:val="20"/>
          <w:szCs w:val="20"/>
        </w:rPr>
        <w:t xml:space="preserve"> employer must</w:t>
      </w:r>
      <w:r w:rsidR="00396552">
        <w:rPr>
          <w:rFonts w:ascii="Arial" w:hAnsi="Arial" w:cs="Arial"/>
          <w:sz w:val="20"/>
          <w:szCs w:val="20"/>
        </w:rPr>
        <w:t xml:space="preserve"> ensure that the employee’s sex</w:t>
      </w:r>
      <w:r w:rsidR="004D6A55" w:rsidRPr="00323D40">
        <w:rPr>
          <w:rFonts w:ascii="Arial" w:hAnsi="Arial" w:cs="Arial"/>
          <w:sz w:val="20"/>
          <w:szCs w:val="20"/>
        </w:rPr>
        <w:t xml:space="preserve"> or family responsibilities has not </w:t>
      </w:r>
      <w:r w:rsidR="009D13E0">
        <w:rPr>
          <w:rFonts w:ascii="Arial" w:hAnsi="Arial" w:cs="Arial"/>
          <w:sz w:val="20"/>
          <w:szCs w:val="20"/>
        </w:rPr>
        <w:t xml:space="preserve">unfairly </w:t>
      </w:r>
      <w:r w:rsidR="004D6A55" w:rsidRPr="00323D40">
        <w:rPr>
          <w:rFonts w:ascii="Arial" w:hAnsi="Arial" w:cs="Arial"/>
          <w:sz w:val="20"/>
          <w:szCs w:val="20"/>
        </w:rPr>
        <w:t xml:space="preserve">influenced </w:t>
      </w:r>
      <w:r w:rsidR="004D4D76">
        <w:rPr>
          <w:rFonts w:ascii="Arial" w:hAnsi="Arial" w:cs="Arial"/>
          <w:sz w:val="20"/>
          <w:szCs w:val="20"/>
        </w:rPr>
        <w:t>a</w:t>
      </w:r>
      <w:r w:rsidR="004D4D76" w:rsidRPr="00323D40">
        <w:rPr>
          <w:rFonts w:ascii="Arial" w:hAnsi="Arial" w:cs="Arial"/>
          <w:sz w:val="20"/>
          <w:szCs w:val="20"/>
        </w:rPr>
        <w:t xml:space="preserve"> </w:t>
      </w:r>
      <w:r w:rsidR="004D6A55" w:rsidRPr="00323D40">
        <w:rPr>
          <w:rFonts w:ascii="Arial" w:hAnsi="Arial" w:cs="Arial"/>
          <w:sz w:val="20"/>
          <w:szCs w:val="20"/>
        </w:rPr>
        <w:t>decision</w:t>
      </w:r>
      <w:r w:rsidR="004D6A55">
        <w:rPr>
          <w:rFonts w:ascii="Arial" w:hAnsi="Arial" w:cs="Arial"/>
          <w:sz w:val="20"/>
          <w:szCs w:val="20"/>
        </w:rPr>
        <w:t>.</w:t>
      </w:r>
    </w:p>
    <w:p w14:paraId="18BF6B09" w14:textId="77777777" w:rsidR="00A45274" w:rsidRPr="003368FB" w:rsidRDefault="00A45274" w:rsidP="008F6639">
      <w:pPr>
        <w:spacing w:line="276" w:lineRule="auto"/>
        <w:ind w:left="142"/>
        <w:rPr>
          <w:rFonts w:ascii="Arial" w:hAnsi="Arial" w:cs="Arial"/>
          <w:sz w:val="20"/>
          <w:szCs w:val="20"/>
        </w:rPr>
      </w:pPr>
    </w:p>
    <w:p w14:paraId="361B96DD" w14:textId="087CBF31" w:rsidR="00D250DA" w:rsidRPr="003368FB" w:rsidRDefault="00D250DA" w:rsidP="00D250DA">
      <w:pPr>
        <w:pStyle w:val="ListParagraph"/>
        <w:spacing w:line="276" w:lineRule="auto"/>
        <w:ind w:left="142"/>
        <w:rPr>
          <w:rFonts w:ascii="Arial" w:hAnsi="Arial" w:cs="Arial"/>
          <w:sz w:val="20"/>
          <w:szCs w:val="20"/>
        </w:rPr>
      </w:pPr>
      <w:r w:rsidRPr="003368FB">
        <w:rPr>
          <w:rFonts w:ascii="Arial" w:hAnsi="Arial" w:cs="Arial"/>
          <w:sz w:val="20"/>
          <w:szCs w:val="20"/>
        </w:rPr>
        <w:t xml:space="preserve">Employees are protected from being treated unfairly because they have requested flexible work. See the Fair Work Ombudsman fact sheet on </w:t>
      </w:r>
      <w:hyperlink r:id="rId42" w:history="1">
        <w:r w:rsidRPr="00CA3D7A">
          <w:rPr>
            <w:rStyle w:val="Hyperlink"/>
            <w:rFonts w:ascii="Arial" w:hAnsi="Arial" w:cs="Arial"/>
            <w:sz w:val="20"/>
            <w:szCs w:val="20"/>
          </w:rPr>
          <w:t>general protections</w:t>
        </w:r>
      </w:hyperlink>
      <w:r w:rsidRPr="003368FB">
        <w:rPr>
          <w:rFonts w:ascii="Arial" w:hAnsi="Arial" w:cs="Arial"/>
          <w:sz w:val="20"/>
          <w:szCs w:val="20"/>
        </w:rPr>
        <w:t xml:space="preserve"> for more information</w:t>
      </w:r>
      <w:r w:rsidR="00CA3D7A">
        <w:rPr>
          <w:rFonts w:ascii="Arial" w:hAnsi="Arial" w:cs="Arial"/>
          <w:sz w:val="20"/>
          <w:szCs w:val="20"/>
        </w:rPr>
        <w:t>.</w:t>
      </w:r>
    </w:p>
    <w:p w14:paraId="5B7776DF" w14:textId="77777777" w:rsidR="00D250DA" w:rsidRDefault="00D250DA" w:rsidP="00675C83">
      <w:pPr>
        <w:spacing w:line="276" w:lineRule="auto"/>
        <w:ind w:left="142"/>
        <w:rPr>
          <w:rFonts w:ascii="Arial" w:hAnsi="Arial" w:cs="Arial"/>
          <w:sz w:val="20"/>
          <w:szCs w:val="20"/>
        </w:rPr>
      </w:pPr>
    </w:p>
    <w:p w14:paraId="11183A02" w14:textId="2A4F3EF2" w:rsidR="00D250DA" w:rsidRDefault="00D250DA" w:rsidP="00675C83">
      <w:pPr>
        <w:spacing w:line="276" w:lineRule="auto"/>
        <w:ind w:left="142"/>
        <w:rPr>
          <w:rFonts w:ascii="Arial" w:hAnsi="Arial" w:cs="Arial"/>
          <w:sz w:val="20"/>
          <w:szCs w:val="20"/>
        </w:rPr>
      </w:pPr>
      <w:r>
        <w:rPr>
          <w:rFonts w:ascii="Arial" w:hAnsi="Arial" w:cs="Arial"/>
          <w:b/>
          <w:sz w:val="20"/>
          <w:szCs w:val="20"/>
        </w:rPr>
        <w:t>Victoria and Northern Territory anti-discrimination laws</w:t>
      </w:r>
      <w:r>
        <w:rPr>
          <w:rFonts w:ascii="Arial" w:hAnsi="Arial" w:cs="Arial"/>
          <w:sz w:val="20"/>
          <w:szCs w:val="20"/>
        </w:rPr>
        <w:t xml:space="preserve"> </w:t>
      </w:r>
    </w:p>
    <w:p w14:paraId="19D19911" w14:textId="77777777" w:rsidR="0060292F" w:rsidRPr="00D250DA" w:rsidRDefault="0060292F" w:rsidP="00675C83">
      <w:pPr>
        <w:spacing w:line="276" w:lineRule="auto"/>
        <w:ind w:left="142"/>
        <w:rPr>
          <w:rFonts w:ascii="Arial" w:hAnsi="Arial" w:cs="Arial"/>
          <w:sz w:val="20"/>
          <w:szCs w:val="20"/>
        </w:rPr>
      </w:pPr>
    </w:p>
    <w:p w14:paraId="07AEE605" w14:textId="551E0E27" w:rsidR="008F6639" w:rsidRDefault="00675C83" w:rsidP="00675C83">
      <w:pPr>
        <w:spacing w:line="276" w:lineRule="auto"/>
        <w:ind w:left="142"/>
        <w:rPr>
          <w:rFonts w:ascii="Arial" w:hAnsi="Arial" w:cs="Arial"/>
          <w:sz w:val="20"/>
          <w:szCs w:val="20"/>
        </w:rPr>
      </w:pPr>
      <w:r>
        <w:rPr>
          <w:rFonts w:ascii="Arial" w:hAnsi="Arial" w:cs="Arial"/>
          <w:sz w:val="20"/>
          <w:szCs w:val="20"/>
        </w:rPr>
        <w:t>U</w:t>
      </w:r>
      <w:r w:rsidR="008F6639" w:rsidRPr="003368FB">
        <w:rPr>
          <w:rFonts w:ascii="Arial" w:hAnsi="Arial" w:cs="Arial"/>
          <w:sz w:val="20"/>
          <w:szCs w:val="20"/>
        </w:rPr>
        <w:t xml:space="preserve">nder state </w:t>
      </w:r>
      <w:r w:rsidR="00FF26C4" w:rsidRPr="003368FB">
        <w:rPr>
          <w:rFonts w:ascii="Arial" w:hAnsi="Arial" w:cs="Arial"/>
          <w:sz w:val="20"/>
          <w:szCs w:val="20"/>
        </w:rPr>
        <w:t>anti-</w:t>
      </w:r>
      <w:r w:rsidR="008F6639" w:rsidRPr="003368FB">
        <w:rPr>
          <w:rFonts w:ascii="Arial" w:hAnsi="Arial" w:cs="Arial"/>
          <w:sz w:val="20"/>
          <w:szCs w:val="20"/>
        </w:rPr>
        <w:t xml:space="preserve">discrimination laws in Victoria, there is a duty not to unreasonably refuse to accommodate family and carer responsibilities. </w:t>
      </w:r>
    </w:p>
    <w:p w14:paraId="5D9A9CD4" w14:textId="77777777" w:rsidR="00675C83" w:rsidRDefault="00675C83" w:rsidP="00675C83">
      <w:pPr>
        <w:spacing w:line="276" w:lineRule="auto"/>
        <w:ind w:left="142"/>
        <w:rPr>
          <w:rFonts w:ascii="Arial" w:hAnsi="Arial" w:cs="Arial"/>
          <w:sz w:val="20"/>
          <w:szCs w:val="20"/>
        </w:rPr>
      </w:pPr>
    </w:p>
    <w:p w14:paraId="2ECC6FD2" w14:textId="40B3CB7A" w:rsidR="00293EC6" w:rsidRPr="00EF400F" w:rsidRDefault="00293EC6" w:rsidP="00675C83">
      <w:pPr>
        <w:spacing w:line="276" w:lineRule="auto"/>
        <w:ind w:left="142"/>
        <w:rPr>
          <w:rFonts w:ascii="Arial" w:hAnsi="Arial" w:cs="Arial"/>
          <w:b/>
          <w:i/>
          <w:sz w:val="20"/>
          <w:szCs w:val="20"/>
        </w:rPr>
      </w:pPr>
      <w:r>
        <w:rPr>
          <w:rFonts w:ascii="Arial" w:hAnsi="Arial" w:cs="Arial"/>
          <w:sz w:val="20"/>
          <w:szCs w:val="20"/>
        </w:rPr>
        <w:t xml:space="preserve">Also, under territory anti-discrimination laws in Northern Territory, there is a </w:t>
      </w:r>
      <w:r w:rsidR="001441B7">
        <w:rPr>
          <w:rFonts w:ascii="Arial" w:hAnsi="Arial" w:cs="Arial"/>
          <w:sz w:val="20"/>
          <w:szCs w:val="20"/>
        </w:rPr>
        <w:t>positive obligation on employers to reasonably accommodate special needs an employee may have because they are</w:t>
      </w:r>
      <w:r w:rsidR="004B2F89">
        <w:rPr>
          <w:rFonts w:ascii="Arial" w:hAnsi="Arial" w:cs="Arial"/>
          <w:sz w:val="20"/>
          <w:szCs w:val="20"/>
        </w:rPr>
        <w:t>,</w:t>
      </w:r>
      <w:r w:rsidR="001441B7">
        <w:rPr>
          <w:rFonts w:ascii="Arial" w:hAnsi="Arial" w:cs="Arial"/>
          <w:sz w:val="20"/>
          <w:szCs w:val="20"/>
        </w:rPr>
        <w:t xml:space="preserve"> </w:t>
      </w:r>
      <w:r w:rsidR="004B2F89">
        <w:rPr>
          <w:rFonts w:ascii="Arial" w:hAnsi="Arial" w:cs="Arial"/>
          <w:sz w:val="20"/>
          <w:szCs w:val="20"/>
        </w:rPr>
        <w:t>for example,</w:t>
      </w:r>
      <w:r w:rsidR="001441B7">
        <w:rPr>
          <w:rFonts w:ascii="Arial" w:hAnsi="Arial" w:cs="Arial"/>
          <w:sz w:val="20"/>
          <w:szCs w:val="20"/>
        </w:rPr>
        <w:t xml:space="preserve"> breastf</w:t>
      </w:r>
      <w:r w:rsidR="004E31CD">
        <w:rPr>
          <w:rFonts w:ascii="Arial" w:hAnsi="Arial" w:cs="Arial"/>
          <w:sz w:val="20"/>
          <w:szCs w:val="20"/>
        </w:rPr>
        <w:t xml:space="preserve">eeding or are a parent. </w:t>
      </w:r>
    </w:p>
    <w:p w14:paraId="679FBFEC" w14:textId="77777777" w:rsidR="008C7A3E" w:rsidRDefault="008C7A3E" w:rsidP="008C7A3E">
      <w:pPr>
        <w:pStyle w:val="ListParagraph"/>
        <w:spacing w:line="276" w:lineRule="auto"/>
        <w:ind w:left="142"/>
        <w:outlineLvl w:val="1"/>
        <w:rPr>
          <w:rFonts w:ascii="Arial" w:eastAsia="Times New Roman" w:hAnsi="Arial" w:cs="Arial"/>
          <w:b/>
          <w:sz w:val="28"/>
          <w:szCs w:val="28"/>
          <w:lang w:eastAsia="en-AU"/>
        </w:rPr>
      </w:pPr>
      <w:bookmarkStart w:id="308" w:name="_Toc415067376"/>
      <w:bookmarkStart w:id="309" w:name="_Toc418241207"/>
      <w:bookmarkStart w:id="310" w:name="_Toc418245808"/>
    </w:p>
    <w:p w14:paraId="00980E5A" w14:textId="79CDA5FE" w:rsidR="006952C8" w:rsidRPr="00767EE5" w:rsidRDefault="00DB7BEA" w:rsidP="006952C8">
      <w:pPr>
        <w:pStyle w:val="ListParagraph"/>
        <w:numPr>
          <w:ilvl w:val="1"/>
          <w:numId w:val="2"/>
        </w:numPr>
        <w:spacing w:line="276" w:lineRule="auto"/>
        <w:ind w:left="142"/>
        <w:outlineLvl w:val="1"/>
        <w:rPr>
          <w:rFonts w:ascii="Arial" w:eastAsia="Times New Roman" w:hAnsi="Arial" w:cs="Arial"/>
          <w:b/>
          <w:color w:val="0070C0"/>
          <w:sz w:val="28"/>
          <w:szCs w:val="28"/>
          <w:lang w:eastAsia="en-AU"/>
        </w:rPr>
      </w:pPr>
      <w:bookmarkStart w:id="311" w:name="_Toc425263182"/>
      <w:r w:rsidRPr="00767EE5">
        <w:rPr>
          <w:rFonts w:ascii="Arial" w:eastAsia="Times New Roman" w:hAnsi="Arial" w:cs="Arial"/>
          <w:b/>
          <w:color w:val="0070C0"/>
          <w:sz w:val="28"/>
          <w:szCs w:val="28"/>
          <w:lang w:eastAsia="en-AU"/>
        </w:rPr>
        <w:t>Does an employee</w:t>
      </w:r>
      <w:r w:rsidR="006952C8" w:rsidRPr="00767EE5">
        <w:rPr>
          <w:rFonts w:ascii="Arial" w:eastAsia="Times New Roman" w:hAnsi="Arial" w:cs="Arial"/>
          <w:b/>
          <w:color w:val="0070C0"/>
          <w:sz w:val="28"/>
          <w:szCs w:val="28"/>
          <w:lang w:eastAsia="en-AU"/>
        </w:rPr>
        <w:t xml:space="preserve"> have the right to part-time work?</w:t>
      </w:r>
      <w:bookmarkEnd w:id="311"/>
    </w:p>
    <w:p w14:paraId="019260FF" w14:textId="77777777" w:rsidR="008C7A3E" w:rsidRPr="008C7A3E" w:rsidRDefault="008C7A3E" w:rsidP="008C7A3E">
      <w:pPr>
        <w:pStyle w:val="ListParagraph"/>
        <w:spacing w:line="276" w:lineRule="auto"/>
        <w:ind w:left="142"/>
        <w:outlineLvl w:val="1"/>
        <w:rPr>
          <w:rFonts w:ascii="Arial" w:eastAsia="Times New Roman" w:hAnsi="Arial" w:cs="Arial"/>
          <w:b/>
          <w:sz w:val="28"/>
          <w:szCs w:val="28"/>
          <w:lang w:eastAsia="en-AU"/>
        </w:rPr>
      </w:pPr>
    </w:p>
    <w:p w14:paraId="216E8F2A" w14:textId="2388E0DF" w:rsidR="00F25A14" w:rsidRPr="00C975B7" w:rsidRDefault="00F25A14" w:rsidP="00F25A14">
      <w:pPr>
        <w:spacing w:line="276" w:lineRule="auto"/>
        <w:ind w:left="142"/>
        <w:rPr>
          <w:rFonts w:ascii="Arial" w:hAnsi="Arial" w:cs="Arial"/>
          <w:sz w:val="20"/>
          <w:szCs w:val="20"/>
        </w:rPr>
      </w:pPr>
      <w:r w:rsidRPr="00C975B7">
        <w:rPr>
          <w:rFonts w:ascii="Arial" w:hAnsi="Arial" w:cs="Arial"/>
          <w:sz w:val="20"/>
          <w:szCs w:val="20"/>
        </w:rPr>
        <w:t>While certain employees have a right to request flexible work arrangements</w:t>
      </w:r>
      <w:r>
        <w:rPr>
          <w:rFonts w:ascii="Arial" w:hAnsi="Arial" w:cs="Arial"/>
          <w:sz w:val="20"/>
          <w:szCs w:val="20"/>
        </w:rPr>
        <w:t xml:space="preserve"> such as part-time work</w:t>
      </w:r>
      <w:r w:rsidRPr="00C975B7">
        <w:rPr>
          <w:rFonts w:ascii="Arial" w:hAnsi="Arial" w:cs="Arial"/>
          <w:sz w:val="20"/>
          <w:szCs w:val="20"/>
        </w:rPr>
        <w:t xml:space="preserve"> under the Fair Work Act, you can refuse a request on </w:t>
      </w:r>
      <w:r w:rsidR="008B6F6E">
        <w:rPr>
          <w:rFonts w:ascii="Arial" w:hAnsi="Arial" w:cs="Arial"/>
          <w:sz w:val="20"/>
          <w:szCs w:val="20"/>
        </w:rPr>
        <w:t>‘</w:t>
      </w:r>
      <w:r w:rsidRPr="00C975B7">
        <w:rPr>
          <w:rFonts w:ascii="Arial" w:hAnsi="Arial" w:cs="Arial"/>
          <w:sz w:val="20"/>
          <w:szCs w:val="20"/>
        </w:rPr>
        <w:t>reasonable business grounds</w:t>
      </w:r>
      <w:r w:rsidR="008B6F6E">
        <w:rPr>
          <w:rFonts w:ascii="Arial" w:hAnsi="Arial" w:cs="Arial"/>
          <w:sz w:val="20"/>
          <w:szCs w:val="20"/>
        </w:rPr>
        <w:t>’</w:t>
      </w:r>
      <w:r w:rsidRPr="00C975B7">
        <w:rPr>
          <w:rFonts w:ascii="Arial" w:hAnsi="Arial" w:cs="Arial"/>
          <w:sz w:val="20"/>
          <w:szCs w:val="20"/>
        </w:rPr>
        <w:t xml:space="preserve"> as outlined in </w:t>
      </w:r>
      <w:r w:rsidR="00D170FA">
        <w:rPr>
          <w:rFonts w:ascii="Arial" w:hAnsi="Arial" w:cs="Arial"/>
          <w:b/>
          <w:sz w:val="20"/>
          <w:szCs w:val="20"/>
          <w:highlight w:val="yellow"/>
        </w:rPr>
        <w:fldChar w:fldCharType="begin"/>
      </w:r>
      <w:r w:rsidR="00D170FA">
        <w:rPr>
          <w:rFonts w:ascii="Arial" w:hAnsi="Arial" w:cs="Arial"/>
          <w:sz w:val="20"/>
          <w:szCs w:val="20"/>
        </w:rPr>
        <w:instrText xml:space="preserve"> REF _Ref423076429 \r \h </w:instrText>
      </w:r>
      <w:r w:rsidR="00D170FA">
        <w:rPr>
          <w:rFonts w:ascii="Arial" w:hAnsi="Arial" w:cs="Arial"/>
          <w:b/>
          <w:sz w:val="20"/>
          <w:szCs w:val="20"/>
          <w:highlight w:val="yellow"/>
        </w:rPr>
      </w:r>
      <w:r w:rsidR="00D170FA">
        <w:rPr>
          <w:rFonts w:ascii="Arial" w:hAnsi="Arial" w:cs="Arial"/>
          <w:b/>
          <w:sz w:val="20"/>
          <w:szCs w:val="20"/>
          <w:highlight w:val="yellow"/>
        </w:rPr>
        <w:fldChar w:fldCharType="separate"/>
      </w:r>
      <w:r w:rsidR="00297A9F">
        <w:rPr>
          <w:rFonts w:ascii="Arial" w:hAnsi="Arial" w:cs="Arial"/>
          <w:sz w:val="20"/>
          <w:szCs w:val="20"/>
        </w:rPr>
        <w:t>4.3</w:t>
      </w:r>
      <w:r w:rsidR="00D170FA">
        <w:rPr>
          <w:rFonts w:ascii="Arial" w:hAnsi="Arial" w:cs="Arial"/>
          <w:b/>
          <w:sz w:val="20"/>
          <w:szCs w:val="20"/>
          <w:highlight w:val="yellow"/>
        </w:rPr>
        <w:fldChar w:fldCharType="end"/>
      </w:r>
      <w:r w:rsidRPr="00C975B7">
        <w:rPr>
          <w:rFonts w:ascii="Arial" w:hAnsi="Arial" w:cs="Arial"/>
          <w:sz w:val="20"/>
          <w:szCs w:val="20"/>
        </w:rPr>
        <w:t xml:space="preserve">. </w:t>
      </w:r>
      <w:r w:rsidR="00685DD2" w:rsidRPr="00C975B7">
        <w:rPr>
          <w:rFonts w:ascii="Arial" w:hAnsi="Arial" w:cs="Arial"/>
          <w:sz w:val="20"/>
          <w:szCs w:val="20"/>
        </w:rPr>
        <w:t xml:space="preserve">However, </w:t>
      </w:r>
      <w:r w:rsidR="00685DD2">
        <w:rPr>
          <w:rFonts w:ascii="Arial" w:hAnsi="Arial" w:cs="Arial"/>
          <w:sz w:val="20"/>
          <w:szCs w:val="20"/>
        </w:rPr>
        <w:t>an unreasonable refusal</w:t>
      </w:r>
      <w:r w:rsidR="00685DD2" w:rsidRPr="00C975B7">
        <w:rPr>
          <w:rFonts w:ascii="Arial" w:hAnsi="Arial" w:cs="Arial"/>
          <w:sz w:val="20"/>
          <w:szCs w:val="20"/>
        </w:rPr>
        <w:t xml:space="preserve"> to </w:t>
      </w:r>
      <w:r w:rsidR="00685DD2">
        <w:rPr>
          <w:rFonts w:ascii="Arial" w:hAnsi="Arial" w:cs="Arial"/>
          <w:sz w:val="20"/>
          <w:szCs w:val="20"/>
        </w:rPr>
        <w:t xml:space="preserve">accommodate </w:t>
      </w:r>
      <w:r w:rsidR="00685DD2" w:rsidRPr="00C975B7">
        <w:rPr>
          <w:rFonts w:ascii="Arial" w:hAnsi="Arial" w:cs="Arial"/>
          <w:sz w:val="20"/>
          <w:szCs w:val="20"/>
        </w:rPr>
        <w:t xml:space="preserve">a request for flexible work </w:t>
      </w:r>
      <w:r w:rsidR="00685DD2">
        <w:rPr>
          <w:rFonts w:ascii="Arial" w:hAnsi="Arial" w:cs="Arial"/>
          <w:sz w:val="20"/>
          <w:szCs w:val="20"/>
        </w:rPr>
        <w:t>arrangements for an employee who has</w:t>
      </w:r>
      <w:r w:rsidR="00685DD2" w:rsidRPr="00C975B7">
        <w:rPr>
          <w:rFonts w:ascii="Arial" w:hAnsi="Arial" w:cs="Arial"/>
          <w:sz w:val="20"/>
          <w:szCs w:val="20"/>
        </w:rPr>
        <w:t xml:space="preserve"> family responsibilities may </w:t>
      </w:r>
      <w:r w:rsidR="00685DD2">
        <w:rPr>
          <w:rFonts w:ascii="Arial" w:hAnsi="Arial" w:cs="Arial"/>
          <w:sz w:val="20"/>
          <w:szCs w:val="20"/>
        </w:rPr>
        <w:t>be discriminatory</w:t>
      </w:r>
      <w:r w:rsidR="00685DD2" w:rsidRPr="00C975B7">
        <w:rPr>
          <w:rFonts w:ascii="Arial" w:hAnsi="Arial" w:cs="Arial"/>
          <w:sz w:val="20"/>
          <w:szCs w:val="20"/>
        </w:rPr>
        <w:t>.</w:t>
      </w:r>
      <w:r w:rsidR="003A4DB0">
        <w:rPr>
          <w:rFonts w:ascii="Arial" w:hAnsi="Arial" w:cs="Arial"/>
          <w:sz w:val="20"/>
          <w:szCs w:val="20"/>
        </w:rPr>
        <w:t xml:space="preserve"> This means an employer must ensure that the employee’s sex or family responsibilities has not unfairly influenced </w:t>
      </w:r>
      <w:r w:rsidR="004D4D76">
        <w:rPr>
          <w:rFonts w:ascii="Arial" w:hAnsi="Arial" w:cs="Arial"/>
          <w:sz w:val="20"/>
          <w:szCs w:val="20"/>
        </w:rPr>
        <w:t xml:space="preserve">a </w:t>
      </w:r>
      <w:r w:rsidR="003A4DB0">
        <w:rPr>
          <w:rFonts w:ascii="Arial" w:hAnsi="Arial" w:cs="Arial"/>
          <w:sz w:val="20"/>
          <w:szCs w:val="20"/>
        </w:rPr>
        <w:t xml:space="preserve">decision. </w:t>
      </w:r>
      <w:r>
        <w:rPr>
          <w:rFonts w:ascii="Arial" w:hAnsi="Arial" w:cs="Arial"/>
          <w:sz w:val="20"/>
          <w:szCs w:val="20"/>
        </w:rPr>
        <w:t xml:space="preserve"> </w:t>
      </w:r>
    </w:p>
    <w:p w14:paraId="01F15D5A" w14:textId="77777777" w:rsidR="006952C8" w:rsidRPr="00C975B7" w:rsidRDefault="006952C8" w:rsidP="00C975B7">
      <w:pPr>
        <w:spacing w:line="276" w:lineRule="auto"/>
        <w:ind w:left="142"/>
        <w:rPr>
          <w:rFonts w:ascii="Arial" w:hAnsi="Arial" w:cs="Arial"/>
          <w:sz w:val="20"/>
          <w:szCs w:val="20"/>
        </w:rPr>
      </w:pPr>
    </w:p>
    <w:p w14:paraId="2396F9B3" w14:textId="1052D72C" w:rsidR="006952C8" w:rsidRPr="00C975B7" w:rsidRDefault="006952C8" w:rsidP="00C975B7">
      <w:pPr>
        <w:spacing w:line="276" w:lineRule="auto"/>
        <w:ind w:left="142"/>
        <w:rPr>
          <w:rFonts w:ascii="Arial" w:hAnsi="Arial" w:cs="Arial"/>
          <w:sz w:val="20"/>
          <w:szCs w:val="20"/>
        </w:rPr>
      </w:pPr>
      <w:r w:rsidRPr="00C975B7">
        <w:rPr>
          <w:rFonts w:ascii="Arial" w:hAnsi="Arial" w:cs="Arial"/>
          <w:sz w:val="20"/>
          <w:szCs w:val="20"/>
        </w:rPr>
        <w:t xml:space="preserve">Employers can provide greater rights than the Fair Work Act. This </w:t>
      </w:r>
      <w:r w:rsidR="00A325E0" w:rsidRPr="00C975B7">
        <w:rPr>
          <w:rFonts w:ascii="Arial" w:hAnsi="Arial" w:cs="Arial"/>
          <w:sz w:val="20"/>
          <w:szCs w:val="20"/>
        </w:rPr>
        <w:t>may</w:t>
      </w:r>
      <w:r w:rsidRPr="00C975B7">
        <w:rPr>
          <w:rFonts w:ascii="Arial" w:hAnsi="Arial" w:cs="Arial"/>
          <w:sz w:val="20"/>
          <w:szCs w:val="20"/>
        </w:rPr>
        <w:t xml:space="preserve"> be</w:t>
      </w:r>
      <w:r w:rsidR="008735EE" w:rsidRPr="00C975B7">
        <w:rPr>
          <w:rFonts w:ascii="Arial" w:hAnsi="Arial" w:cs="Arial"/>
          <w:sz w:val="20"/>
          <w:szCs w:val="20"/>
        </w:rPr>
        <w:t xml:space="preserve"> stated</w:t>
      </w:r>
      <w:r w:rsidRPr="00C975B7">
        <w:rPr>
          <w:rFonts w:ascii="Arial" w:hAnsi="Arial" w:cs="Arial"/>
          <w:sz w:val="20"/>
          <w:szCs w:val="20"/>
        </w:rPr>
        <w:t xml:space="preserve"> in an </w:t>
      </w:r>
      <w:r w:rsidR="00216DAB">
        <w:rPr>
          <w:rFonts w:ascii="Arial" w:hAnsi="Arial" w:cs="Arial"/>
          <w:sz w:val="20"/>
          <w:szCs w:val="20"/>
        </w:rPr>
        <w:t>applicable award, agreement,</w:t>
      </w:r>
      <w:r w:rsidR="00216DAB" w:rsidRPr="00C975B7">
        <w:rPr>
          <w:rFonts w:ascii="Arial" w:hAnsi="Arial" w:cs="Arial"/>
          <w:sz w:val="20"/>
          <w:szCs w:val="20"/>
        </w:rPr>
        <w:t xml:space="preserve"> </w:t>
      </w:r>
      <w:r w:rsidRPr="00C975B7">
        <w:rPr>
          <w:rFonts w:ascii="Arial" w:hAnsi="Arial" w:cs="Arial"/>
          <w:sz w:val="20"/>
          <w:szCs w:val="20"/>
        </w:rPr>
        <w:t>contract or policy</w:t>
      </w:r>
      <w:r w:rsidR="00A325E0" w:rsidRPr="00C975B7">
        <w:rPr>
          <w:rFonts w:ascii="Arial" w:hAnsi="Arial" w:cs="Arial"/>
          <w:sz w:val="20"/>
          <w:szCs w:val="20"/>
        </w:rPr>
        <w:t>.</w:t>
      </w:r>
    </w:p>
    <w:p w14:paraId="71F5FDC0" w14:textId="77777777" w:rsidR="006952C8" w:rsidRPr="003368FB" w:rsidRDefault="006952C8" w:rsidP="006952C8">
      <w:pPr>
        <w:pStyle w:val="ListParagraph"/>
        <w:spacing w:line="276" w:lineRule="auto"/>
        <w:ind w:left="142"/>
        <w:outlineLvl w:val="1"/>
        <w:rPr>
          <w:rFonts w:ascii="Arial" w:hAnsi="Arial" w:cs="Arial"/>
          <w:sz w:val="20"/>
          <w:szCs w:val="20"/>
        </w:rPr>
      </w:pPr>
    </w:p>
    <w:p w14:paraId="0514A8AA" w14:textId="55155E24" w:rsidR="006952C8" w:rsidRPr="00767EE5" w:rsidRDefault="006952C8" w:rsidP="006952C8">
      <w:pPr>
        <w:pStyle w:val="ListParagraph"/>
        <w:numPr>
          <w:ilvl w:val="1"/>
          <w:numId w:val="2"/>
        </w:numPr>
        <w:spacing w:line="276" w:lineRule="auto"/>
        <w:ind w:left="142"/>
        <w:outlineLvl w:val="1"/>
        <w:rPr>
          <w:rFonts w:ascii="Arial" w:eastAsia="Times New Roman" w:hAnsi="Arial" w:cs="Arial"/>
          <w:b/>
          <w:color w:val="0070C0"/>
          <w:sz w:val="28"/>
          <w:szCs w:val="28"/>
          <w:lang w:eastAsia="en-AU"/>
        </w:rPr>
      </w:pPr>
      <w:bookmarkStart w:id="312" w:name="_Toc425263183"/>
      <w:r w:rsidRPr="00767EE5">
        <w:rPr>
          <w:rFonts w:ascii="Arial" w:eastAsia="Times New Roman" w:hAnsi="Arial" w:cs="Arial"/>
          <w:b/>
          <w:color w:val="0070C0"/>
          <w:sz w:val="28"/>
          <w:szCs w:val="28"/>
          <w:lang w:eastAsia="en-AU"/>
        </w:rPr>
        <w:t xml:space="preserve">What if the flexible work arrangement is not working out or </w:t>
      </w:r>
      <w:r w:rsidR="002C73A2" w:rsidRPr="00767EE5">
        <w:rPr>
          <w:rFonts w:ascii="Arial" w:eastAsia="Times New Roman" w:hAnsi="Arial" w:cs="Arial"/>
          <w:b/>
          <w:color w:val="0070C0"/>
          <w:sz w:val="28"/>
          <w:szCs w:val="28"/>
          <w:lang w:eastAsia="en-AU"/>
        </w:rPr>
        <w:t xml:space="preserve">I </w:t>
      </w:r>
      <w:r w:rsidRPr="00767EE5">
        <w:rPr>
          <w:rFonts w:ascii="Arial" w:eastAsia="Times New Roman" w:hAnsi="Arial" w:cs="Arial"/>
          <w:b/>
          <w:color w:val="0070C0"/>
          <w:sz w:val="28"/>
          <w:szCs w:val="28"/>
          <w:lang w:eastAsia="en-AU"/>
        </w:rPr>
        <w:t>want to change it?</w:t>
      </w:r>
      <w:bookmarkEnd w:id="312"/>
    </w:p>
    <w:p w14:paraId="40457540" w14:textId="77777777" w:rsidR="008C7A3E" w:rsidRPr="008C7A3E" w:rsidRDefault="008C7A3E" w:rsidP="008C7A3E">
      <w:pPr>
        <w:pStyle w:val="ListParagraph"/>
        <w:spacing w:line="276" w:lineRule="auto"/>
        <w:ind w:left="142"/>
        <w:outlineLvl w:val="1"/>
        <w:rPr>
          <w:rFonts w:ascii="Arial" w:eastAsia="Times New Roman" w:hAnsi="Arial" w:cs="Arial"/>
          <w:b/>
          <w:sz w:val="28"/>
          <w:szCs w:val="28"/>
          <w:lang w:eastAsia="en-AU"/>
        </w:rPr>
      </w:pPr>
    </w:p>
    <w:p w14:paraId="43B001F9" w14:textId="767A6757" w:rsidR="008C7A3E" w:rsidRPr="00C975B7" w:rsidRDefault="006952C8" w:rsidP="00C975B7">
      <w:pPr>
        <w:spacing w:line="276" w:lineRule="auto"/>
        <w:ind w:left="142"/>
        <w:rPr>
          <w:rFonts w:ascii="Arial" w:hAnsi="Arial" w:cs="Arial"/>
          <w:sz w:val="20"/>
          <w:szCs w:val="20"/>
        </w:rPr>
      </w:pPr>
      <w:r w:rsidRPr="00C975B7">
        <w:rPr>
          <w:rFonts w:ascii="Arial" w:hAnsi="Arial" w:cs="Arial"/>
          <w:sz w:val="20"/>
          <w:szCs w:val="20"/>
        </w:rPr>
        <w:t xml:space="preserve">Speak with your employee and explain why the flexible work arrangement is not working for you or why </w:t>
      </w:r>
      <w:r w:rsidR="00E8041A" w:rsidRPr="00C975B7">
        <w:rPr>
          <w:rFonts w:ascii="Arial" w:hAnsi="Arial" w:cs="Arial"/>
          <w:sz w:val="20"/>
          <w:szCs w:val="20"/>
        </w:rPr>
        <w:t>you woul</w:t>
      </w:r>
      <w:r w:rsidR="0085160A" w:rsidRPr="00C975B7">
        <w:rPr>
          <w:rFonts w:ascii="Arial" w:hAnsi="Arial" w:cs="Arial"/>
          <w:sz w:val="20"/>
          <w:szCs w:val="20"/>
        </w:rPr>
        <w:t xml:space="preserve">d prefer </w:t>
      </w:r>
      <w:r w:rsidRPr="00C975B7">
        <w:rPr>
          <w:rFonts w:ascii="Arial" w:hAnsi="Arial" w:cs="Arial"/>
          <w:sz w:val="20"/>
          <w:szCs w:val="20"/>
        </w:rPr>
        <w:t>to change the arrangement. Try to be speci</w:t>
      </w:r>
      <w:r w:rsidR="00E8041A" w:rsidRPr="00C975B7">
        <w:rPr>
          <w:rFonts w:ascii="Arial" w:hAnsi="Arial" w:cs="Arial"/>
          <w:sz w:val="20"/>
          <w:szCs w:val="20"/>
        </w:rPr>
        <w:t>fic about why it is not working</w:t>
      </w:r>
      <w:r w:rsidRPr="00C975B7">
        <w:rPr>
          <w:rFonts w:ascii="Arial" w:hAnsi="Arial" w:cs="Arial"/>
          <w:sz w:val="20"/>
          <w:szCs w:val="20"/>
        </w:rPr>
        <w:t xml:space="preserve"> and </w:t>
      </w:r>
      <w:r w:rsidR="00E8041A" w:rsidRPr="00C975B7">
        <w:rPr>
          <w:rFonts w:ascii="Arial" w:hAnsi="Arial" w:cs="Arial"/>
          <w:sz w:val="20"/>
          <w:szCs w:val="20"/>
        </w:rPr>
        <w:t>how</w:t>
      </w:r>
      <w:r w:rsidR="00702983" w:rsidRPr="00C975B7">
        <w:rPr>
          <w:rFonts w:ascii="Arial" w:hAnsi="Arial" w:cs="Arial"/>
          <w:sz w:val="20"/>
          <w:szCs w:val="20"/>
        </w:rPr>
        <w:t xml:space="preserve"> the</w:t>
      </w:r>
      <w:r w:rsidR="00CD635C" w:rsidRPr="00C975B7">
        <w:rPr>
          <w:rFonts w:ascii="Arial" w:hAnsi="Arial" w:cs="Arial"/>
          <w:sz w:val="20"/>
          <w:szCs w:val="20"/>
        </w:rPr>
        <w:t xml:space="preserve"> situation could be improved</w:t>
      </w:r>
      <w:r w:rsidRPr="00C975B7">
        <w:rPr>
          <w:rFonts w:ascii="Arial" w:hAnsi="Arial" w:cs="Arial"/>
          <w:sz w:val="20"/>
          <w:szCs w:val="20"/>
        </w:rPr>
        <w:t xml:space="preserve">. </w:t>
      </w:r>
    </w:p>
    <w:p w14:paraId="1459608A" w14:textId="77777777" w:rsidR="008C7A3E" w:rsidRPr="00C975B7" w:rsidRDefault="008C7A3E" w:rsidP="003E3484">
      <w:pPr>
        <w:spacing w:line="276" w:lineRule="auto"/>
        <w:rPr>
          <w:rFonts w:ascii="Arial" w:hAnsi="Arial" w:cs="Arial"/>
          <w:sz w:val="20"/>
          <w:szCs w:val="20"/>
        </w:rPr>
      </w:pPr>
    </w:p>
    <w:p w14:paraId="1475A718" w14:textId="6D090D13" w:rsidR="006952C8" w:rsidRPr="00C975B7" w:rsidRDefault="006952C8" w:rsidP="00C975B7">
      <w:pPr>
        <w:spacing w:line="276" w:lineRule="auto"/>
        <w:ind w:left="142"/>
        <w:rPr>
          <w:rFonts w:ascii="Arial" w:hAnsi="Arial" w:cs="Arial"/>
          <w:sz w:val="20"/>
          <w:szCs w:val="20"/>
        </w:rPr>
      </w:pPr>
      <w:r w:rsidRPr="00C975B7">
        <w:rPr>
          <w:rFonts w:ascii="Arial" w:hAnsi="Arial" w:cs="Arial"/>
          <w:sz w:val="20"/>
          <w:szCs w:val="20"/>
        </w:rPr>
        <w:t xml:space="preserve">If the employee has a contractual right to the flexible work arrangement, you need to </w:t>
      </w:r>
      <w:r w:rsidR="008C7A3E" w:rsidRPr="00C975B7">
        <w:rPr>
          <w:rFonts w:ascii="Arial" w:hAnsi="Arial" w:cs="Arial"/>
          <w:sz w:val="20"/>
          <w:szCs w:val="20"/>
        </w:rPr>
        <w:t xml:space="preserve">seek </w:t>
      </w:r>
      <w:r w:rsidRPr="00C975B7">
        <w:rPr>
          <w:rFonts w:ascii="Arial" w:hAnsi="Arial" w:cs="Arial"/>
          <w:sz w:val="20"/>
          <w:szCs w:val="20"/>
        </w:rPr>
        <w:t>agree</w:t>
      </w:r>
      <w:r w:rsidR="008C7A3E" w:rsidRPr="00C975B7">
        <w:rPr>
          <w:rFonts w:ascii="Arial" w:hAnsi="Arial" w:cs="Arial"/>
          <w:sz w:val="20"/>
          <w:szCs w:val="20"/>
        </w:rPr>
        <w:t>ment from the employee</w:t>
      </w:r>
      <w:r w:rsidRPr="00C975B7">
        <w:rPr>
          <w:rFonts w:ascii="Arial" w:hAnsi="Arial" w:cs="Arial"/>
          <w:sz w:val="20"/>
          <w:szCs w:val="20"/>
        </w:rPr>
        <w:t xml:space="preserve"> if you want to change the </w:t>
      </w:r>
      <w:r w:rsidR="00702983" w:rsidRPr="00C975B7">
        <w:rPr>
          <w:rFonts w:ascii="Arial" w:hAnsi="Arial" w:cs="Arial"/>
          <w:sz w:val="20"/>
          <w:szCs w:val="20"/>
        </w:rPr>
        <w:t>a</w:t>
      </w:r>
      <w:r w:rsidR="00AF6F96">
        <w:rPr>
          <w:rFonts w:ascii="Arial" w:hAnsi="Arial" w:cs="Arial"/>
          <w:sz w:val="20"/>
          <w:szCs w:val="20"/>
        </w:rPr>
        <w:t>rrangement</w:t>
      </w:r>
      <w:r w:rsidRPr="00C975B7">
        <w:rPr>
          <w:rFonts w:ascii="Arial" w:hAnsi="Arial" w:cs="Arial"/>
          <w:sz w:val="20"/>
          <w:szCs w:val="20"/>
        </w:rPr>
        <w:t xml:space="preserve">. </w:t>
      </w:r>
    </w:p>
    <w:p w14:paraId="43D95D1B" w14:textId="77777777" w:rsidR="008C7A3E" w:rsidRPr="003368FB" w:rsidRDefault="008C7A3E" w:rsidP="00714918">
      <w:pPr>
        <w:spacing w:line="276" w:lineRule="auto"/>
        <w:outlineLvl w:val="1"/>
        <w:rPr>
          <w:rFonts w:ascii="Arial" w:hAnsi="Arial" w:cs="Arial"/>
          <w:b/>
          <w:sz w:val="28"/>
        </w:rPr>
      </w:pPr>
    </w:p>
    <w:p w14:paraId="70E04D35" w14:textId="0F4775A3"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rPr>
      </w:pPr>
      <w:bookmarkStart w:id="313" w:name="_Toc425263184"/>
      <w:r w:rsidRPr="00767EE5">
        <w:rPr>
          <w:rFonts w:ascii="Arial" w:hAnsi="Arial" w:cs="Arial"/>
          <w:b/>
          <w:color w:val="0070C0"/>
          <w:sz w:val="28"/>
        </w:rPr>
        <w:t xml:space="preserve">How can </w:t>
      </w:r>
      <w:r w:rsidR="002C73A2" w:rsidRPr="00767EE5">
        <w:rPr>
          <w:rFonts w:ascii="Arial" w:hAnsi="Arial" w:cs="Arial"/>
          <w:b/>
          <w:color w:val="0070C0"/>
          <w:sz w:val="28"/>
        </w:rPr>
        <w:t>I</w:t>
      </w:r>
      <w:r w:rsidR="00806F99" w:rsidRPr="00767EE5">
        <w:rPr>
          <w:rFonts w:ascii="Arial" w:hAnsi="Arial" w:cs="Arial"/>
          <w:b/>
          <w:color w:val="0070C0"/>
          <w:sz w:val="28"/>
        </w:rPr>
        <w:t xml:space="preserve"> </w:t>
      </w:r>
      <w:r w:rsidRPr="00767EE5">
        <w:rPr>
          <w:rFonts w:ascii="Arial" w:hAnsi="Arial" w:cs="Arial"/>
          <w:b/>
          <w:color w:val="0070C0"/>
          <w:sz w:val="28"/>
        </w:rPr>
        <w:t>support employees</w:t>
      </w:r>
      <w:r w:rsidR="00C73502" w:rsidRPr="00767EE5">
        <w:rPr>
          <w:rFonts w:ascii="Arial" w:hAnsi="Arial" w:cs="Arial"/>
          <w:b/>
          <w:color w:val="0070C0"/>
          <w:sz w:val="28"/>
        </w:rPr>
        <w:t xml:space="preserve"> who are breastfeeding</w:t>
      </w:r>
      <w:r w:rsidRPr="00767EE5">
        <w:rPr>
          <w:rFonts w:ascii="Arial" w:hAnsi="Arial" w:cs="Arial"/>
          <w:b/>
          <w:color w:val="0070C0"/>
          <w:sz w:val="28"/>
        </w:rPr>
        <w:t>?</w:t>
      </w:r>
      <w:bookmarkEnd w:id="308"/>
      <w:bookmarkEnd w:id="309"/>
      <w:bookmarkEnd w:id="310"/>
      <w:bookmarkEnd w:id="313"/>
      <w:r w:rsidRPr="00767EE5">
        <w:rPr>
          <w:rFonts w:ascii="Arial" w:hAnsi="Arial" w:cs="Arial"/>
          <w:b/>
          <w:color w:val="0070C0"/>
          <w:sz w:val="28"/>
        </w:rPr>
        <w:t xml:space="preserve"> </w:t>
      </w:r>
    </w:p>
    <w:p w14:paraId="67FEE7E8" w14:textId="77777777" w:rsidR="00505B42" w:rsidRPr="003368FB" w:rsidRDefault="00505B42" w:rsidP="00505B42">
      <w:pPr>
        <w:spacing w:line="276" w:lineRule="auto"/>
        <w:ind w:left="142"/>
        <w:rPr>
          <w:rFonts w:ascii="Arial" w:hAnsi="Arial" w:cs="Arial"/>
          <w:sz w:val="20"/>
        </w:rPr>
      </w:pPr>
    </w:p>
    <w:p w14:paraId="20CDF885" w14:textId="23A94FEB" w:rsidR="00AF51A9" w:rsidRPr="003368FB" w:rsidRDefault="00505B42" w:rsidP="00505B42">
      <w:pPr>
        <w:spacing w:line="276" w:lineRule="auto"/>
        <w:rPr>
          <w:rFonts w:ascii="Arial" w:hAnsi="Arial" w:cs="Arial"/>
          <w:sz w:val="20"/>
          <w:szCs w:val="20"/>
        </w:rPr>
      </w:pPr>
      <w:r w:rsidRPr="003368FB">
        <w:rPr>
          <w:rFonts w:ascii="Arial" w:hAnsi="Arial" w:cs="Arial"/>
          <w:sz w:val="20"/>
          <w:szCs w:val="20"/>
        </w:rPr>
        <w:t xml:space="preserve">To support a breastfeeding employee make sure </w:t>
      </w:r>
      <w:r w:rsidR="00B52B1D">
        <w:rPr>
          <w:rFonts w:ascii="Arial" w:hAnsi="Arial" w:cs="Arial"/>
          <w:sz w:val="20"/>
          <w:szCs w:val="20"/>
        </w:rPr>
        <w:t xml:space="preserve">that </w:t>
      </w:r>
      <w:r w:rsidRPr="003368FB">
        <w:rPr>
          <w:rFonts w:ascii="Arial" w:hAnsi="Arial" w:cs="Arial"/>
          <w:sz w:val="20"/>
          <w:szCs w:val="20"/>
        </w:rPr>
        <w:t xml:space="preserve">she has suitable facilities to breastfeed, express and store any breast milk. For example, a private room with a comfortable chair, a fridge and somewhere to store </w:t>
      </w:r>
      <w:r w:rsidR="007E1423">
        <w:rPr>
          <w:rFonts w:ascii="Arial" w:hAnsi="Arial" w:cs="Arial"/>
          <w:sz w:val="20"/>
          <w:szCs w:val="20"/>
        </w:rPr>
        <w:t>a</w:t>
      </w:r>
      <w:r w:rsidRPr="003368FB">
        <w:rPr>
          <w:rFonts w:ascii="Arial" w:hAnsi="Arial" w:cs="Arial"/>
          <w:sz w:val="20"/>
          <w:szCs w:val="20"/>
        </w:rPr>
        <w:t xml:space="preserve"> breast pump. You should also ensure that she has appropriate breaks in order to breastfeed or express.</w:t>
      </w:r>
    </w:p>
    <w:p w14:paraId="4106D353" w14:textId="77777777" w:rsidR="00505B42" w:rsidRPr="003368FB" w:rsidRDefault="00505B42" w:rsidP="00505B42">
      <w:pPr>
        <w:spacing w:line="276" w:lineRule="auto"/>
        <w:rPr>
          <w:rFonts w:ascii="Arial" w:hAnsi="Arial" w:cs="Arial"/>
          <w:sz w:val="20"/>
          <w:szCs w:val="20"/>
        </w:rPr>
      </w:pPr>
    </w:p>
    <w:p w14:paraId="3DE5FAE2" w14:textId="2DBD5FAE" w:rsidR="00505B42" w:rsidRPr="003368FB" w:rsidRDefault="00505B42" w:rsidP="00505B42">
      <w:pPr>
        <w:spacing w:line="276" w:lineRule="auto"/>
        <w:rPr>
          <w:rFonts w:ascii="Arial" w:hAnsi="Arial" w:cs="Arial"/>
          <w:sz w:val="20"/>
          <w:szCs w:val="20"/>
        </w:rPr>
      </w:pPr>
      <w:r w:rsidRPr="003368FB">
        <w:rPr>
          <w:rFonts w:ascii="Arial" w:hAnsi="Arial" w:cs="Arial"/>
          <w:sz w:val="20"/>
          <w:szCs w:val="20"/>
        </w:rPr>
        <w:t>Breastfeeding is a protected ground of discrimination.  Failure to provide adequate facilities may constitute discrimination</w:t>
      </w:r>
      <w:r w:rsidR="00AE116A">
        <w:rPr>
          <w:rFonts w:ascii="Arial" w:hAnsi="Arial" w:cs="Arial"/>
          <w:sz w:val="20"/>
          <w:szCs w:val="20"/>
        </w:rPr>
        <w:t xml:space="preserve"> and a breach of work health and safety laws</w:t>
      </w:r>
      <w:r w:rsidRPr="003368FB">
        <w:rPr>
          <w:rFonts w:ascii="Arial" w:hAnsi="Arial" w:cs="Arial"/>
          <w:sz w:val="20"/>
          <w:szCs w:val="20"/>
        </w:rPr>
        <w:t xml:space="preserve">. </w:t>
      </w:r>
      <w:r w:rsidR="00631968">
        <w:rPr>
          <w:rFonts w:ascii="Arial" w:hAnsi="Arial" w:cs="Arial"/>
          <w:sz w:val="20"/>
          <w:szCs w:val="20"/>
        </w:rPr>
        <w:t xml:space="preserve">Also, failure to allow an employee to have breaks to </w:t>
      </w:r>
      <w:r w:rsidR="00631968">
        <w:rPr>
          <w:rFonts w:ascii="Arial" w:hAnsi="Arial" w:cs="Arial"/>
          <w:sz w:val="20"/>
          <w:szCs w:val="20"/>
        </w:rPr>
        <w:lastRenderedPageBreak/>
        <w:t xml:space="preserve">facilitate breastfeeding or expressing milk may constitute discrimination. </w:t>
      </w:r>
    </w:p>
    <w:p w14:paraId="3AD680E0" w14:textId="77777777" w:rsidR="00505B42" w:rsidRDefault="00505B42" w:rsidP="00505B42">
      <w:pPr>
        <w:spacing w:line="276" w:lineRule="auto"/>
        <w:rPr>
          <w:rFonts w:ascii="Arial" w:hAnsi="Arial" w:cs="Arial"/>
          <w:sz w:val="20"/>
          <w:szCs w:val="20"/>
        </w:rPr>
      </w:pPr>
    </w:p>
    <w:p w14:paraId="47D516F3" w14:textId="3C87C5AE" w:rsidR="00AE116A" w:rsidRPr="00922CC6" w:rsidRDefault="00AE116A" w:rsidP="00AE116A">
      <w:pPr>
        <w:spacing w:line="276" w:lineRule="auto"/>
        <w:rPr>
          <w:rFonts w:ascii="Arial" w:hAnsi="Arial" w:cs="Arial"/>
          <w:b/>
          <w:sz w:val="20"/>
          <w:szCs w:val="20"/>
        </w:rPr>
      </w:pPr>
      <w:r w:rsidRPr="0077339F">
        <w:rPr>
          <w:rFonts w:ascii="Arial" w:hAnsi="Arial" w:cs="Arial"/>
          <w:sz w:val="20"/>
          <w:szCs w:val="20"/>
        </w:rPr>
        <w:t>Work health and safety laws require businesses to ensure, so far as is reasonably practicable, the provision of adequate facilities for workers’ welfare while at work.</w:t>
      </w:r>
      <w:r w:rsidR="00922CC6">
        <w:rPr>
          <w:rFonts w:ascii="Arial" w:hAnsi="Arial" w:cs="Arial"/>
          <w:sz w:val="20"/>
          <w:szCs w:val="20"/>
        </w:rPr>
        <w:t xml:space="preserve"> </w:t>
      </w:r>
    </w:p>
    <w:p w14:paraId="21FED243" w14:textId="77777777" w:rsidR="00AE116A" w:rsidRPr="003368FB" w:rsidRDefault="00AE116A" w:rsidP="00505B42">
      <w:pPr>
        <w:spacing w:line="276" w:lineRule="auto"/>
        <w:rPr>
          <w:rFonts w:ascii="Arial" w:hAnsi="Arial" w:cs="Arial"/>
          <w:sz w:val="20"/>
          <w:szCs w:val="20"/>
        </w:rPr>
      </w:pPr>
    </w:p>
    <w:p w14:paraId="521AE3DF" w14:textId="4951CAF1" w:rsidR="00505B42" w:rsidRPr="003368FB" w:rsidRDefault="00505B42" w:rsidP="00505B42">
      <w:pPr>
        <w:spacing w:line="276" w:lineRule="auto"/>
        <w:rPr>
          <w:rFonts w:ascii="Arial" w:hAnsi="Arial" w:cs="Arial"/>
          <w:sz w:val="20"/>
          <w:szCs w:val="20"/>
        </w:rPr>
      </w:pPr>
      <w:r w:rsidRPr="003368FB">
        <w:rPr>
          <w:rFonts w:ascii="Arial" w:hAnsi="Arial" w:cs="Arial"/>
          <w:sz w:val="20"/>
          <w:szCs w:val="20"/>
        </w:rPr>
        <w:t xml:space="preserve">The </w:t>
      </w:r>
      <w:hyperlink r:id="rId43" w:history="1">
        <w:r w:rsidRPr="00CA3D7A">
          <w:rPr>
            <w:rStyle w:val="Hyperlink"/>
            <w:rFonts w:ascii="Arial" w:hAnsi="Arial" w:cs="Arial"/>
            <w:sz w:val="20"/>
            <w:szCs w:val="20"/>
          </w:rPr>
          <w:t>Australian Breastfeeding Association</w:t>
        </w:r>
      </w:hyperlink>
      <w:r w:rsidRPr="003368FB">
        <w:rPr>
          <w:rFonts w:ascii="Arial" w:hAnsi="Arial" w:cs="Arial"/>
          <w:sz w:val="20"/>
          <w:szCs w:val="20"/>
        </w:rPr>
        <w:t xml:space="preserve">’s ‘Breastfeeding Friendly Workplace’ accreditation program can assist you to develop policies that support breastfeeding women. </w:t>
      </w:r>
    </w:p>
    <w:p w14:paraId="13D4DBD3" w14:textId="77777777" w:rsidR="00505B42" w:rsidRDefault="00505B42" w:rsidP="00505B42">
      <w:pPr>
        <w:pStyle w:val="ListParagraph"/>
        <w:rPr>
          <w:rFonts w:ascii="Arial" w:hAnsi="Arial" w:cs="Arial"/>
          <w:i/>
          <w:sz w:val="20"/>
          <w:szCs w:val="20"/>
        </w:rPr>
      </w:pPr>
    </w:p>
    <w:p w14:paraId="43F15E41" w14:textId="75295272" w:rsidR="002E272B" w:rsidRPr="009A17FE" w:rsidRDefault="002E272B" w:rsidP="009A17FE">
      <w:pPr>
        <w:pStyle w:val="ListParagraph"/>
        <w:numPr>
          <w:ilvl w:val="1"/>
          <w:numId w:val="2"/>
        </w:numPr>
        <w:spacing w:line="276" w:lineRule="auto"/>
        <w:ind w:left="142"/>
        <w:outlineLvl w:val="1"/>
        <w:rPr>
          <w:rFonts w:ascii="Arial" w:hAnsi="Arial" w:cs="Arial"/>
          <w:i/>
          <w:color w:val="0070C0"/>
          <w:sz w:val="20"/>
          <w:szCs w:val="20"/>
        </w:rPr>
      </w:pPr>
      <w:bookmarkStart w:id="314" w:name="_Toc425263185"/>
      <w:r w:rsidRPr="00767EE5">
        <w:rPr>
          <w:rFonts w:ascii="Arial" w:eastAsia="Times New Roman" w:hAnsi="Arial" w:cs="Arial"/>
          <w:b/>
          <w:color w:val="0070C0"/>
          <w:sz w:val="28"/>
          <w:szCs w:val="28"/>
          <w:lang w:eastAsia="en-AU"/>
        </w:rPr>
        <w:t>More information</w:t>
      </w:r>
      <w:bookmarkEnd w:id="314"/>
    </w:p>
    <w:p w14:paraId="1DB9CA0B" w14:textId="77777777" w:rsidR="002E272B" w:rsidRPr="003368FB" w:rsidRDefault="002E272B" w:rsidP="002E272B">
      <w:pPr>
        <w:pStyle w:val="ListParagraph"/>
        <w:spacing w:line="276" w:lineRule="auto"/>
        <w:rPr>
          <w:rFonts w:ascii="Arial" w:hAnsi="Arial" w:cs="Arial"/>
          <w:sz w:val="20"/>
          <w:szCs w:val="20"/>
        </w:rPr>
      </w:pPr>
    </w:p>
    <w:p w14:paraId="7B88C715" w14:textId="77777777" w:rsidR="002E272B" w:rsidRPr="003368FB" w:rsidRDefault="002E272B" w:rsidP="002E272B">
      <w:pPr>
        <w:pStyle w:val="ListParagraph"/>
        <w:numPr>
          <w:ilvl w:val="0"/>
          <w:numId w:val="11"/>
        </w:numPr>
        <w:spacing w:line="276" w:lineRule="auto"/>
        <w:rPr>
          <w:rFonts w:ascii="Arial" w:hAnsi="Arial" w:cs="Arial"/>
          <w:sz w:val="20"/>
          <w:szCs w:val="20"/>
        </w:rPr>
      </w:pPr>
      <w:r w:rsidRPr="003368FB">
        <w:rPr>
          <w:rFonts w:ascii="Arial" w:hAnsi="Arial" w:cs="Arial"/>
          <w:b/>
          <w:sz w:val="20"/>
          <w:szCs w:val="20"/>
        </w:rPr>
        <w:t>Fair Work Ombudsman</w:t>
      </w:r>
      <w:r w:rsidRPr="003368FB">
        <w:rPr>
          <w:rFonts w:ascii="Arial" w:hAnsi="Arial" w:cs="Arial"/>
          <w:sz w:val="20"/>
          <w:szCs w:val="20"/>
        </w:rPr>
        <w:t>:</w:t>
      </w:r>
    </w:p>
    <w:p w14:paraId="494A6E95" w14:textId="58E97DE9" w:rsidR="002E272B" w:rsidRPr="003368FB" w:rsidRDefault="00E92B0A" w:rsidP="002E272B">
      <w:pPr>
        <w:pStyle w:val="ListParagraph"/>
        <w:numPr>
          <w:ilvl w:val="1"/>
          <w:numId w:val="11"/>
        </w:numPr>
        <w:spacing w:line="276" w:lineRule="auto"/>
        <w:rPr>
          <w:rFonts w:ascii="Arial" w:hAnsi="Arial" w:cs="Arial"/>
          <w:sz w:val="20"/>
          <w:szCs w:val="20"/>
        </w:rPr>
      </w:pPr>
      <w:hyperlink r:id="rId44" w:anchor="checklistparentalleavepolicy" w:history="1">
        <w:r w:rsidR="002E272B" w:rsidRPr="009A17FE">
          <w:rPr>
            <w:rStyle w:val="Hyperlink"/>
            <w:rFonts w:ascii="Arial" w:hAnsi="Arial" w:cs="Arial"/>
            <w:i/>
            <w:sz w:val="20"/>
            <w:szCs w:val="20"/>
          </w:rPr>
          <w:t>Parental leave Best Practice Guide</w:t>
        </w:r>
      </w:hyperlink>
      <w:r w:rsidR="009A17FE" w:rsidRPr="003368FB">
        <w:rPr>
          <w:rFonts w:ascii="Arial" w:hAnsi="Arial" w:cs="Arial"/>
          <w:sz w:val="20"/>
          <w:szCs w:val="20"/>
        </w:rPr>
        <w:t xml:space="preserve"> </w:t>
      </w:r>
    </w:p>
    <w:p w14:paraId="47813101" w14:textId="0A6E2006" w:rsidR="002E272B" w:rsidRPr="003368FB" w:rsidRDefault="00E92B0A" w:rsidP="002E272B">
      <w:pPr>
        <w:pStyle w:val="ListParagraph"/>
        <w:numPr>
          <w:ilvl w:val="1"/>
          <w:numId w:val="11"/>
        </w:numPr>
        <w:spacing w:after="240" w:line="240" w:lineRule="atLeast"/>
        <w:rPr>
          <w:rFonts w:ascii="Arial" w:hAnsi="Arial" w:cs="Arial"/>
          <w:sz w:val="20"/>
          <w:szCs w:val="20"/>
        </w:rPr>
      </w:pPr>
      <w:hyperlink r:id="rId45" w:history="1">
        <w:r w:rsidR="002E272B" w:rsidRPr="009A17FE">
          <w:rPr>
            <w:rStyle w:val="Hyperlink"/>
            <w:rFonts w:ascii="Arial" w:hAnsi="Arial" w:cs="Arial"/>
            <w:i/>
            <w:sz w:val="20"/>
            <w:szCs w:val="20"/>
          </w:rPr>
          <w:t>Work and Family Best Practice Guide</w:t>
        </w:r>
      </w:hyperlink>
      <w:r w:rsidR="002E272B" w:rsidRPr="003368FB">
        <w:rPr>
          <w:rFonts w:ascii="Arial" w:hAnsi="Arial" w:cs="Arial"/>
          <w:sz w:val="20"/>
          <w:szCs w:val="20"/>
        </w:rPr>
        <w:t xml:space="preserve"> </w:t>
      </w:r>
    </w:p>
    <w:p w14:paraId="4241DC43" w14:textId="642B18D2" w:rsidR="002E272B" w:rsidRPr="003368FB" w:rsidRDefault="00E92B0A" w:rsidP="002E272B">
      <w:pPr>
        <w:pStyle w:val="ListParagraph"/>
        <w:numPr>
          <w:ilvl w:val="1"/>
          <w:numId w:val="11"/>
        </w:numPr>
        <w:spacing w:after="240" w:line="240" w:lineRule="atLeast"/>
        <w:rPr>
          <w:rFonts w:ascii="Arial" w:hAnsi="Arial" w:cs="Arial"/>
          <w:sz w:val="20"/>
          <w:szCs w:val="20"/>
        </w:rPr>
      </w:pPr>
      <w:hyperlink r:id="rId46" w:history="1">
        <w:r w:rsidR="002E272B" w:rsidRPr="009A17FE">
          <w:rPr>
            <w:rStyle w:val="Hyperlink"/>
            <w:rFonts w:ascii="Arial" w:hAnsi="Arial" w:cs="Arial"/>
            <w:i/>
            <w:sz w:val="20"/>
            <w:szCs w:val="20"/>
          </w:rPr>
          <w:t>The Right to Request Flexible Work Arrangements Best Practice Guide</w:t>
        </w:r>
      </w:hyperlink>
      <w:r w:rsidR="002E272B" w:rsidRPr="003368FB">
        <w:rPr>
          <w:rFonts w:ascii="Arial" w:hAnsi="Arial" w:cs="Arial"/>
          <w:sz w:val="20"/>
          <w:szCs w:val="20"/>
        </w:rPr>
        <w:t xml:space="preserve"> </w:t>
      </w:r>
    </w:p>
    <w:p w14:paraId="73ABDB91" w14:textId="640ECB91" w:rsidR="002E272B" w:rsidRPr="003368FB" w:rsidRDefault="00E92B0A" w:rsidP="002E272B">
      <w:pPr>
        <w:pStyle w:val="ListParagraph"/>
        <w:numPr>
          <w:ilvl w:val="1"/>
          <w:numId w:val="11"/>
        </w:numPr>
        <w:spacing w:after="240" w:line="240" w:lineRule="atLeast"/>
        <w:rPr>
          <w:rFonts w:ascii="Arial" w:hAnsi="Arial" w:cs="Arial"/>
          <w:sz w:val="20"/>
          <w:szCs w:val="20"/>
        </w:rPr>
      </w:pPr>
      <w:hyperlink r:id="rId47" w:history="1">
        <w:r w:rsidR="002E272B" w:rsidRPr="009A17FE">
          <w:rPr>
            <w:rStyle w:val="Hyperlink"/>
            <w:rFonts w:ascii="Arial" w:hAnsi="Arial" w:cs="Arial"/>
            <w:sz w:val="20"/>
            <w:szCs w:val="20"/>
          </w:rPr>
          <w:t>Returning to work from parental leave</w:t>
        </w:r>
      </w:hyperlink>
      <w:r w:rsidR="002E272B" w:rsidRPr="003368FB">
        <w:rPr>
          <w:rFonts w:ascii="Arial" w:hAnsi="Arial" w:cs="Arial"/>
          <w:sz w:val="20"/>
          <w:szCs w:val="20"/>
        </w:rPr>
        <w:t xml:space="preserve"> </w:t>
      </w:r>
    </w:p>
    <w:p w14:paraId="231332BA" w14:textId="7A857085" w:rsidR="002E272B" w:rsidRPr="003368FB" w:rsidRDefault="00E92B0A" w:rsidP="002E272B">
      <w:pPr>
        <w:pStyle w:val="ListParagraph"/>
        <w:numPr>
          <w:ilvl w:val="1"/>
          <w:numId w:val="11"/>
        </w:numPr>
        <w:spacing w:after="240" w:line="240" w:lineRule="atLeast"/>
        <w:rPr>
          <w:rFonts w:ascii="Arial" w:hAnsi="Arial" w:cs="Arial"/>
          <w:sz w:val="20"/>
          <w:szCs w:val="20"/>
        </w:rPr>
      </w:pPr>
      <w:hyperlink r:id="rId48" w:history="1">
        <w:r w:rsidR="002E272B" w:rsidRPr="009A17FE">
          <w:rPr>
            <w:rStyle w:val="Hyperlink"/>
            <w:rFonts w:ascii="Arial" w:hAnsi="Arial" w:cs="Arial"/>
            <w:sz w:val="20"/>
            <w:szCs w:val="20"/>
          </w:rPr>
          <w:t>Workplace discrimination fact sheet</w:t>
        </w:r>
      </w:hyperlink>
      <w:r w:rsidR="002E272B" w:rsidRPr="003368FB">
        <w:rPr>
          <w:rFonts w:ascii="Arial" w:hAnsi="Arial" w:cs="Arial"/>
          <w:sz w:val="20"/>
          <w:szCs w:val="20"/>
        </w:rPr>
        <w:t xml:space="preserve"> </w:t>
      </w:r>
    </w:p>
    <w:p w14:paraId="4B834535" w14:textId="77777777" w:rsidR="009A17FE" w:rsidRDefault="00E92B0A" w:rsidP="00E74B1D">
      <w:pPr>
        <w:pStyle w:val="ListParagraph"/>
        <w:numPr>
          <w:ilvl w:val="1"/>
          <w:numId w:val="11"/>
        </w:numPr>
        <w:spacing w:after="240" w:line="240" w:lineRule="atLeast"/>
        <w:rPr>
          <w:rFonts w:ascii="Arial" w:hAnsi="Arial" w:cs="Arial"/>
          <w:sz w:val="20"/>
          <w:szCs w:val="20"/>
        </w:rPr>
      </w:pPr>
      <w:hyperlink r:id="rId49" w:history="1">
        <w:r w:rsidR="002E272B" w:rsidRPr="009A17FE">
          <w:rPr>
            <w:rStyle w:val="Hyperlink"/>
            <w:rFonts w:ascii="Arial" w:hAnsi="Arial" w:cs="Arial"/>
            <w:sz w:val="20"/>
            <w:szCs w:val="20"/>
          </w:rPr>
          <w:t>Request for flexible working arrangements template</w:t>
        </w:r>
        <w:r w:rsidR="001C71ED" w:rsidRPr="009A17FE">
          <w:rPr>
            <w:rStyle w:val="Hyperlink"/>
            <w:rFonts w:ascii="Arial" w:hAnsi="Arial" w:cs="Arial"/>
            <w:sz w:val="20"/>
            <w:szCs w:val="20"/>
          </w:rPr>
          <w:t>s</w:t>
        </w:r>
      </w:hyperlink>
    </w:p>
    <w:p w14:paraId="066B9B10" w14:textId="0602E7EF" w:rsidR="002E272B" w:rsidRPr="009A17FE" w:rsidRDefault="002E272B" w:rsidP="009A17FE">
      <w:pPr>
        <w:pStyle w:val="ListParagraph"/>
        <w:spacing w:after="240" w:line="240" w:lineRule="atLeast"/>
        <w:ind w:left="1440"/>
        <w:rPr>
          <w:rFonts w:ascii="Arial" w:hAnsi="Arial" w:cs="Arial"/>
          <w:sz w:val="20"/>
          <w:szCs w:val="20"/>
        </w:rPr>
      </w:pPr>
      <w:r w:rsidRPr="009A17FE">
        <w:rPr>
          <w:rFonts w:ascii="Arial" w:hAnsi="Arial" w:cs="Arial"/>
          <w:sz w:val="20"/>
          <w:szCs w:val="20"/>
        </w:rPr>
        <w:t xml:space="preserve"> </w:t>
      </w:r>
    </w:p>
    <w:p w14:paraId="69287A1E" w14:textId="77777777" w:rsidR="002E272B" w:rsidRPr="003368FB" w:rsidRDefault="002E272B" w:rsidP="002E272B">
      <w:pPr>
        <w:pStyle w:val="ListParagraph"/>
        <w:numPr>
          <w:ilvl w:val="0"/>
          <w:numId w:val="11"/>
        </w:numPr>
        <w:rPr>
          <w:rFonts w:ascii="Arial" w:hAnsi="Arial" w:cs="Arial"/>
          <w:sz w:val="20"/>
          <w:szCs w:val="20"/>
        </w:rPr>
      </w:pPr>
      <w:r w:rsidRPr="003368FB">
        <w:rPr>
          <w:rFonts w:ascii="Arial" w:hAnsi="Arial" w:cs="Arial"/>
          <w:b/>
          <w:sz w:val="20"/>
          <w:szCs w:val="20"/>
        </w:rPr>
        <w:t>Fair Work Commission</w:t>
      </w:r>
      <w:r w:rsidRPr="003368FB">
        <w:rPr>
          <w:rFonts w:ascii="Arial" w:hAnsi="Arial" w:cs="Arial"/>
          <w:sz w:val="20"/>
          <w:szCs w:val="20"/>
        </w:rPr>
        <w:t xml:space="preserve">: </w:t>
      </w:r>
    </w:p>
    <w:p w14:paraId="50E1D1C6" w14:textId="12AE2786" w:rsidR="002E272B" w:rsidRPr="003368FB" w:rsidRDefault="00E92B0A" w:rsidP="002E272B">
      <w:pPr>
        <w:pStyle w:val="ListParagraph"/>
        <w:numPr>
          <w:ilvl w:val="1"/>
          <w:numId w:val="11"/>
        </w:numPr>
        <w:rPr>
          <w:rFonts w:ascii="Arial" w:hAnsi="Arial" w:cs="Arial"/>
          <w:sz w:val="20"/>
          <w:szCs w:val="20"/>
        </w:rPr>
      </w:pPr>
      <w:hyperlink r:id="rId50" w:history="1">
        <w:r w:rsidR="002E272B" w:rsidRPr="009A17FE">
          <w:rPr>
            <w:rStyle w:val="Hyperlink"/>
            <w:rFonts w:ascii="Arial" w:hAnsi="Arial" w:cs="Arial"/>
            <w:sz w:val="20"/>
            <w:szCs w:val="20"/>
          </w:rPr>
          <w:t>Guides to General Protections and Unfair Dismissal</w:t>
        </w:r>
      </w:hyperlink>
      <w:r w:rsidR="002E272B" w:rsidRPr="003368FB">
        <w:rPr>
          <w:rFonts w:ascii="Arial" w:hAnsi="Arial" w:cs="Arial"/>
          <w:sz w:val="20"/>
          <w:szCs w:val="20"/>
        </w:rPr>
        <w:t xml:space="preserve"> </w:t>
      </w:r>
    </w:p>
    <w:p w14:paraId="023982F5" w14:textId="77777777" w:rsidR="002E272B" w:rsidRPr="003368FB" w:rsidRDefault="002E272B" w:rsidP="002E272B">
      <w:pPr>
        <w:pStyle w:val="ListParagraph"/>
        <w:ind w:left="1440"/>
        <w:rPr>
          <w:rFonts w:ascii="Arial" w:hAnsi="Arial" w:cs="Arial"/>
          <w:sz w:val="20"/>
          <w:szCs w:val="20"/>
        </w:rPr>
      </w:pPr>
    </w:p>
    <w:p w14:paraId="7361A54D" w14:textId="77777777" w:rsidR="002E272B" w:rsidRPr="003368FB" w:rsidRDefault="002E272B" w:rsidP="002E272B">
      <w:pPr>
        <w:pStyle w:val="ListParagraph"/>
        <w:numPr>
          <w:ilvl w:val="0"/>
          <w:numId w:val="11"/>
        </w:numPr>
        <w:spacing w:line="276" w:lineRule="auto"/>
        <w:rPr>
          <w:rFonts w:ascii="Arial" w:hAnsi="Arial" w:cs="Arial"/>
          <w:color w:val="0070C0"/>
          <w:sz w:val="20"/>
          <w:szCs w:val="20"/>
          <w:u w:val="single"/>
        </w:rPr>
      </w:pPr>
      <w:r w:rsidRPr="003368FB">
        <w:rPr>
          <w:rFonts w:ascii="Arial" w:hAnsi="Arial" w:cs="Arial"/>
          <w:b/>
          <w:sz w:val="20"/>
          <w:szCs w:val="20"/>
        </w:rPr>
        <w:t>Australian Breastfeeding Association</w:t>
      </w:r>
      <w:r w:rsidRPr="003368FB">
        <w:rPr>
          <w:rFonts w:ascii="Arial" w:hAnsi="Arial" w:cs="Arial"/>
          <w:sz w:val="20"/>
          <w:szCs w:val="20"/>
        </w:rPr>
        <w:t xml:space="preserve"> </w:t>
      </w:r>
    </w:p>
    <w:p w14:paraId="040F72F0" w14:textId="32C34F68" w:rsidR="002E272B" w:rsidRPr="00115573" w:rsidRDefault="00E92B0A" w:rsidP="002E272B">
      <w:pPr>
        <w:pStyle w:val="ListParagraph"/>
        <w:numPr>
          <w:ilvl w:val="1"/>
          <w:numId w:val="11"/>
        </w:numPr>
        <w:spacing w:line="276" w:lineRule="auto"/>
        <w:rPr>
          <w:rFonts w:ascii="Arial" w:hAnsi="Arial" w:cs="Arial"/>
          <w:color w:val="0070C0"/>
          <w:sz w:val="20"/>
          <w:szCs w:val="20"/>
          <w:u w:val="single"/>
        </w:rPr>
      </w:pPr>
      <w:hyperlink r:id="rId51" w:history="1">
        <w:r w:rsidR="002E272B" w:rsidRPr="009A17FE">
          <w:rPr>
            <w:rStyle w:val="Hyperlink"/>
            <w:rFonts w:ascii="Arial" w:hAnsi="Arial" w:cs="Arial"/>
            <w:sz w:val="20"/>
            <w:szCs w:val="20"/>
          </w:rPr>
          <w:t>Breastfeeding friendly workplaces</w:t>
        </w:r>
      </w:hyperlink>
    </w:p>
    <w:p w14:paraId="006C4D06" w14:textId="68DA772C" w:rsidR="003E14C4" w:rsidRDefault="003E14C4">
      <w:pPr>
        <w:rPr>
          <w:rFonts w:ascii="Arial" w:hAnsi="Arial" w:cs="Arial"/>
          <w:sz w:val="20"/>
          <w:szCs w:val="20"/>
        </w:rPr>
      </w:pPr>
      <w:r>
        <w:rPr>
          <w:rFonts w:ascii="Arial" w:hAnsi="Arial" w:cs="Arial"/>
          <w:sz w:val="20"/>
          <w:szCs w:val="20"/>
        </w:rPr>
        <w:br w:type="page"/>
      </w:r>
    </w:p>
    <w:p w14:paraId="201AB6DE" w14:textId="77777777" w:rsidR="003E14C4" w:rsidRPr="00115573" w:rsidRDefault="003E14C4" w:rsidP="003E14C4">
      <w:pPr>
        <w:pStyle w:val="ListParagraph"/>
        <w:spacing w:line="276" w:lineRule="auto"/>
        <w:ind w:left="1440"/>
        <w:rPr>
          <w:rFonts w:ascii="Arial" w:hAnsi="Arial" w:cs="Arial"/>
          <w:color w:val="0070C0"/>
          <w:sz w:val="20"/>
          <w:szCs w:val="20"/>
          <w:u w:val="single"/>
        </w:rPr>
      </w:pPr>
    </w:p>
    <w:p w14:paraId="664D3D33" w14:textId="12F6B7E8" w:rsidR="00505B42" w:rsidRPr="00767EE5" w:rsidRDefault="00603C0A" w:rsidP="00505B42">
      <w:pPr>
        <w:pStyle w:val="ListParagraph"/>
        <w:numPr>
          <w:ilvl w:val="0"/>
          <w:numId w:val="2"/>
        </w:numPr>
        <w:spacing w:line="276" w:lineRule="auto"/>
        <w:ind w:left="142"/>
        <w:outlineLvl w:val="0"/>
        <w:rPr>
          <w:rFonts w:ascii="Arial" w:hAnsi="Arial" w:cs="Arial"/>
          <w:b/>
          <w:color w:val="0070C0"/>
          <w:sz w:val="32"/>
          <w:szCs w:val="32"/>
        </w:rPr>
      </w:pPr>
      <w:bookmarkStart w:id="315" w:name="_Toc425263186"/>
      <w:r w:rsidRPr="00767EE5">
        <w:rPr>
          <w:rFonts w:ascii="Arial" w:hAnsi="Arial" w:cs="Arial"/>
          <w:b/>
          <w:color w:val="0070C0"/>
          <w:sz w:val="32"/>
          <w:szCs w:val="32"/>
        </w:rPr>
        <w:t>Commencing and ending employment</w:t>
      </w:r>
      <w:bookmarkEnd w:id="315"/>
    </w:p>
    <w:p w14:paraId="3C31AC16" w14:textId="77777777" w:rsidR="00505B42" w:rsidRPr="003368FB" w:rsidRDefault="00505B42" w:rsidP="00505B42">
      <w:pPr>
        <w:pStyle w:val="ListParagraph"/>
        <w:spacing w:line="276" w:lineRule="auto"/>
        <w:ind w:left="142"/>
        <w:rPr>
          <w:rFonts w:ascii="Arial" w:hAnsi="Arial" w:cs="Arial"/>
          <w:sz w:val="32"/>
          <w:szCs w:val="32"/>
        </w:rPr>
      </w:pPr>
    </w:p>
    <w:p w14:paraId="58A3AAAC" w14:textId="15E26171" w:rsidR="00505B42" w:rsidRPr="00767EE5" w:rsidRDefault="00505B42" w:rsidP="00505B42">
      <w:pPr>
        <w:pStyle w:val="ListParagraph"/>
        <w:numPr>
          <w:ilvl w:val="1"/>
          <w:numId w:val="2"/>
        </w:numPr>
        <w:spacing w:line="276" w:lineRule="auto"/>
        <w:ind w:left="142"/>
        <w:outlineLvl w:val="1"/>
        <w:rPr>
          <w:rFonts w:ascii="Arial" w:hAnsi="Arial" w:cs="Arial"/>
          <w:b/>
          <w:color w:val="0070C0"/>
          <w:sz w:val="28"/>
          <w:szCs w:val="28"/>
        </w:rPr>
      </w:pPr>
      <w:bookmarkStart w:id="316" w:name="_Toc418241213"/>
      <w:bookmarkStart w:id="317" w:name="_Toc418245814"/>
      <w:bookmarkStart w:id="318" w:name="_Toc415067382"/>
      <w:bookmarkStart w:id="319" w:name="_Toc425263187"/>
      <w:r w:rsidRPr="00767EE5">
        <w:rPr>
          <w:rFonts w:ascii="Arial" w:hAnsi="Arial" w:cs="Arial"/>
          <w:b/>
          <w:color w:val="0070C0"/>
          <w:sz w:val="28"/>
          <w:szCs w:val="28"/>
        </w:rPr>
        <w:t>Key point</w:t>
      </w:r>
      <w:r w:rsidR="00906007" w:rsidRPr="00767EE5">
        <w:rPr>
          <w:rFonts w:ascii="Arial" w:hAnsi="Arial" w:cs="Arial"/>
          <w:b/>
          <w:color w:val="0070C0"/>
          <w:sz w:val="28"/>
          <w:szCs w:val="28"/>
        </w:rPr>
        <w:t>s</w:t>
      </w:r>
      <w:bookmarkEnd w:id="316"/>
      <w:bookmarkEnd w:id="317"/>
      <w:bookmarkEnd w:id="318"/>
      <w:bookmarkEnd w:id="319"/>
    </w:p>
    <w:p w14:paraId="19D76ACB" w14:textId="77777777" w:rsidR="00505B42" w:rsidRPr="003368FB" w:rsidRDefault="00505B42" w:rsidP="00505B42">
      <w:pPr>
        <w:pStyle w:val="ListParagraph"/>
        <w:spacing w:line="276" w:lineRule="auto"/>
        <w:ind w:left="142"/>
        <w:rPr>
          <w:rFonts w:ascii="Arial" w:hAnsi="Arial" w:cs="Arial"/>
          <w:sz w:val="20"/>
          <w:szCs w:val="20"/>
        </w:rPr>
      </w:pPr>
    </w:p>
    <w:p w14:paraId="1D6E1FFE" w14:textId="77777777" w:rsidR="00770A75" w:rsidRPr="003368FB" w:rsidRDefault="00770A75" w:rsidP="00945C00">
      <w:pPr>
        <w:pStyle w:val="ListParagraph"/>
        <w:ind w:left="142"/>
        <w:rPr>
          <w:rFonts w:ascii="Arial" w:hAnsi="Arial" w:cs="Arial"/>
          <w:sz w:val="20"/>
          <w:szCs w:val="20"/>
        </w:rPr>
      </w:pPr>
    </w:p>
    <w:p w14:paraId="1B295A0C" w14:textId="0D286B0C" w:rsidR="006A0C7C" w:rsidRDefault="00C92057" w:rsidP="00C92057">
      <w:pPr>
        <w:pStyle w:val="ListParagraph"/>
        <w:numPr>
          <w:ilvl w:val="0"/>
          <w:numId w:val="5"/>
        </w:numPr>
        <w:ind w:left="142"/>
        <w:rPr>
          <w:rFonts w:ascii="Arial" w:hAnsi="Arial" w:cs="Arial"/>
          <w:sz w:val="20"/>
          <w:szCs w:val="20"/>
        </w:rPr>
      </w:pPr>
      <w:r w:rsidRPr="00C92057">
        <w:rPr>
          <w:rFonts w:ascii="Arial" w:hAnsi="Arial" w:cs="Arial"/>
          <w:sz w:val="20"/>
          <w:szCs w:val="20"/>
        </w:rPr>
        <w:t xml:space="preserve">You should not allow </w:t>
      </w:r>
      <w:r w:rsidR="00E00AEB">
        <w:rPr>
          <w:rFonts w:ascii="Arial" w:hAnsi="Arial" w:cs="Arial"/>
          <w:sz w:val="20"/>
          <w:szCs w:val="20"/>
        </w:rPr>
        <w:t>assumptions</w:t>
      </w:r>
      <w:r w:rsidRPr="00C92057">
        <w:rPr>
          <w:rFonts w:ascii="Arial" w:hAnsi="Arial" w:cs="Arial"/>
          <w:sz w:val="20"/>
          <w:szCs w:val="20"/>
        </w:rPr>
        <w:t xml:space="preserve"> and stereotypes</w:t>
      </w:r>
      <w:r>
        <w:rPr>
          <w:rFonts w:ascii="Arial" w:hAnsi="Arial" w:cs="Arial"/>
          <w:sz w:val="20"/>
          <w:szCs w:val="20"/>
        </w:rPr>
        <w:t xml:space="preserve"> </w:t>
      </w:r>
      <w:r w:rsidRPr="00C92057">
        <w:rPr>
          <w:rFonts w:ascii="Arial" w:hAnsi="Arial" w:cs="Arial"/>
          <w:sz w:val="20"/>
          <w:szCs w:val="20"/>
        </w:rPr>
        <w:t>to influence your decision when selecting an applicant – you could miss out on a valuable employee.</w:t>
      </w:r>
    </w:p>
    <w:p w14:paraId="43FCEB3E" w14:textId="77777777" w:rsidR="001E117A" w:rsidRDefault="001E117A" w:rsidP="001E117A">
      <w:pPr>
        <w:pStyle w:val="ListParagraph"/>
        <w:ind w:left="142"/>
        <w:rPr>
          <w:rFonts w:ascii="Arial" w:hAnsi="Arial" w:cs="Arial"/>
          <w:sz w:val="20"/>
          <w:szCs w:val="20"/>
        </w:rPr>
      </w:pPr>
    </w:p>
    <w:p w14:paraId="5ED9D77C" w14:textId="4CC9E40B" w:rsidR="007450DA" w:rsidRDefault="007450DA" w:rsidP="007450DA">
      <w:pPr>
        <w:pStyle w:val="ListParagraph"/>
        <w:numPr>
          <w:ilvl w:val="0"/>
          <w:numId w:val="5"/>
        </w:numPr>
        <w:ind w:left="142"/>
        <w:rPr>
          <w:rFonts w:ascii="Arial" w:hAnsi="Arial" w:cs="Arial"/>
          <w:sz w:val="20"/>
          <w:szCs w:val="20"/>
        </w:rPr>
      </w:pPr>
      <w:r>
        <w:rPr>
          <w:rFonts w:ascii="Arial" w:hAnsi="Arial" w:cs="Arial"/>
          <w:sz w:val="20"/>
          <w:szCs w:val="20"/>
        </w:rPr>
        <w:t>You</w:t>
      </w:r>
      <w:r w:rsidRPr="003368FB">
        <w:rPr>
          <w:rFonts w:ascii="Arial" w:hAnsi="Arial" w:cs="Arial"/>
          <w:sz w:val="20"/>
          <w:szCs w:val="20"/>
        </w:rPr>
        <w:t xml:space="preserve"> must ensure</w:t>
      </w:r>
      <w:r>
        <w:rPr>
          <w:rFonts w:ascii="Arial" w:hAnsi="Arial" w:cs="Arial"/>
          <w:sz w:val="20"/>
          <w:szCs w:val="20"/>
        </w:rPr>
        <w:t xml:space="preserve"> sex,</w:t>
      </w:r>
      <w:r w:rsidRPr="003368FB">
        <w:rPr>
          <w:rFonts w:ascii="Arial" w:hAnsi="Arial" w:cs="Arial"/>
          <w:sz w:val="20"/>
          <w:szCs w:val="20"/>
        </w:rPr>
        <w:t xml:space="preserve"> pregnancy, </w:t>
      </w:r>
      <w:r>
        <w:rPr>
          <w:rFonts w:ascii="Arial" w:hAnsi="Arial" w:cs="Arial"/>
          <w:sz w:val="20"/>
          <w:szCs w:val="20"/>
        </w:rPr>
        <w:t xml:space="preserve">potential pregnancy, </w:t>
      </w:r>
      <w:r w:rsidRPr="003368FB">
        <w:rPr>
          <w:rFonts w:ascii="Arial" w:hAnsi="Arial" w:cs="Arial"/>
          <w:sz w:val="20"/>
          <w:szCs w:val="20"/>
        </w:rPr>
        <w:t>parental leave or family responsibilit</w:t>
      </w:r>
      <w:r>
        <w:rPr>
          <w:rFonts w:ascii="Arial" w:hAnsi="Arial" w:cs="Arial"/>
          <w:sz w:val="20"/>
          <w:szCs w:val="20"/>
        </w:rPr>
        <w:t>ies</w:t>
      </w:r>
      <w:r w:rsidRPr="003368FB">
        <w:rPr>
          <w:rFonts w:ascii="Arial" w:hAnsi="Arial" w:cs="Arial"/>
          <w:sz w:val="20"/>
          <w:szCs w:val="20"/>
        </w:rPr>
        <w:t xml:space="preserve"> is not one of the reasons for </w:t>
      </w:r>
      <w:r>
        <w:rPr>
          <w:rFonts w:ascii="Arial" w:hAnsi="Arial" w:cs="Arial"/>
          <w:sz w:val="20"/>
          <w:szCs w:val="20"/>
        </w:rPr>
        <w:t xml:space="preserve">not hiring an employee or </w:t>
      </w:r>
      <w:r w:rsidRPr="003368FB">
        <w:rPr>
          <w:rFonts w:ascii="Arial" w:hAnsi="Arial" w:cs="Arial"/>
          <w:sz w:val="20"/>
          <w:szCs w:val="20"/>
        </w:rPr>
        <w:t>making an employee redundant</w:t>
      </w:r>
      <w:r>
        <w:rPr>
          <w:rFonts w:ascii="Arial" w:hAnsi="Arial" w:cs="Arial"/>
          <w:sz w:val="20"/>
          <w:szCs w:val="20"/>
        </w:rPr>
        <w:t xml:space="preserve"> </w:t>
      </w:r>
      <w:r w:rsidRPr="008B474A">
        <w:rPr>
          <w:rFonts w:ascii="Arial" w:hAnsi="Arial" w:cs="Arial"/>
          <w:sz w:val="20"/>
          <w:szCs w:val="20"/>
        </w:rPr>
        <w:t>or terminating an employee’s employment.</w:t>
      </w:r>
      <w:r>
        <w:rPr>
          <w:rFonts w:ascii="Arial" w:hAnsi="Arial" w:cs="Arial"/>
          <w:sz w:val="20"/>
          <w:szCs w:val="20"/>
        </w:rPr>
        <w:t xml:space="preserve">  </w:t>
      </w:r>
    </w:p>
    <w:p w14:paraId="783E4825" w14:textId="77777777" w:rsidR="007450DA" w:rsidRPr="007450DA" w:rsidRDefault="007450DA" w:rsidP="007450DA">
      <w:pPr>
        <w:rPr>
          <w:rFonts w:ascii="Arial" w:hAnsi="Arial" w:cs="Arial"/>
          <w:sz w:val="20"/>
          <w:szCs w:val="20"/>
        </w:rPr>
      </w:pPr>
    </w:p>
    <w:p w14:paraId="234CCA87" w14:textId="3748CA61" w:rsidR="00AE1D20" w:rsidRDefault="001E117A" w:rsidP="001E117A">
      <w:pPr>
        <w:pStyle w:val="ListParagraph"/>
        <w:numPr>
          <w:ilvl w:val="0"/>
          <w:numId w:val="5"/>
        </w:numPr>
        <w:ind w:left="142"/>
        <w:rPr>
          <w:rFonts w:ascii="Arial" w:hAnsi="Arial" w:cs="Arial"/>
          <w:sz w:val="20"/>
          <w:szCs w:val="20"/>
        </w:rPr>
      </w:pPr>
      <w:r w:rsidRPr="001E117A">
        <w:rPr>
          <w:rFonts w:ascii="Arial" w:hAnsi="Arial" w:cs="Arial"/>
          <w:sz w:val="20"/>
          <w:szCs w:val="20"/>
        </w:rPr>
        <w:t xml:space="preserve">If you are making a position redundant, you should make sure pregnant employees, employees on parental leave and employees with family responsibilities are considered in the same way as everyone else and that an employee’s sex, pregnancy or family responsibilities does not </w:t>
      </w:r>
      <w:r w:rsidR="00746339">
        <w:rPr>
          <w:rFonts w:ascii="Arial" w:hAnsi="Arial" w:cs="Arial"/>
          <w:sz w:val="20"/>
          <w:szCs w:val="20"/>
        </w:rPr>
        <w:t xml:space="preserve">unfairly </w:t>
      </w:r>
      <w:r w:rsidRPr="001E117A">
        <w:rPr>
          <w:rFonts w:ascii="Arial" w:hAnsi="Arial" w:cs="Arial"/>
          <w:sz w:val="20"/>
          <w:szCs w:val="20"/>
        </w:rPr>
        <w:t>influence the decision process</w:t>
      </w:r>
      <w:r w:rsidR="00763A38">
        <w:rPr>
          <w:rFonts w:ascii="Arial" w:hAnsi="Arial" w:cs="Arial"/>
          <w:sz w:val="20"/>
          <w:szCs w:val="20"/>
        </w:rPr>
        <w:t>.</w:t>
      </w:r>
    </w:p>
    <w:p w14:paraId="58D97E31" w14:textId="77777777" w:rsidR="001E117A" w:rsidRPr="001E117A" w:rsidRDefault="001E117A" w:rsidP="001E117A">
      <w:pPr>
        <w:rPr>
          <w:rFonts w:ascii="Arial" w:hAnsi="Arial" w:cs="Arial"/>
          <w:sz w:val="20"/>
          <w:szCs w:val="20"/>
        </w:rPr>
      </w:pPr>
    </w:p>
    <w:p w14:paraId="0E138D47" w14:textId="77777777" w:rsidR="008B474A" w:rsidRPr="003368FB" w:rsidRDefault="008B474A" w:rsidP="008B474A">
      <w:pPr>
        <w:pStyle w:val="ListParagraph"/>
        <w:rPr>
          <w:rFonts w:ascii="Arial" w:hAnsi="Arial" w:cs="Arial"/>
          <w:sz w:val="20"/>
          <w:szCs w:val="20"/>
        </w:rPr>
      </w:pPr>
    </w:p>
    <w:p w14:paraId="2F7DF7BB" w14:textId="40EC512B" w:rsidR="008163E2" w:rsidRPr="003368FB" w:rsidRDefault="008163E2"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r w:rsidRPr="003368FB">
        <w:rPr>
          <w:rFonts w:ascii="Arial" w:hAnsi="Arial" w:cs="Arial"/>
          <w:b/>
          <w:sz w:val="28"/>
          <w:szCs w:val="28"/>
        </w:rPr>
        <w:t>Top Tip – Remember employees on parental leave</w:t>
      </w:r>
    </w:p>
    <w:p w14:paraId="727300A3" w14:textId="77777777" w:rsidR="008163E2" w:rsidRPr="003368FB" w:rsidRDefault="008163E2"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b/>
          <w:sz w:val="28"/>
          <w:szCs w:val="28"/>
        </w:rPr>
      </w:pPr>
    </w:p>
    <w:p w14:paraId="0B00EC32" w14:textId="4EAF9CDE" w:rsidR="0021573A" w:rsidRPr="003368FB" w:rsidRDefault="00482165"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Pr>
          <w:rFonts w:ascii="Arial" w:hAnsi="Arial" w:cs="Arial"/>
          <w:sz w:val="20"/>
          <w:szCs w:val="20"/>
        </w:rPr>
        <w:t>E</w:t>
      </w:r>
      <w:r w:rsidR="008163E2" w:rsidRPr="003368FB">
        <w:rPr>
          <w:rFonts w:ascii="Arial" w:hAnsi="Arial" w:cs="Arial"/>
          <w:sz w:val="20"/>
          <w:szCs w:val="20"/>
        </w:rPr>
        <w:t xml:space="preserve">mployees on </w:t>
      </w:r>
      <w:r w:rsidR="00F05037" w:rsidRPr="003368FB">
        <w:rPr>
          <w:rFonts w:ascii="Arial" w:hAnsi="Arial" w:cs="Arial"/>
          <w:sz w:val="20"/>
          <w:szCs w:val="20"/>
        </w:rPr>
        <w:t xml:space="preserve">unpaid </w:t>
      </w:r>
      <w:r w:rsidR="008163E2" w:rsidRPr="003368FB">
        <w:rPr>
          <w:rFonts w:ascii="Arial" w:hAnsi="Arial" w:cs="Arial"/>
          <w:sz w:val="20"/>
          <w:szCs w:val="20"/>
        </w:rPr>
        <w:t xml:space="preserve">parental leave need to be </w:t>
      </w:r>
      <w:r w:rsidR="00702983" w:rsidRPr="003368FB">
        <w:rPr>
          <w:rFonts w:ascii="Arial" w:hAnsi="Arial" w:cs="Arial"/>
          <w:sz w:val="20"/>
          <w:szCs w:val="20"/>
        </w:rPr>
        <w:t>consulted if</w:t>
      </w:r>
      <w:r w:rsidR="00F05037" w:rsidRPr="003368FB">
        <w:rPr>
          <w:rFonts w:ascii="Arial" w:hAnsi="Arial" w:cs="Arial"/>
          <w:sz w:val="20"/>
          <w:szCs w:val="20"/>
        </w:rPr>
        <w:t xml:space="preserve"> there is going to be a significant change to their pre-parental leave position. </w:t>
      </w:r>
    </w:p>
    <w:p w14:paraId="5A0F17B6" w14:textId="77777777" w:rsidR="0021573A" w:rsidRPr="003368FB" w:rsidRDefault="0021573A"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44F2C473" w14:textId="0F2AD060" w:rsidR="008163E2" w:rsidRPr="003368FB" w:rsidRDefault="00F05037"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r w:rsidRPr="003368FB">
        <w:rPr>
          <w:rFonts w:ascii="Arial" w:hAnsi="Arial" w:cs="Arial"/>
          <w:sz w:val="20"/>
          <w:szCs w:val="20"/>
        </w:rPr>
        <w:t xml:space="preserve">This </w:t>
      </w:r>
      <w:r w:rsidR="00A073D9">
        <w:rPr>
          <w:rFonts w:ascii="Arial" w:hAnsi="Arial" w:cs="Arial"/>
          <w:sz w:val="20"/>
          <w:szCs w:val="20"/>
        </w:rPr>
        <w:t>may include</w:t>
      </w:r>
      <w:r w:rsidRPr="003368FB">
        <w:rPr>
          <w:rFonts w:ascii="Arial" w:hAnsi="Arial" w:cs="Arial"/>
          <w:sz w:val="20"/>
          <w:szCs w:val="20"/>
        </w:rPr>
        <w:t xml:space="preserve"> a change in status, pay, location or redundancy due to a re-structure. </w:t>
      </w:r>
      <w:r w:rsidR="008163E2" w:rsidRPr="003368FB">
        <w:rPr>
          <w:rFonts w:ascii="Arial" w:hAnsi="Arial" w:cs="Arial"/>
          <w:sz w:val="20"/>
          <w:szCs w:val="20"/>
        </w:rPr>
        <w:t xml:space="preserve">They must be considered in the same way as </w:t>
      </w:r>
      <w:r w:rsidRPr="003368FB">
        <w:rPr>
          <w:rFonts w:ascii="Arial" w:hAnsi="Arial" w:cs="Arial"/>
          <w:sz w:val="20"/>
          <w:szCs w:val="20"/>
        </w:rPr>
        <w:t>other employees</w:t>
      </w:r>
      <w:r w:rsidR="008163E2" w:rsidRPr="003368FB">
        <w:rPr>
          <w:rFonts w:ascii="Arial" w:hAnsi="Arial" w:cs="Arial"/>
          <w:sz w:val="20"/>
          <w:szCs w:val="20"/>
        </w:rPr>
        <w:t>.</w:t>
      </w:r>
    </w:p>
    <w:p w14:paraId="6974DFA0" w14:textId="77777777" w:rsidR="006952C8" w:rsidRPr="003368FB" w:rsidRDefault="006952C8" w:rsidP="008163E2">
      <w:pPr>
        <w:pBdr>
          <w:top w:val="thinThickSmallGap" w:sz="24" w:space="1" w:color="4BACC6" w:themeColor="accent5"/>
          <w:left w:val="thinThickSmallGap" w:sz="24" w:space="4" w:color="4BACC6" w:themeColor="accent5"/>
          <w:bottom w:val="thickThinSmallGap" w:sz="24" w:space="1" w:color="4BACC6" w:themeColor="accent5"/>
          <w:right w:val="thickThinSmallGap" w:sz="24" w:space="4" w:color="4BACC6" w:themeColor="accent5"/>
        </w:pBdr>
        <w:shd w:val="clear" w:color="auto" w:fill="A6D2EA"/>
        <w:spacing w:line="276" w:lineRule="auto"/>
        <w:rPr>
          <w:rFonts w:ascii="Arial" w:hAnsi="Arial" w:cs="Arial"/>
          <w:sz w:val="20"/>
          <w:szCs w:val="20"/>
        </w:rPr>
      </w:pPr>
    </w:p>
    <w:p w14:paraId="4C4EC958" w14:textId="77777777" w:rsidR="008163E2" w:rsidRPr="003368FB" w:rsidRDefault="008163E2" w:rsidP="00945C00">
      <w:pPr>
        <w:rPr>
          <w:rFonts w:ascii="Arial" w:hAnsi="Arial" w:cs="Arial"/>
          <w:sz w:val="20"/>
          <w:szCs w:val="20"/>
        </w:rPr>
      </w:pPr>
    </w:p>
    <w:p w14:paraId="5941564C" w14:textId="77777777" w:rsidR="0002425B" w:rsidRPr="003368FB" w:rsidRDefault="0002425B" w:rsidP="00945C00">
      <w:pPr>
        <w:rPr>
          <w:rFonts w:ascii="Arial" w:hAnsi="Arial" w:cs="Arial"/>
          <w:sz w:val="20"/>
          <w:szCs w:val="20"/>
        </w:rPr>
      </w:pPr>
    </w:p>
    <w:p w14:paraId="3BC41F8D" w14:textId="629F6534" w:rsidR="00781F59" w:rsidRPr="00767EE5" w:rsidRDefault="00781F59" w:rsidP="00781F59">
      <w:pPr>
        <w:pStyle w:val="ListParagraph"/>
        <w:numPr>
          <w:ilvl w:val="1"/>
          <w:numId w:val="2"/>
        </w:numPr>
        <w:spacing w:line="276" w:lineRule="auto"/>
        <w:outlineLvl w:val="1"/>
        <w:rPr>
          <w:rFonts w:ascii="Arial" w:hAnsi="Arial" w:cs="Arial"/>
          <w:b/>
          <w:color w:val="0070C0"/>
          <w:sz w:val="28"/>
          <w:szCs w:val="28"/>
        </w:rPr>
      </w:pPr>
      <w:bookmarkStart w:id="320" w:name="_Toc418241215"/>
      <w:bookmarkStart w:id="321" w:name="_Toc418245816"/>
      <w:bookmarkStart w:id="322" w:name="_Toc415067385"/>
      <w:bookmarkStart w:id="323" w:name="_Toc418241216"/>
      <w:bookmarkStart w:id="324" w:name="_Toc418245817"/>
      <w:bookmarkStart w:id="325" w:name="_Toc425263188"/>
      <w:bookmarkEnd w:id="320"/>
      <w:bookmarkEnd w:id="321"/>
      <w:r w:rsidRPr="00767EE5">
        <w:rPr>
          <w:rFonts w:ascii="Arial" w:hAnsi="Arial" w:cs="Arial"/>
          <w:b/>
          <w:color w:val="0070C0"/>
          <w:sz w:val="28"/>
          <w:szCs w:val="28"/>
        </w:rPr>
        <w:t xml:space="preserve">How can </w:t>
      </w:r>
      <w:r w:rsidR="009B48B2" w:rsidRPr="00767EE5">
        <w:rPr>
          <w:rFonts w:ascii="Arial" w:hAnsi="Arial" w:cs="Arial"/>
          <w:b/>
          <w:color w:val="0070C0"/>
          <w:sz w:val="28"/>
          <w:szCs w:val="28"/>
        </w:rPr>
        <w:t xml:space="preserve">I </w:t>
      </w:r>
      <w:r w:rsidRPr="00767EE5">
        <w:rPr>
          <w:rFonts w:ascii="Arial" w:hAnsi="Arial" w:cs="Arial"/>
          <w:b/>
          <w:color w:val="0070C0"/>
          <w:sz w:val="28"/>
          <w:szCs w:val="28"/>
        </w:rPr>
        <w:t>ensure our recruitment process is consistent with pregnancy and return to work anti-discrimination laws?</w:t>
      </w:r>
      <w:bookmarkEnd w:id="325"/>
    </w:p>
    <w:p w14:paraId="6DFB2FD3" w14:textId="77777777" w:rsidR="00781F59" w:rsidRPr="003368FB" w:rsidRDefault="00781F59" w:rsidP="00781F59">
      <w:pPr>
        <w:pStyle w:val="ListParagraph"/>
        <w:spacing w:line="276" w:lineRule="auto"/>
        <w:ind w:left="142"/>
        <w:rPr>
          <w:rFonts w:ascii="Arial" w:hAnsi="Arial" w:cs="Arial"/>
          <w:sz w:val="20"/>
          <w:szCs w:val="20"/>
        </w:rPr>
      </w:pPr>
    </w:p>
    <w:p w14:paraId="620F4FD8" w14:textId="6EE689BB" w:rsidR="00773831" w:rsidRPr="009406C5" w:rsidRDefault="00773831" w:rsidP="00773831">
      <w:pPr>
        <w:pStyle w:val="ListParagraph"/>
        <w:spacing w:line="276" w:lineRule="auto"/>
        <w:ind w:left="0"/>
        <w:rPr>
          <w:rFonts w:ascii="Arial" w:hAnsi="Arial" w:cs="Arial"/>
          <w:b/>
          <w:sz w:val="20"/>
          <w:szCs w:val="20"/>
        </w:rPr>
      </w:pPr>
      <w:r w:rsidRPr="00C92057">
        <w:rPr>
          <w:rFonts w:ascii="Arial" w:hAnsi="Arial" w:cs="Arial"/>
          <w:sz w:val="20"/>
          <w:szCs w:val="20"/>
        </w:rPr>
        <w:t xml:space="preserve">You should not allow </w:t>
      </w:r>
      <w:r w:rsidR="00EA1B77">
        <w:rPr>
          <w:rFonts w:ascii="Arial" w:hAnsi="Arial" w:cs="Arial"/>
          <w:sz w:val="20"/>
          <w:szCs w:val="20"/>
        </w:rPr>
        <w:t>assumptions</w:t>
      </w:r>
      <w:r w:rsidRPr="00C92057">
        <w:rPr>
          <w:rFonts w:ascii="Arial" w:hAnsi="Arial" w:cs="Arial"/>
          <w:sz w:val="20"/>
          <w:szCs w:val="20"/>
        </w:rPr>
        <w:t xml:space="preserve"> and stereotypes</w:t>
      </w:r>
      <w:r>
        <w:rPr>
          <w:rFonts w:ascii="Arial" w:hAnsi="Arial" w:cs="Arial"/>
          <w:sz w:val="20"/>
          <w:szCs w:val="20"/>
        </w:rPr>
        <w:t xml:space="preserve"> </w:t>
      </w:r>
      <w:r w:rsidRPr="00C92057">
        <w:rPr>
          <w:rFonts w:ascii="Arial" w:hAnsi="Arial" w:cs="Arial"/>
          <w:sz w:val="20"/>
          <w:szCs w:val="20"/>
        </w:rPr>
        <w:t>to influence your decision when selecting an applicant</w:t>
      </w:r>
      <w:r>
        <w:rPr>
          <w:rFonts w:ascii="Arial" w:hAnsi="Arial" w:cs="Arial"/>
          <w:sz w:val="20"/>
          <w:szCs w:val="20"/>
        </w:rPr>
        <w:t xml:space="preserve"> (e.g. assuming that an </w:t>
      </w:r>
      <w:r>
        <w:rPr>
          <w:rFonts w:ascii="Arial" w:hAnsi="Arial" w:cs="Arial"/>
          <w:sz w:val="20"/>
          <w:szCs w:val="20"/>
        </w:rPr>
        <w:lastRenderedPageBreak/>
        <w:t xml:space="preserve">applicant with family responsibilities is unable to travel). </w:t>
      </w:r>
    </w:p>
    <w:p w14:paraId="0076F6B3" w14:textId="77777777" w:rsidR="00773831" w:rsidRDefault="00773831" w:rsidP="00773831">
      <w:pPr>
        <w:pStyle w:val="ListParagraph"/>
        <w:spacing w:line="276" w:lineRule="auto"/>
        <w:ind w:left="0"/>
        <w:rPr>
          <w:rFonts w:ascii="Arial" w:hAnsi="Arial" w:cs="Arial"/>
          <w:sz w:val="20"/>
          <w:szCs w:val="20"/>
        </w:rPr>
      </w:pPr>
      <w:r>
        <w:rPr>
          <w:rFonts w:ascii="Arial" w:hAnsi="Arial" w:cs="Arial"/>
          <w:sz w:val="20"/>
          <w:szCs w:val="20"/>
        </w:rPr>
        <w:t>P</w:t>
      </w:r>
      <w:r w:rsidRPr="003368FB">
        <w:rPr>
          <w:rFonts w:ascii="Arial" w:hAnsi="Arial" w:cs="Arial"/>
          <w:sz w:val="20"/>
          <w:szCs w:val="20"/>
        </w:rPr>
        <w:t xml:space="preserve">regnancy, potential pregnancy, marital/relationship status, family responsibilities or breastfeeding should not be </w:t>
      </w:r>
      <w:r>
        <w:rPr>
          <w:rFonts w:ascii="Arial" w:hAnsi="Arial" w:cs="Arial"/>
          <w:sz w:val="20"/>
          <w:szCs w:val="20"/>
        </w:rPr>
        <w:t xml:space="preserve">unfairly </w:t>
      </w:r>
      <w:r w:rsidRPr="003368FB">
        <w:rPr>
          <w:rFonts w:ascii="Arial" w:hAnsi="Arial" w:cs="Arial"/>
          <w:sz w:val="20"/>
          <w:szCs w:val="20"/>
        </w:rPr>
        <w:t>taken into account when considering a person’s suitability for the job</w:t>
      </w:r>
      <w:r>
        <w:rPr>
          <w:rFonts w:ascii="Arial" w:hAnsi="Arial" w:cs="Arial"/>
          <w:sz w:val="20"/>
          <w:szCs w:val="20"/>
        </w:rPr>
        <w:t xml:space="preserve"> or promotion</w:t>
      </w:r>
      <w:r w:rsidRPr="003368FB">
        <w:rPr>
          <w:rFonts w:ascii="Arial" w:hAnsi="Arial" w:cs="Arial"/>
          <w:sz w:val="20"/>
          <w:szCs w:val="20"/>
        </w:rPr>
        <w:t>.</w:t>
      </w:r>
    </w:p>
    <w:p w14:paraId="6EE2F3B6" w14:textId="77777777" w:rsidR="00773831" w:rsidRDefault="00773831" w:rsidP="00773831">
      <w:pPr>
        <w:pStyle w:val="ListParagraph"/>
        <w:spacing w:line="276" w:lineRule="auto"/>
        <w:ind w:left="0"/>
        <w:rPr>
          <w:rFonts w:ascii="Arial" w:hAnsi="Arial" w:cs="Arial"/>
          <w:sz w:val="20"/>
          <w:szCs w:val="20"/>
        </w:rPr>
      </w:pPr>
    </w:p>
    <w:p w14:paraId="13AC8049" w14:textId="77777777" w:rsidR="00773831" w:rsidRDefault="00773831" w:rsidP="00773831">
      <w:pPr>
        <w:pStyle w:val="ListParagraph"/>
        <w:spacing w:line="276" w:lineRule="auto"/>
        <w:ind w:left="0"/>
        <w:rPr>
          <w:rFonts w:ascii="Arial" w:hAnsi="Arial" w:cs="Arial"/>
          <w:sz w:val="20"/>
          <w:szCs w:val="20"/>
        </w:rPr>
      </w:pPr>
      <w:r>
        <w:rPr>
          <w:rFonts w:ascii="Arial" w:hAnsi="Arial" w:cs="Arial"/>
          <w:sz w:val="20"/>
          <w:szCs w:val="20"/>
        </w:rPr>
        <w:t>You should not ask questions about a person’s pregnancy or family during recruitment. Only ask questions relevant to the person’s ability to perform the requirements of the job.</w:t>
      </w:r>
    </w:p>
    <w:p w14:paraId="5BC23693" w14:textId="77777777" w:rsidR="00773831" w:rsidRPr="003368FB" w:rsidRDefault="00773831" w:rsidP="00773831"/>
    <w:p w14:paraId="44B49F3C" w14:textId="77777777" w:rsidR="00773831" w:rsidRDefault="00773831" w:rsidP="00773831">
      <w:pPr>
        <w:pStyle w:val="ListParagraph"/>
        <w:spacing w:line="276" w:lineRule="auto"/>
        <w:ind w:left="0"/>
        <w:rPr>
          <w:rFonts w:ascii="Arial" w:hAnsi="Arial" w:cs="Arial"/>
          <w:sz w:val="20"/>
          <w:szCs w:val="20"/>
        </w:rPr>
      </w:pPr>
      <w:r w:rsidRPr="003368FB">
        <w:rPr>
          <w:rFonts w:ascii="Arial" w:hAnsi="Arial" w:cs="Arial"/>
          <w:sz w:val="20"/>
          <w:szCs w:val="20"/>
        </w:rPr>
        <w:t>There may</w:t>
      </w:r>
      <w:r>
        <w:rPr>
          <w:rFonts w:ascii="Arial" w:hAnsi="Arial" w:cs="Arial"/>
          <w:sz w:val="20"/>
          <w:szCs w:val="20"/>
        </w:rPr>
        <w:t xml:space="preserve"> however</w:t>
      </w:r>
      <w:r w:rsidRPr="003368FB">
        <w:rPr>
          <w:rFonts w:ascii="Arial" w:hAnsi="Arial" w:cs="Arial"/>
          <w:sz w:val="20"/>
          <w:szCs w:val="20"/>
        </w:rPr>
        <w:t xml:space="preserve"> be particular circumstances (such as when there are concerns about</w:t>
      </w:r>
      <w:r>
        <w:rPr>
          <w:rFonts w:ascii="Arial" w:hAnsi="Arial" w:cs="Arial"/>
          <w:sz w:val="20"/>
          <w:szCs w:val="20"/>
        </w:rPr>
        <w:t xml:space="preserve"> work</w:t>
      </w:r>
      <w:r w:rsidRPr="003368FB">
        <w:rPr>
          <w:rFonts w:ascii="Arial" w:hAnsi="Arial" w:cs="Arial"/>
          <w:sz w:val="20"/>
          <w:szCs w:val="20"/>
        </w:rPr>
        <w:t xml:space="preserve"> health and safety issues) where it may be appropriate </w:t>
      </w:r>
      <w:r>
        <w:rPr>
          <w:rFonts w:ascii="Arial" w:hAnsi="Arial" w:cs="Arial"/>
          <w:sz w:val="20"/>
          <w:szCs w:val="20"/>
        </w:rPr>
        <w:t>to take into account an applicant</w:t>
      </w:r>
      <w:r w:rsidRPr="003368FB">
        <w:rPr>
          <w:rFonts w:ascii="Arial" w:hAnsi="Arial" w:cs="Arial"/>
          <w:sz w:val="20"/>
          <w:szCs w:val="20"/>
        </w:rPr>
        <w:t xml:space="preserve">’s pregnancy and the potential impact on their capacity to do the </w:t>
      </w:r>
      <w:r>
        <w:rPr>
          <w:rFonts w:ascii="Arial" w:hAnsi="Arial" w:cs="Arial"/>
          <w:sz w:val="20"/>
          <w:szCs w:val="20"/>
        </w:rPr>
        <w:t xml:space="preserve">requirements of the </w:t>
      </w:r>
      <w:r w:rsidRPr="003368FB">
        <w:rPr>
          <w:rFonts w:ascii="Arial" w:hAnsi="Arial" w:cs="Arial"/>
          <w:sz w:val="20"/>
          <w:szCs w:val="20"/>
        </w:rPr>
        <w:t xml:space="preserve">job. </w:t>
      </w:r>
    </w:p>
    <w:p w14:paraId="604DA7F9" w14:textId="77777777" w:rsidR="00773831" w:rsidRDefault="00773831" w:rsidP="00773831">
      <w:pPr>
        <w:pStyle w:val="ListParagraph"/>
        <w:spacing w:line="276" w:lineRule="auto"/>
        <w:ind w:left="0"/>
        <w:rPr>
          <w:rFonts w:ascii="Arial" w:hAnsi="Arial" w:cs="Arial"/>
          <w:sz w:val="20"/>
          <w:szCs w:val="20"/>
        </w:rPr>
      </w:pPr>
    </w:p>
    <w:p w14:paraId="1E31D9DE" w14:textId="26E43949" w:rsidR="00773831" w:rsidRPr="003368FB" w:rsidRDefault="00AF1ADC" w:rsidP="00773831">
      <w:pPr>
        <w:pStyle w:val="ListParagraph"/>
        <w:spacing w:line="276" w:lineRule="auto"/>
        <w:ind w:left="0"/>
        <w:rPr>
          <w:rFonts w:ascii="Arial" w:hAnsi="Arial" w:cs="Arial"/>
          <w:sz w:val="20"/>
          <w:szCs w:val="20"/>
        </w:rPr>
      </w:pPr>
      <w:r>
        <w:rPr>
          <w:rFonts w:ascii="Arial" w:hAnsi="Arial" w:cs="Arial"/>
          <w:sz w:val="20"/>
          <w:szCs w:val="20"/>
        </w:rPr>
        <w:t>Prior to an employer refusing a pregnant applicant employment on the basis of work health and safety or medical issues, all reas</w:t>
      </w:r>
      <w:r w:rsidR="00677B48">
        <w:rPr>
          <w:rFonts w:ascii="Arial" w:hAnsi="Arial" w:cs="Arial"/>
          <w:sz w:val="20"/>
          <w:szCs w:val="20"/>
        </w:rPr>
        <w:t>onable options for accommodating</w:t>
      </w:r>
      <w:r>
        <w:rPr>
          <w:rFonts w:ascii="Arial" w:hAnsi="Arial" w:cs="Arial"/>
          <w:sz w:val="20"/>
          <w:szCs w:val="20"/>
        </w:rPr>
        <w:t xml:space="preserve"> the application should first be considered. </w:t>
      </w:r>
    </w:p>
    <w:p w14:paraId="797FEE64" w14:textId="77777777" w:rsidR="00773831" w:rsidRPr="003368FB" w:rsidRDefault="00773831" w:rsidP="00773831">
      <w:pPr>
        <w:spacing w:line="276" w:lineRule="auto"/>
        <w:rPr>
          <w:rFonts w:ascii="Arial" w:hAnsi="Arial" w:cs="Arial"/>
          <w:sz w:val="20"/>
          <w:szCs w:val="20"/>
        </w:rPr>
      </w:pPr>
    </w:p>
    <w:p w14:paraId="3BE95CE0" w14:textId="77777777" w:rsidR="00773831" w:rsidRDefault="00773831" w:rsidP="00773831">
      <w:pPr>
        <w:pStyle w:val="ListParagraph"/>
        <w:spacing w:line="276" w:lineRule="auto"/>
        <w:ind w:left="0"/>
        <w:rPr>
          <w:rFonts w:ascii="Arial" w:hAnsi="Arial" w:cs="Arial"/>
          <w:sz w:val="20"/>
          <w:szCs w:val="20"/>
        </w:rPr>
      </w:pPr>
      <w:r>
        <w:rPr>
          <w:rFonts w:ascii="Arial" w:hAnsi="Arial" w:cs="Arial"/>
          <w:sz w:val="20"/>
          <w:szCs w:val="20"/>
        </w:rPr>
        <w:t>Recruitment and labour hire agencies</w:t>
      </w:r>
      <w:r w:rsidRPr="003368FB">
        <w:rPr>
          <w:rFonts w:ascii="Arial" w:hAnsi="Arial" w:cs="Arial"/>
          <w:sz w:val="20"/>
          <w:szCs w:val="20"/>
        </w:rPr>
        <w:t xml:space="preserve"> are also required to comply with the law and should not exclude applicants because they are pregnant or have children.</w:t>
      </w:r>
    </w:p>
    <w:p w14:paraId="029CE29B" w14:textId="77777777" w:rsidR="00773831" w:rsidRDefault="00773831" w:rsidP="00773831">
      <w:pPr>
        <w:pStyle w:val="ListParagraph"/>
        <w:spacing w:line="276" w:lineRule="auto"/>
        <w:ind w:left="0"/>
        <w:rPr>
          <w:rFonts w:ascii="Arial" w:hAnsi="Arial" w:cs="Arial"/>
          <w:sz w:val="20"/>
          <w:szCs w:val="20"/>
        </w:rPr>
      </w:pPr>
    </w:p>
    <w:p w14:paraId="4CB50171" w14:textId="3BD2E973" w:rsidR="00773831" w:rsidRDefault="00773831" w:rsidP="00A84C8C">
      <w:pPr>
        <w:pStyle w:val="ListParagraph"/>
        <w:spacing w:line="276" w:lineRule="auto"/>
        <w:ind w:left="0"/>
        <w:rPr>
          <w:rFonts w:ascii="Arial" w:hAnsi="Arial" w:cs="Arial"/>
          <w:sz w:val="20"/>
          <w:szCs w:val="20"/>
        </w:rPr>
      </w:pPr>
      <w:r>
        <w:rPr>
          <w:rFonts w:ascii="Arial" w:hAnsi="Arial" w:cs="Arial"/>
          <w:sz w:val="20"/>
          <w:szCs w:val="20"/>
        </w:rPr>
        <w:t xml:space="preserve">For further information see the Australian Human Rights Commission’s </w:t>
      </w:r>
      <w:hyperlink r:id="rId52" w:history="1">
        <w:r w:rsidRPr="00A84C8C">
          <w:rPr>
            <w:rStyle w:val="Hyperlink"/>
            <w:rFonts w:ascii="Arial" w:hAnsi="Arial" w:cs="Arial"/>
            <w:i/>
            <w:sz w:val="20"/>
            <w:szCs w:val="20"/>
          </w:rPr>
          <w:t>Good Practice Good Business</w:t>
        </w:r>
      </w:hyperlink>
      <w:r>
        <w:rPr>
          <w:rFonts w:ascii="Arial" w:hAnsi="Arial" w:cs="Arial"/>
          <w:i/>
          <w:sz w:val="20"/>
          <w:szCs w:val="20"/>
        </w:rPr>
        <w:t xml:space="preserve"> </w:t>
      </w:r>
      <w:r>
        <w:rPr>
          <w:rFonts w:ascii="Arial" w:hAnsi="Arial" w:cs="Arial"/>
          <w:sz w:val="20"/>
          <w:szCs w:val="20"/>
        </w:rPr>
        <w:t>step-by-step guide to preventing discrimination in recruitment</w:t>
      </w:r>
      <w:r w:rsidR="00A84C8C">
        <w:rPr>
          <w:rFonts w:ascii="Arial" w:hAnsi="Arial" w:cs="Arial"/>
          <w:sz w:val="20"/>
          <w:szCs w:val="20"/>
        </w:rPr>
        <w:t>.</w:t>
      </w:r>
    </w:p>
    <w:p w14:paraId="2D449991" w14:textId="77777777" w:rsidR="00781F59" w:rsidRPr="00781F59" w:rsidRDefault="00781F59" w:rsidP="00781F59">
      <w:pPr>
        <w:pStyle w:val="ListParagraph"/>
        <w:spacing w:line="276" w:lineRule="auto"/>
        <w:ind w:left="142"/>
        <w:outlineLvl w:val="1"/>
        <w:rPr>
          <w:rFonts w:ascii="Arial" w:hAnsi="Arial" w:cs="Arial"/>
          <w:b/>
          <w:sz w:val="28"/>
          <w:szCs w:val="28"/>
        </w:rPr>
      </w:pPr>
    </w:p>
    <w:p w14:paraId="74C76F13" w14:textId="17FA5E6D" w:rsidR="00A073D9" w:rsidRPr="00767EE5" w:rsidRDefault="00A073D9" w:rsidP="00A073D9">
      <w:pPr>
        <w:pStyle w:val="ListParagraph"/>
        <w:numPr>
          <w:ilvl w:val="1"/>
          <w:numId w:val="2"/>
        </w:numPr>
        <w:spacing w:line="276" w:lineRule="auto"/>
        <w:ind w:left="142"/>
        <w:outlineLvl w:val="1"/>
        <w:rPr>
          <w:rFonts w:ascii="Arial" w:hAnsi="Arial" w:cs="Arial"/>
          <w:b/>
          <w:color w:val="0070C0"/>
          <w:sz w:val="28"/>
          <w:szCs w:val="28"/>
        </w:rPr>
      </w:pPr>
      <w:bookmarkStart w:id="326" w:name="_Toc418241217"/>
      <w:bookmarkStart w:id="327" w:name="_Toc418245818"/>
      <w:bookmarkStart w:id="328" w:name="_Toc425263189"/>
      <w:r w:rsidRPr="00767EE5">
        <w:rPr>
          <w:rFonts w:ascii="Arial" w:eastAsia="Times New Roman" w:hAnsi="Arial" w:cs="Arial"/>
          <w:b/>
          <w:color w:val="0070C0"/>
          <w:sz w:val="28"/>
          <w:szCs w:val="28"/>
          <w:lang w:eastAsia="en-AU"/>
        </w:rPr>
        <w:t xml:space="preserve">Can </w:t>
      </w:r>
      <w:r w:rsidR="009B48B2" w:rsidRPr="00767EE5">
        <w:rPr>
          <w:rFonts w:ascii="Arial" w:eastAsia="Times New Roman" w:hAnsi="Arial" w:cs="Arial"/>
          <w:b/>
          <w:color w:val="0070C0"/>
          <w:sz w:val="28"/>
          <w:szCs w:val="28"/>
          <w:lang w:eastAsia="en-AU"/>
        </w:rPr>
        <w:t xml:space="preserve">I </w:t>
      </w:r>
      <w:r w:rsidRPr="00767EE5">
        <w:rPr>
          <w:rFonts w:ascii="Arial" w:eastAsia="Times New Roman" w:hAnsi="Arial" w:cs="Arial"/>
          <w:b/>
          <w:color w:val="0070C0"/>
          <w:sz w:val="28"/>
          <w:szCs w:val="28"/>
          <w:lang w:eastAsia="en-AU"/>
        </w:rPr>
        <w:t>end the employment of a pregnant employee, an employee on parental leave or an employee who has family responsibilities?</w:t>
      </w:r>
      <w:bookmarkEnd w:id="326"/>
      <w:bookmarkEnd w:id="327"/>
      <w:bookmarkEnd w:id="328"/>
    </w:p>
    <w:p w14:paraId="21FD1853" w14:textId="77777777" w:rsidR="00A073D9" w:rsidRPr="003368FB" w:rsidRDefault="00A073D9" w:rsidP="00A073D9">
      <w:pPr>
        <w:spacing w:line="276" w:lineRule="auto"/>
        <w:ind w:left="-290"/>
        <w:rPr>
          <w:rFonts w:ascii="Arial" w:hAnsi="Arial" w:cs="Arial"/>
          <w:b/>
          <w:sz w:val="20"/>
          <w:szCs w:val="20"/>
        </w:rPr>
      </w:pPr>
    </w:p>
    <w:p w14:paraId="059AFBB4" w14:textId="7B05299A" w:rsidR="00A073D9" w:rsidRPr="003368FB" w:rsidRDefault="00A073D9" w:rsidP="00A073D9">
      <w:pPr>
        <w:ind w:left="142"/>
        <w:rPr>
          <w:rFonts w:ascii="Arial" w:hAnsi="Arial" w:cs="Arial"/>
          <w:sz w:val="20"/>
          <w:szCs w:val="20"/>
        </w:rPr>
      </w:pPr>
      <w:r w:rsidRPr="00AE1D20">
        <w:rPr>
          <w:rFonts w:ascii="Arial" w:hAnsi="Arial" w:cs="Arial"/>
          <w:sz w:val="20"/>
          <w:szCs w:val="20"/>
        </w:rPr>
        <w:t>While you can decide to terminate an employee’s contract, or make their position redundant while they are pregnant, on parental leave, or after returning to work, you must be very careful to ensure that the employee’s pregnancy, parental leave or family responsibilit</w:t>
      </w:r>
      <w:r w:rsidR="00A95645">
        <w:rPr>
          <w:rFonts w:ascii="Arial" w:hAnsi="Arial" w:cs="Arial"/>
          <w:sz w:val="20"/>
          <w:szCs w:val="20"/>
        </w:rPr>
        <w:t>ies</w:t>
      </w:r>
      <w:r w:rsidRPr="00AE1D20">
        <w:rPr>
          <w:rFonts w:ascii="Arial" w:hAnsi="Arial" w:cs="Arial"/>
          <w:sz w:val="20"/>
          <w:szCs w:val="20"/>
        </w:rPr>
        <w:t xml:space="preserve"> is not one of the reasons for that decision.</w:t>
      </w:r>
      <w:r w:rsidRPr="003368FB">
        <w:rPr>
          <w:rFonts w:ascii="Arial" w:hAnsi="Arial" w:cs="Arial"/>
          <w:sz w:val="20"/>
          <w:szCs w:val="20"/>
        </w:rPr>
        <w:t xml:space="preserve"> </w:t>
      </w:r>
    </w:p>
    <w:p w14:paraId="25B6C9D0" w14:textId="77777777" w:rsidR="00A073D9" w:rsidRPr="003368FB" w:rsidRDefault="00A073D9" w:rsidP="00A073D9">
      <w:pPr>
        <w:ind w:left="142"/>
        <w:rPr>
          <w:rFonts w:ascii="Arial" w:hAnsi="Arial" w:cs="Arial"/>
          <w:sz w:val="20"/>
          <w:szCs w:val="20"/>
        </w:rPr>
      </w:pPr>
    </w:p>
    <w:p w14:paraId="7068E47C" w14:textId="77777777" w:rsidR="00A073D9" w:rsidRDefault="00A073D9" w:rsidP="00A073D9">
      <w:pPr>
        <w:ind w:left="142"/>
        <w:rPr>
          <w:rFonts w:ascii="Arial" w:hAnsi="Arial" w:cs="Arial"/>
          <w:sz w:val="20"/>
          <w:szCs w:val="20"/>
        </w:rPr>
      </w:pPr>
      <w:r w:rsidRPr="003368FB">
        <w:rPr>
          <w:rFonts w:ascii="Arial" w:hAnsi="Arial" w:cs="Arial"/>
          <w:sz w:val="20"/>
          <w:szCs w:val="20"/>
        </w:rPr>
        <w:t xml:space="preserve">Actions to end employment can be the subject of claims under the </w:t>
      </w:r>
      <w:r w:rsidRPr="003368FB">
        <w:rPr>
          <w:rFonts w:ascii="Arial" w:hAnsi="Arial" w:cs="Arial"/>
          <w:sz w:val="20"/>
        </w:rPr>
        <w:t>Fair Work Act</w:t>
      </w:r>
      <w:r w:rsidRPr="003368FB">
        <w:rPr>
          <w:rFonts w:ascii="Arial" w:hAnsi="Arial" w:cs="Arial"/>
          <w:sz w:val="20"/>
          <w:szCs w:val="20"/>
        </w:rPr>
        <w:t xml:space="preserve">, the </w:t>
      </w:r>
      <w:r w:rsidRPr="003368FB">
        <w:rPr>
          <w:rFonts w:ascii="Arial" w:hAnsi="Arial" w:cs="Arial"/>
          <w:sz w:val="20"/>
        </w:rPr>
        <w:lastRenderedPageBreak/>
        <w:t>Sex Discrimination Act</w:t>
      </w:r>
      <w:r w:rsidRPr="003368FB">
        <w:rPr>
          <w:rFonts w:ascii="Arial" w:hAnsi="Arial" w:cs="Arial"/>
          <w:sz w:val="20"/>
          <w:szCs w:val="20"/>
        </w:rPr>
        <w:t xml:space="preserve"> or state or territory anti-discrimination legislation.  It may also be a breach of the employment contract.</w:t>
      </w:r>
    </w:p>
    <w:p w14:paraId="5F8C46B4" w14:textId="77777777" w:rsidR="0065449E" w:rsidRPr="003368FB" w:rsidRDefault="0065449E" w:rsidP="00A073D9">
      <w:pPr>
        <w:ind w:left="142"/>
        <w:rPr>
          <w:rFonts w:ascii="Arial" w:hAnsi="Arial" w:cs="Arial"/>
          <w:sz w:val="20"/>
          <w:szCs w:val="20"/>
        </w:rPr>
      </w:pPr>
    </w:p>
    <w:p w14:paraId="37BBA428" w14:textId="77777777" w:rsidR="00A073D9" w:rsidRPr="003368FB" w:rsidRDefault="00A073D9" w:rsidP="007A76F0">
      <w:pPr>
        <w:rPr>
          <w:rFonts w:ascii="Arial" w:hAnsi="Arial" w:cs="Arial"/>
          <w:sz w:val="20"/>
          <w:szCs w:val="20"/>
        </w:rPr>
      </w:pPr>
    </w:p>
    <w:p w14:paraId="702CB20B" w14:textId="1019E705" w:rsidR="00505B42" w:rsidRPr="00767EE5" w:rsidRDefault="00505B42" w:rsidP="00663AF0">
      <w:pPr>
        <w:pStyle w:val="ListParagraph"/>
        <w:numPr>
          <w:ilvl w:val="1"/>
          <w:numId w:val="2"/>
        </w:numPr>
        <w:spacing w:line="276" w:lineRule="auto"/>
        <w:ind w:left="142"/>
        <w:outlineLvl w:val="1"/>
        <w:rPr>
          <w:rFonts w:ascii="Arial" w:hAnsi="Arial" w:cs="Arial"/>
          <w:b/>
          <w:color w:val="0070C0"/>
          <w:sz w:val="28"/>
          <w:szCs w:val="28"/>
        </w:rPr>
      </w:pPr>
      <w:bookmarkStart w:id="329" w:name="_Ref423076392"/>
      <w:bookmarkStart w:id="330" w:name="_Toc425263190"/>
      <w:r w:rsidRPr="00767EE5">
        <w:rPr>
          <w:rFonts w:ascii="Arial" w:eastAsia="Times New Roman" w:hAnsi="Arial" w:cs="Arial"/>
          <w:b/>
          <w:color w:val="0070C0"/>
          <w:sz w:val="28"/>
          <w:szCs w:val="28"/>
          <w:lang w:eastAsia="en-AU"/>
        </w:rPr>
        <w:t xml:space="preserve">How should </w:t>
      </w:r>
      <w:r w:rsidR="009B48B2" w:rsidRPr="00767EE5">
        <w:rPr>
          <w:rFonts w:ascii="Arial" w:eastAsia="Times New Roman" w:hAnsi="Arial" w:cs="Arial"/>
          <w:b/>
          <w:color w:val="0070C0"/>
          <w:sz w:val="28"/>
          <w:szCs w:val="28"/>
          <w:lang w:eastAsia="en-AU"/>
        </w:rPr>
        <w:t xml:space="preserve">I </w:t>
      </w:r>
      <w:r w:rsidRPr="00767EE5">
        <w:rPr>
          <w:rFonts w:ascii="Arial" w:eastAsia="Times New Roman" w:hAnsi="Arial" w:cs="Arial"/>
          <w:b/>
          <w:color w:val="0070C0"/>
          <w:sz w:val="28"/>
          <w:szCs w:val="28"/>
          <w:lang w:eastAsia="en-AU"/>
        </w:rPr>
        <w:t>handle redundancy?</w:t>
      </w:r>
      <w:bookmarkEnd w:id="322"/>
      <w:bookmarkEnd w:id="323"/>
      <w:bookmarkEnd w:id="324"/>
      <w:bookmarkEnd w:id="329"/>
      <w:bookmarkEnd w:id="330"/>
      <w:r w:rsidRPr="00767EE5">
        <w:rPr>
          <w:rFonts w:ascii="Arial" w:eastAsia="Times New Roman" w:hAnsi="Arial" w:cs="Arial"/>
          <w:b/>
          <w:color w:val="0070C0"/>
          <w:sz w:val="28"/>
          <w:szCs w:val="28"/>
          <w:lang w:eastAsia="en-AU"/>
        </w:rPr>
        <w:t xml:space="preserve"> </w:t>
      </w:r>
    </w:p>
    <w:p w14:paraId="29E29059" w14:textId="77777777" w:rsidR="00B07E10" w:rsidRDefault="00B07E10" w:rsidP="00505B42">
      <w:pPr>
        <w:ind w:left="142"/>
        <w:rPr>
          <w:rFonts w:ascii="Arial" w:hAnsi="Arial" w:cs="Arial"/>
          <w:sz w:val="20"/>
          <w:szCs w:val="20"/>
        </w:rPr>
      </w:pPr>
    </w:p>
    <w:p w14:paraId="6B0CEAA2" w14:textId="5F37A049" w:rsidR="00B07E10" w:rsidRPr="00DF270F" w:rsidRDefault="00B07E10" w:rsidP="00B07E10">
      <w:pPr>
        <w:pStyle w:val="ListParagraph"/>
        <w:ind w:left="142"/>
        <w:rPr>
          <w:rFonts w:ascii="Arial" w:hAnsi="Arial" w:cs="Arial"/>
          <w:sz w:val="20"/>
          <w:szCs w:val="20"/>
        </w:rPr>
      </w:pPr>
      <w:r>
        <w:rPr>
          <w:rFonts w:ascii="Arial" w:hAnsi="Arial" w:cs="Arial"/>
          <w:sz w:val="20"/>
          <w:szCs w:val="20"/>
        </w:rPr>
        <w:t xml:space="preserve">If you are making a position redundant, you should make sure pregnant employees, employees on parental leave and employees with family responsibilities are </w:t>
      </w:r>
      <w:r w:rsidRPr="00DF270F">
        <w:rPr>
          <w:rFonts w:ascii="Arial" w:hAnsi="Arial" w:cs="Arial"/>
          <w:sz w:val="20"/>
          <w:szCs w:val="20"/>
        </w:rPr>
        <w:t>considered in the same way as everyone else</w:t>
      </w:r>
      <w:r w:rsidR="00695FA0">
        <w:rPr>
          <w:rFonts w:ascii="Arial" w:hAnsi="Arial" w:cs="Arial"/>
          <w:sz w:val="20"/>
          <w:szCs w:val="20"/>
        </w:rPr>
        <w:t xml:space="preserve"> and that an </w:t>
      </w:r>
      <w:r w:rsidR="00695FA0" w:rsidRPr="00323D40">
        <w:rPr>
          <w:rFonts w:ascii="Arial" w:hAnsi="Arial" w:cs="Arial"/>
          <w:sz w:val="20"/>
          <w:szCs w:val="20"/>
        </w:rPr>
        <w:t>employee’s sex, pregnancy or family</w:t>
      </w:r>
      <w:r w:rsidR="00695FA0">
        <w:rPr>
          <w:rFonts w:ascii="Arial" w:hAnsi="Arial" w:cs="Arial"/>
          <w:sz w:val="20"/>
          <w:szCs w:val="20"/>
        </w:rPr>
        <w:t xml:space="preserve"> responsibilities does not</w:t>
      </w:r>
      <w:r w:rsidR="00746339">
        <w:rPr>
          <w:rFonts w:ascii="Arial" w:hAnsi="Arial" w:cs="Arial"/>
          <w:sz w:val="20"/>
          <w:szCs w:val="20"/>
        </w:rPr>
        <w:t xml:space="preserve"> unfairly</w:t>
      </w:r>
      <w:r w:rsidR="00695FA0">
        <w:rPr>
          <w:rFonts w:ascii="Arial" w:hAnsi="Arial" w:cs="Arial"/>
          <w:sz w:val="20"/>
          <w:szCs w:val="20"/>
        </w:rPr>
        <w:t xml:space="preserve"> influence </w:t>
      </w:r>
      <w:r w:rsidR="004D4D76">
        <w:rPr>
          <w:rFonts w:ascii="Arial" w:hAnsi="Arial" w:cs="Arial"/>
          <w:sz w:val="20"/>
          <w:szCs w:val="20"/>
        </w:rPr>
        <w:t xml:space="preserve">a </w:t>
      </w:r>
      <w:r w:rsidR="00695FA0">
        <w:rPr>
          <w:rFonts w:ascii="Arial" w:hAnsi="Arial" w:cs="Arial"/>
          <w:sz w:val="20"/>
          <w:szCs w:val="20"/>
        </w:rPr>
        <w:t>decision process</w:t>
      </w:r>
      <w:r w:rsidRPr="00DF270F">
        <w:rPr>
          <w:rFonts w:ascii="Arial" w:hAnsi="Arial" w:cs="Arial"/>
          <w:sz w:val="20"/>
          <w:szCs w:val="20"/>
        </w:rPr>
        <w:t>.</w:t>
      </w:r>
    </w:p>
    <w:p w14:paraId="05CCE927" w14:textId="77777777" w:rsidR="008C7A3E" w:rsidRDefault="008C7A3E" w:rsidP="00695FA0">
      <w:pPr>
        <w:ind w:left="142"/>
        <w:rPr>
          <w:rFonts w:ascii="Arial" w:hAnsi="Arial" w:cs="Arial"/>
          <w:sz w:val="20"/>
          <w:szCs w:val="20"/>
        </w:rPr>
      </w:pPr>
    </w:p>
    <w:p w14:paraId="211927A8" w14:textId="2E18414F" w:rsidR="008C7A3E" w:rsidRPr="003368FB" w:rsidRDefault="008C7A3E" w:rsidP="00695FA0">
      <w:pPr>
        <w:pStyle w:val="ListParagraph"/>
        <w:ind w:left="142"/>
        <w:rPr>
          <w:rFonts w:ascii="Arial" w:hAnsi="Arial" w:cs="Arial"/>
          <w:sz w:val="20"/>
          <w:szCs w:val="20"/>
        </w:rPr>
      </w:pPr>
      <w:r w:rsidRPr="00677B48">
        <w:rPr>
          <w:rFonts w:ascii="Arial" w:hAnsi="Arial" w:cs="Arial"/>
          <w:sz w:val="20"/>
          <w:szCs w:val="20"/>
        </w:rPr>
        <w:t>For example</w:t>
      </w:r>
      <w:r w:rsidR="001B45EF">
        <w:rPr>
          <w:rFonts w:ascii="Arial" w:hAnsi="Arial" w:cs="Arial"/>
          <w:sz w:val="20"/>
          <w:szCs w:val="20"/>
        </w:rPr>
        <w:t>,</w:t>
      </w:r>
      <w:r w:rsidRPr="003368FB" w:rsidDel="00127852">
        <w:rPr>
          <w:rFonts w:ascii="Arial" w:hAnsi="Arial" w:cs="Arial"/>
          <w:sz w:val="20"/>
          <w:szCs w:val="20"/>
        </w:rPr>
        <w:t xml:space="preserve"> </w:t>
      </w:r>
      <w:r w:rsidRPr="003368FB">
        <w:rPr>
          <w:rFonts w:ascii="Arial" w:hAnsi="Arial" w:cs="Arial"/>
          <w:sz w:val="20"/>
          <w:szCs w:val="20"/>
        </w:rPr>
        <w:t>i</w:t>
      </w:r>
      <w:r>
        <w:rPr>
          <w:rFonts w:ascii="Arial" w:hAnsi="Arial" w:cs="Arial"/>
          <w:sz w:val="20"/>
          <w:szCs w:val="20"/>
        </w:rPr>
        <w:t>f voluntary redundancies are being offered, then these should also be offered to employees on parental leave.</w:t>
      </w:r>
      <w:r w:rsidR="00B67637">
        <w:rPr>
          <w:rFonts w:ascii="Arial" w:hAnsi="Arial" w:cs="Arial"/>
          <w:sz w:val="20"/>
          <w:szCs w:val="20"/>
        </w:rPr>
        <w:t xml:space="preserve"> </w:t>
      </w:r>
      <w:r w:rsidR="00677B48">
        <w:rPr>
          <w:rFonts w:ascii="Arial" w:hAnsi="Arial" w:cs="Arial"/>
          <w:sz w:val="20"/>
          <w:szCs w:val="20"/>
        </w:rPr>
        <w:t>I</w:t>
      </w:r>
      <w:r w:rsidR="00B94118" w:rsidRPr="003368FB">
        <w:rPr>
          <w:rFonts w:ascii="Arial" w:hAnsi="Arial" w:cs="Arial"/>
          <w:sz w:val="20"/>
          <w:szCs w:val="20"/>
        </w:rPr>
        <w:t>t may be discrimination to have a selection criterion based on who did not receive a recent performance appraisal or bonus</w:t>
      </w:r>
      <w:r w:rsidR="00B94118" w:rsidRPr="003368FB">
        <w:rPr>
          <w:rFonts w:ascii="Arial" w:hAnsi="Arial" w:cs="Arial"/>
        </w:rPr>
        <w:t>.</w:t>
      </w:r>
    </w:p>
    <w:p w14:paraId="562C530C" w14:textId="77777777" w:rsidR="00505B42" w:rsidRPr="003368FB" w:rsidRDefault="00505B42" w:rsidP="00505B42">
      <w:pPr>
        <w:pStyle w:val="BodyText"/>
        <w:ind w:left="142"/>
        <w:rPr>
          <w:rFonts w:ascii="Arial" w:hAnsi="Arial" w:cs="Arial"/>
          <w:szCs w:val="20"/>
        </w:rPr>
      </w:pPr>
    </w:p>
    <w:p w14:paraId="364693FA" w14:textId="08905001" w:rsidR="00440936" w:rsidRPr="00767EE5" w:rsidRDefault="006952C8" w:rsidP="00440936">
      <w:pPr>
        <w:pStyle w:val="ListParagraph"/>
        <w:numPr>
          <w:ilvl w:val="1"/>
          <w:numId w:val="2"/>
        </w:numPr>
        <w:spacing w:line="276" w:lineRule="auto"/>
        <w:ind w:left="142"/>
        <w:outlineLvl w:val="1"/>
        <w:rPr>
          <w:rFonts w:ascii="Arial" w:hAnsi="Arial" w:cs="Arial"/>
          <w:b/>
          <w:color w:val="0070C0"/>
          <w:sz w:val="28"/>
          <w:szCs w:val="28"/>
        </w:rPr>
      </w:pPr>
      <w:bookmarkStart w:id="331" w:name="_Toc425263191"/>
      <w:r w:rsidRPr="00767EE5">
        <w:rPr>
          <w:rFonts w:ascii="Arial" w:hAnsi="Arial" w:cs="Arial"/>
          <w:b/>
          <w:color w:val="0070C0"/>
          <w:sz w:val="28"/>
          <w:szCs w:val="28"/>
        </w:rPr>
        <w:t>How do I best manage performance concerns?</w:t>
      </w:r>
      <w:bookmarkEnd w:id="331"/>
      <w:r w:rsidRPr="00767EE5">
        <w:rPr>
          <w:rFonts w:ascii="Arial" w:hAnsi="Arial" w:cs="Arial"/>
          <w:b/>
          <w:color w:val="0070C0"/>
          <w:sz w:val="28"/>
          <w:szCs w:val="28"/>
        </w:rPr>
        <w:t xml:space="preserve"> </w:t>
      </w:r>
    </w:p>
    <w:p w14:paraId="4CA7B077" w14:textId="77777777" w:rsidR="00440936" w:rsidRDefault="00440936" w:rsidP="00440936">
      <w:pPr>
        <w:rPr>
          <w:rFonts w:ascii="Arial" w:hAnsi="Arial" w:cs="Arial"/>
          <w:sz w:val="20"/>
        </w:rPr>
      </w:pPr>
    </w:p>
    <w:p w14:paraId="0DE9163D" w14:textId="6794C304" w:rsidR="00440936" w:rsidRDefault="00440936" w:rsidP="00440936">
      <w:pPr>
        <w:rPr>
          <w:rFonts w:ascii="Arial" w:hAnsi="Arial" w:cs="Arial"/>
          <w:sz w:val="20"/>
        </w:rPr>
      </w:pPr>
      <w:r w:rsidRPr="00782A0D">
        <w:rPr>
          <w:rFonts w:ascii="Arial" w:hAnsi="Arial" w:cs="Arial"/>
          <w:sz w:val="20"/>
        </w:rPr>
        <w:t xml:space="preserve">While </w:t>
      </w:r>
      <w:r w:rsidR="00711521">
        <w:rPr>
          <w:rFonts w:ascii="Arial" w:hAnsi="Arial" w:cs="Arial"/>
          <w:sz w:val="20"/>
        </w:rPr>
        <w:t>you are</w:t>
      </w:r>
      <w:r w:rsidRPr="00782A0D">
        <w:rPr>
          <w:rFonts w:ascii="Arial" w:hAnsi="Arial" w:cs="Arial"/>
          <w:sz w:val="20"/>
        </w:rPr>
        <w:t xml:space="preserve"> entitled to dismiss an employee because of p</w:t>
      </w:r>
      <w:r w:rsidR="0041699D">
        <w:rPr>
          <w:rFonts w:ascii="Arial" w:hAnsi="Arial" w:cs="Arial"/>
          <w:sz w:val="20"/>
        </w:rPr>
        <w:t>oor or inadequate performance, you are</w:t>
      </w:r>
      <w:r w:rsidRPr="00782A0D">
        <w:rPr>
          <w:rFonts w:ascii="Arial" w:hAnsi="Arial" w:cs="Arial"/>
          <w:sz w:val="20"/>
        </w:rPr>
        <w:t xml:space="preserve"> not entitled to dismiss an employee if a reason for the dismissal (even if it is not the only or main reason) is</w:t>
      </w:r>
      <w:r w:rsidR="009B5574">
        <w:rPr>
          <w:rFonts w:ascii="Arial" w:hAnsi="Arial" w:cs="Arial"/>
          <w:sz w:val="20"/>
        </w:rPr>
        <w:t>, for example, the employee’s sex, pregnancy, potential pregnancy or family responsibilities.</w:t>
      </w:r>
    </w:p>
    <w:p w14:paraId="4E940D3F" w14:textId="77777777" w:rsidR="00711521" w:rsidRPr="00782A0D" w:rsidRDefault="00711521" w:rsidP="00440936">
      <w:pPr>
        <w:rPr>
          <w:rFonts w:ascii="Arial" w:hAnsi="Arial" w:cs="Arial"/>
          <w:sz w:val="20"/>
        </w:rPr>
      </w:pPr>
    </w:p>
    <w:p w14:paraId="4206ED8A" w14:textId="672CD49F" w:rsidR="00440936" w:rsidRDefault="00440936" w:rsidP="00440936">
      <w:pPr>
        <w:rPr>
          <w:rFonts w:ascii="Arial" w:hAnsi="Arial" w:cs="Arial"/>
          <w:sz w:val="20"/>
        </w:rPr>
      </w:pPr>
      <w:r w:rsidRPr="00782A0D">
        <w:rPr>
          <w:rFonts w:ascii="Arial" w:hAnsi="Arial" w:cs="Arial"/>
          <w:sz w:val="20"/>
        </w:rPr>
        <w:t xml:space="preserve">Confusion about the motives for dismissal of a pregnant or potentially pregnant employee can often lead to an allegation of discrimination. This can be the result of poor communication and inadequate management practices, for example, where an employee with </w:t>
      </w:r>
      <w:r w:rsidRPr="00782A0D">
        <w:rPr>
          <w:rFonts w:ascii="Arial" w:hAnsi="Arial" w:cs="Arial"/>
          <w:sz w:val="20"/>
        </w:rPr>
        <w:lastRenderedPageBreak/>
        <w:t>unsatisfactory work performance is not made properly aware of the performance issues prior to</w:t>
      </w:r>
      <w:r w:rsidR="0041699D">
        <w:rPr>
          <w:rFonts w:ascii="Arial" w:hAnsi="Arial" w:cs="Arial"/>
          <w:sz w:val="20"/>
        </w:rPr>
        <w:t>, for example,</w:t>
      </w:r>
      <w:r w:rsidRPr="00782A0D">
        <w:rPr>
          <w:rFonts w:ascii="Arial" w:hAnsi="Arial" w:cs="Arial"/>
          <w:sz w:val="20"/>
        </w:rPr>
        <w:t xml:space="preserve"> the pregnancy and/or dismissal. Where an employee is under performing</w:t>
      </w:r>
      <w:r w:rsidR="001B45EF">
        <w:rPr>
          <w:rFonts w:ascii="Arial" w:hAnsi="Arial" w:cs="Arial"/>
          <w:sz w:val="20"/>
        </w:rPr>
        <w:t>,</w:t>
      </w:r>
      <w:r w:rsidRPr="00782A0D">
        <w:rPr>
          <w:rFonts w:ascii="Arial" w:hAnsi="Arial" w:cs="Arial"/>
          <w:sz w:val="20"/>
        </w:rPr>
        <w:t xml:space="preserve"> it is important to inform the employee directly and conduct regular performance reviews and counselling sessions. Thorough documentation should be kept. Conducting the first such review or dismissing an employee after the employee announces a pregnancy may lead to considerable misunderstanding</w:t>
      </w:r>
      <w:r w:rsidR="00C100FF">
        <w:rPr>
          <w:rFonts w:ascii="Arial" w:hAnsi="Arial" w:cs="Arial"/>
          <w:sz w:val="20"/>
        </w:rPr>
        <w:t xml:space="preserve"> and allegations of discrimination</w:t>
      </w:r>
      <w:r w:rsidRPr="00782A0D">
        <w:rPr>
          <w:rFonts w:ascii="Arial" w:hAnsi="Arial" w:cs="Arial"/>
          <w:sz w:val="20"/>
        </w:rPr>
        <w:t xml:space="preserve">. </w:t>
      </w:r>
    </w:p>
    <w:p w14:paraId="02F57556" w14:textId="77777777" w:rsidR="00AC1DF5" w:rsidRDefault="00AC1DF5" w:rsidP="00440936">
      <w:pPr>
        <w:rPr>
          <w:rFonts w:ascii="Arial" w:hAnsi="Arial" w:cs="Arial"/>
          <w:sz w:val="20"/>
        </w:rPr>
      </w:pPr>
    </w:p>
    <w:p w14:paraId="1DA3280E" w14:textId="4ED31DA8" w:rsidR="00AC1DF5" w:rsidRPr="00782A0D" w:rsidRDefault="00AC1DF5" w:rsidP="00440936">
      <w:pPr>
        <w:rPr>
          <w:rFonts w:ascii="Arial" w:hAnsi="Arial" w:cs="Arial"/>
          <w:sz w:val="20"/>
        </w:rPr>
      </w:pPr>
    </w:p>
    <w:p w14:paraId="1B5232A1" w14:textId="77777777" w:rsidR="00A935DC" w:rsidRDefault="00A935DC" w:rsidP="00A935DC">
      <w:pPr>
        <w:spacing w:line="276" w:lineRule="auto"/>
        <w:outlineLvl w:val="1"/>
        <w:rPr>
          <w:rFonts w:ascii="Arial" w:hAnsi="Arial" w:cs="Arial"/>
          <w:sz w:val="20"/>
          <w:szCs w:val="20"/>
        </w:rPr>
      </w:pPr>
      <w:bookmarkStart w:id="332" w:name="_Toc422927865"/>
    </w:p>
    <w:p w14:paraId="49BFC11A" w14:textId="77777777" w:rsidR="004A350F" w:rsidRDefault="004A350F" w:rsidP="00A935DC">
      <w:pPr>
        <w:spacing w:line="276" w:lineRule="auto"/>
        <w:outlineLvl w:val="1"/>
        <w:rPr>
          <w:rFonts w:ascii="Arial" w:hAnsi="Arial" w:cs="Arial"/>
          <w:sz w:val="20"/>
          <w:szCs w:val="20"/>
        </w:rPr>
      </w:pPr>
    </w:p>
    <w:p w14:paraId="5C5FECC4" w14:textId="77777777" w:rsidR="004A350F" w:rsidRDefault="004A350F" w:rsidP="00A935DC">
      <w:pPr>
        <w:spacing w:line="276" w:lineRule="auto"/>
        <w:outlineLvl w:val="1"/>
        <w:rPr>
          <w:rFonts w:ascii="Arial" w:hAnsi="Arial" w:cs="Arial"/>
          <w:sz w:val="20"/>
          <w:szCs w:val="20"/>
        </w:rPr>
      </w:pPr>
    </w:p>
    <w:p w14:paraId="00D81654" w14:textId="0A5C8B21" w:rsidR="00A935DC" w:rsidRPr="00767EE5" w:rsidRDefault="00A935DC" w:rsidP="00A935DC">
      <w:pPr>
        <w:pStyle w:val="ListParagraph"/>
        <w:numPr>
          <w:ilvl w:val="1"/>
          <w:numId w:val="2"/>
        </w:numPr>
        <w:spacing w:line="276" w:lineRule="auto"/>
        <w:ind w:left="142"/>
        <w:outlineLvl w:val="1"/>
        <w:rPr>
          <w:rFonts w:ascii="Arial" w:hAnsi="Arial" w:cs="Arial"/>
          <w:color w:val="0070C0"/>
          <w:sz w:val="20"/>
          <w:szCs w:val="20"/>
        </w:rPr>
      </w:pPr>
      <w:bookmarkStart w:id="333" w:name="_Toc425263192"/>
      <w:r w:rsidRPr="00767EE5">
        <w:rPr>
          <w:rFonts w:ascii="Arial" w:hAnsi="Arial" w:cs="Arial"/>
          <w:b/>
          <w:color w:val="0070C0"/>
          <w:sz w:val="28"/>
          <w:szCs w:val="28"/>
        </w:rPr>
        <w:t>More information</w:t>
      </w:r>
      <w:bookmarkEnd w:id="332"/>
      <w:bookmarkEnd w:id="333"/>
    </w:p>
    <w:p w14:paraId="13C7575D" w14:textId="77777777" w:rsidR="00A935DC" w:rsidRPr="00A935DC" w:rsidRDefault="00A935DC" w:rsidP="00A935DC">
      <w:pPr>
        <w:pStyle w:val="ListParagraph"/>
        <w:spacing w:line="276" w:lineRule="auto"/>
        <w:ind w:left="142"/>
        <w:outlineLvl w:val="1"/>
        <w:rPr>
          <w:rFonts w:ascii="Arial" w:hAnsi="Arial" w:cs="Arial"/>
          <w:sz w:val="20"/>
          <w:szCs w:val="20"/>
        </w:rPr>
      </w:pPr>
    </w:p>
    <w:p w14:paraId="7CDD5819" w14:textId="77777777" w:rsidR="00A935DC" w:rsidRPr="003F1B5F" w:rsidRDefault="00A935DC" w:rsidP="00A935DC">
      <w:pPr>
        <w:pStyle w:val="ListParagraph"/>
        <w:numPr>
          <w:ilvl w:val="0"/>
          <w:numId w:val="4"/>
        </w:numPr>
        <w:spacing w:line="276" w:lineRule="auto"/>
        <w:ind w:left="142"/>
        <w:rPr>
          <w:rFonts w:ascii="Arial" w:hAnsi="Arial" w:cs="Arial"/>
          <w:sz w:val="20"/>
          <w:szCs w:val="20"/>
        </w:rPr>
      </w:pPr>
      <w:r w:rsidRPr="003F1B5F">
        <w:rPr>
          <w:rFonts w:ascii="Arial" w:hAnsi="Arial" w:cs="Arial"/>
          <w:b/>
          <w:sz w:val="20"/>
          <w:szCs w:val="20"/>
        </w:rPr>
        <w:t>Australian Human Rights Commission</w:t>
      </w:r>
      <w:r>
        <w:rPr>
          <w:rFonts w:ascii="Arial" w:hAnsi="Arial" w:cs="Arial"/>
          <w:sz w:val="20"/>
          <w:szCs w:val="20"/>
        </w:rPr>
        <w:t xml:space="preserve"> </w:t>
      </w:r>
    </w:p>
    <w:p w14:paraId="075D936A" w14:textId="02CE1B4D" w:rsidR="00A935DC" w:rsidRPr="0008394A" w:rsidRDefault="00E92B0A" w:rsidP="00A935DC">
      <w:pPr>
        <w:pStyle w:val="ListParagraph"/>
        <w:numPr>
          <w:ilvl w:val="1"/>
          <w:numId w:val="4"/>
        </w:numPr>
        <w:spacing w:line="276" w:lineRule="auto"/>
        <w:ind w:left="1440"/>
        <w:rPr>
          <w:rFonts w:ascii="Arial" w:hAnsi="Arial" w:cs="Arial"/>
          <w:sz w:val="20"/>
          <w:szCs w:val="20"/>
        </w:rPr>
      </w:pPr>
      <w:hyperlink r:id="rId53" w:history="1">
        <w:r w:rsidR="00A935DC" w:rsidRPr="00FC4556">
          <w:rPr>
            <w:rStyle w:val="Hyperlink"/>
            <w:rFonts w:ascii="Arial" w:hAnsi="Arial" w:cs="Arial"/>
            <w:i/>
            <w:sz w:val="20"/>
            <w:szCs w:val="20"/>
          </w:rPr>
          <w:t xml:space="preserve">Good Practice Good Business </w:t>
        </w:r>
        <w:r w:rsidR="00A935DC" w:rsidRPr="00FC4556">
          <w:rPr>
            <w:rStyle w:val="Hyperlink"/>
            <w:rFonts w:ascii="Arial" w:hAnsi="Arial" w:cs="Arial"/>
            <w:sz w:val="20"/>
            <w:szCs w:val="20"/>
          </w:rPr>
          <w:t>factsheets</w:t>
        </w:r>
      </w:hyperlink>
      <w:r w:rsidR="00A935DC" w:rsidRPr="0008394A">
        <w:rPr>
          <w:rFonts w:ascii="Arial" w:hAnsi="Arial" w:cs="Arial"/>
          <w:sz w:val="20"/>
          <w:szCs w:val="20"/>
        </w:rPr>
        <w:t xml:space="preserve"> </w:t>
      </w:r>
    </w:p>
    <w:p w14:paraId="2BECFB1D" w14:textId="77777777" w:rsidR="00A935DC" w:rsidRDefault="00A935DC" w:rsidP="00A935DC">
      <w:pPr>
        <w:pStyle w:val="ListParagraph"/>
        <w:spacing w:line="276" w:lineRule="auto"/>
        <w:ind w:left="0"/>
        <w:rPr>
          <w:rFonts w:ascii="Arial" w:hAnsi="Arial" w:cs="Arial"/>
          <w:sz w:val="20"/>
          <w:szCs w:val="20"/>
        </w:rPr>
      </w:pPr>
    </w:p>
    <w:p w14:paraId="3D6A4474" w14:textId="77777777" w:rsidR="00A935DC" w:rsidRDefault="00A935DC" w:rsidP="00A935DC">
      <w:pPr>
        <w:pStyle w:val="ListParagraph"/>
        <w:numPr>
          <w:ilvl w:val="0"/>
          <w:numId w:val="4"/>
        </w:numPr>
        <w:spacing w:line="276" w:lineRule="auto"/>
        <w:ind w:left="142"/>
        <w:rPr>
          <w:rFonts w:ascii="Arial" w:hAnsi="Arial" w:cs="Arial"/>
          <w:sz w:val="20"/>
          <w:szCs w:val="20"/>
        </w:rPr>
      </w:pPr>
      <w:r w:rsidRPr="003F1B5F">
        <w:rPr>
          <w:rFonts w:ascii="Arial" w:hAnsi="Arial" w:cs="Arial"/>
          <w:b/>
          <w:sz w:val="20"/>
          <w:szCs w:val="20"/>
        </w:rPr>
        <w:t>Fair Work Ombudsman</w:t>
      </w:r>
      <w:r w:rsidRPr="007C3897">
        <w:rPr>
          <w:rFonts w:ascii="Arial" w:hAnsi="Arial" w:cs="Arial"/>
          <w:sz w:val="20"/>
          <w:szCs w:val="20"/>
        </w:rPr>
        <w:t xml:space="preserve"> </w:t>
      </w:r>
    </w:p>
    <w:p w14:paraId="759E8CC9" w14:textId="459476CB" w:rsidR="001C71ED" w:rsidRDefault="00E92B0A" w:rsidP="001C71ED">
      <w:pPr>
        <w:pStyle w:val="ListParagraph"/>
        <w:numPr>
          <w:ilvl w:val="1"/>
          <w:numId w:val="4"/>
        </w:numPr>
        <w:spacing w:line="276" w:lineRule="auto"/>
        <w:rPr>
          <w:rFonts w:ascii="Arial" w:hAnsi="Arial" w:cs="Arial"/>
          <w:sz w:val="20"/>
          <w:szCs w:val="20"/>
        </w:rPr>
      </w:pPr>
      <w:hyperlink r:id="rId54" w:history="1">
        <w:r w:rsidR="001C71ED" w:rsidRPr="00FC4556">
          <w:rPr>
            <w:rStyle w:val="Hyperlink"/>
            <w:rFonts w:ascii="Arial" w:hAnsi="Arial" w:cs="Arial"/>
            <w:sz w:val="20"/>
            <w:szCs w:val="20"/>
          </w:rPr>
          <w:t>Ending employment</w:t>
        </w:r>
      </w:hyperlink>
      <w:r w:rsidR="00FC4556">
        <w:rPr>
          <w:rFonts w:ascii="Arial" w:hAnsi="Arial" w:cs="Arial"/>
          <w:sz w:val="20"/>
          <w:szCs w:val="20"/>
        </w:rPr>
        <w:t xml:space="preserve"> </w:t>
      </w:r>
    </w:p>
    <w:p w14:paraId="5E8BE830" w14:textId="17F67BDA" w:rsidR="001C71ED" w:rsidRDefault="00E92B0A" w:rsidP="001C71ED">
      <w:pPr>
        <w:pStyle w:val="ListParagraph"/>
        <w:numPr>
          <w:ilvl w:val="1"/>
          <w:numId w:val="4"/>
        </w:numPr>
        <w:spacing w:line="276" w:lineRule="auto"/>
        <w:rPr>
          <w:rFonts w:ascii="Arial" w:hAnsi="Arial" w:cs="Arial"/>
          <w:sz w:val="20"/>
          <w:szCs w:val="20"/>
        </w:rPr>
      </w:pPr>
      <w:hyperlink r:id="rId55" w:history="1">
        <w:r w:rsidR="001C71ED" w:rsidRPr="00FC4556">
          <w:rPr>
            <w:rStyle w:val="Hyperlink"/>
            <w:rFonts w:ascii="Arial" w:hAnsi="Arial" w:cs="Arial"/>
            <w:sz w:val="20"/>
            <w:szCs w:val="20"/>
          </w:rPr>
          <w:t>Unfair dismissal</w:t>
        </w:r>
      </w:hyperlink>
      <w:r w:rsidR="00FC4556">
        <w:rPr>
          <w:rFonts w:ascii="Arial" w:hAnsi="Arial" w:cs="Arial"/>
          <w:sz w:val="20"/>
          <w:szCs w:val="20"/>
        </w:rPr>
        <w:t xml:space="preserve"> </w:t>
      </w:r>
    </w:p>
    <w:p w14:paraId="39EA7BCE" w14:textId="131C371D" w:rsidR="001C71ED" w:rsidRDefault="00E92B0A" w:rsidP="001C71ED">
      <w:pPr>
        <w:pStyle w:val="ListParagraph"/>
        <w:numPr>
          <w:ilvl w:val="1"/>
          <w:numId w:val="4"/>
        </w:numPr>
        <w:spacing w:line="276" w:lineRule="auto"/>
        <w:rPr>
          <w:rFonts w:ascii="Arial" w:hAnsi="Arial" w:cs="Arial"/>
          <w:sz w:val="20"/>
          <w:szCs w:val="20"/>
        </w:rPr>
      </w:pPr>
      <w:hyperlink r:id="rId56" w:history="1">
        <w:r w:rsidR="001C71ED" w:rsidRPr="00FC4556">
          <w:rPr>
            <w:rStyle w:val="Hyperlink"/>
            <w:rFonts w:ascii="Arial" w:hAnsi="Arial" w:cs="Arial"/>
            <w:sz w:val="20"/>
            <w:szCs w:val="20"/>
          </w:rPr>
          <w:t>Ending employment during parental leave</w:t>
        </w:r>
      </w:hyperlink>
      <w:r w:rsidR="00FC4556">
        <w:rPr>
          <w:rFonts w:ascii="Arial" w:hAnsi="Arial" w:cs="Arial"/>
          <w:sz w:val="20"/>
          <w:szCs w:val="20"/>
        </w:rPr>
        <w:t xml:space="preserve"> </w:t>
      </w:r>
    </w:p>
    <w:p w14:paraId="30D0E378" w14:textId="3E05F805" w:rsidR="00A935DC" w:rsidRPr="007C3897" w:rsidRDefault="00285C7E" w:rsidP="00A935DC">
      <w:pPr>
        <w:pStyle w:val="ListParagraph"/>
        <w:numPr>
          <w:ilvl w:val="1"/>
          <w:numId w:val="4"/>
        </w:numPr>
        <w:spacing w:line="276" w:lineRule="auto"/>
        <w:ind w:left="1440"/>
        <w:rPr>
          <w:rFonts w:ascii="Arial" w:hAnsi="Arial" w:cs="Arial"/>
          <w:sz w:val="20"/>
          <w:szCs w:val="20"/>
        </w:rPr>
      </w:pPr>
      <w:r>
        <w:rPr>
          <w:rFonts w:ascii="Arial" w:hAnsi="Arial" w:cs="Arial"/>
          <w:sz w:val="20"/>
          <w:szCs w:val="20"/>
        </w:rPr>
        <w:t>F</w:t>
      </w:r>
      <w:r w:rsidR="00A935DC" w:rsidRPr="007C3897">
        <w:rPr>
          <w:rFonts w:ascii="Arial" w:hAnsi="Arial" w:cs="Arial"/>
          <w:sz w:val="20"/>
          <w:szCs w:val="20"/>
        </w:rPr>
        <w:t>act sheets:</w:t>
      </w:r>
    </w:p>
    <w:p w14:paraId="58B33774" w14:textId="298CD123" w:rsidR="00A935DC" w:rsidRDefault="00E92B0A" w:rsidP="00A935DC">
      <w:pPr>
        <w:pStyle w:val="ListParagraph"/>
        <w:numPr>
          <w:ilvl w:val="2"/>
          <w:numId w:val="4"/>
        </w:numPr>
        <w:spacing w:after="240" w:line="276" w:lineRule="auto"/>
        <w:ind w:left="2160"/>
        <w:rPr>
          <w:rFonts w:ascii="Arial" w:hAnsi="Arial" w:cs="Arial"/>
          <w:sz w:val="20"/>
          <w:szCs w:val="20"/>
        </w:rPr>
      </w:pPr>
      <w:hyperlink r:id="rId57" w:history="1">
        <w:r w:rsidR="00A935DC" w:rsidRPr="00FC4556">
          <w:rPr>
            <w:rStyle w:val="Hyperlink"/>
            <w:rFonts w:ascii="Arial" w:hAnsi="Arial" w:cs="Arial"/>
            <w:i/>
            <w:sz w:val="20"/>
            <w:szCs w:val="20"/>
          </w:rPr>
          <w:t>Minimum workplace entitlements</w:t>
        </w:r>
      </w:hyperlink>
      <w:r w:rsidR="00A935DC">
        <w:rPr>
          <w:rFonts w:ascii="Arial" w:hAnsi="Arial" w:cs="Arial"/>
          <w:sz w:val="20"/>
          <w:szCs w:val="20"/>
        </w:rPr>
        <w:t xml:space="preserve"> </w:t>
      </w:r>
    </w:p>
    <w:p w14:paraId="6E633434" w14:textId="3E302F33" w:rsidR="00A935DC" w:rsidRPr="00CB056C" w:rsidRDefault="00E92B0A" w:rsidP="00A935DC">
      <w:pPr>
        <w:pStyle w:val="ListParagraph"/>
        <w:numPr>
          <w:ilvl w:val="2"/>
          <w:numId w:val="4"/>
        </w:numPr>
        <w:spacing w:after="240" w:line="276" w:lineRule="auto"/>
        <w:ind w:left="2160"/>
        <w:rPr>
          <w:rFonts w:ascii="Arial" w:hAnsi="Arial" w:cs="Arial"/>
          <w:sz w:val="20"/>
          <w:szCs w:val="20"/>
        </w:rPr>
      </w:pPr>
      <w:hyperlink r:id="rId58" w:history="1">
        <w:r w:rsidR="00A935DC" w:rsidRPr="00FC4556">
          <w:rPr>
            <w:rStyle w:val="Hyperlink"/>
            <w:rFonts w:ascii="Arial" w:hAnsi="Arial" w:cs="Arial"/>
            <w:i/>
            <w:sz w:val="20"/>
            <w:szCs w:val="20"/>
          </w:rPr>
          <w:t>Workplace discrimination</w:t>
        </w:r>
      </w:hyperlink>
      <w:r w:rsidR="00A935DC">
        <w:t xml:space="preserve"> </w:t>
      </w:r>
    </w:p>
    <w:p w14:paraId="10F2A92B" w14:textId="72E9E931" w:rsidR="00F56FD5" w:rsidRPr="008B1E02" w:rsidRDefault="00E92B0A" w:rsidP="00F56FD5">
      <w:pPr>
        <w:pStyle w:val="ListParagraph"/>
        <w:numPr>
          <w:ilvl w:val="2"/>
          <w:numId w:val="4"/>
        </w:numPr>
        <w:spacing w:after="240" w:line="276" w:lineRule="auto"/>
        <w:ind w:left="2160"/>
        <w:rPr>
          <w:rFonts w:ascii="Arial" w:hAnsi="Arial" w:cs="Arial"/>
          <w:sz w:val="20"/>
          <w:szCs w:val="20"/>
        </w:rPr>
      </w:pPr>
      <w:hyperlink r:id="rId59" w:history="1">
        <w:r w:rsidR="00F56FD5" w:rsidRPr="00FC4556">
          <w:rPr>
            <w:rStyle w:val="Hyperlink"/>
            <w:rFonts w:ascii="Arial" w:hAnsi="Arial" w:cs="Arial"/>
            <w:i/>
            <w:sz w:val="20"/>
            <w:szCs w:val="20"/>
          </w:rPr>
          <w:t>Ending employment</w:t>
        </w:r>
      </w:hyperlink>
      <w:r w:rsidR="00F56FD5">
        <w:rPr>
          <w:rFonts w:ascii="Arial" w:hAnsi="Arial" w:cs="Arial"/>
          <w:i/>
          <w:sz w:val="20"/>
          <w:szCs w:val="20"/>
        </w:rPr>
        <w:t xml:space="preserve"> </w:t>
      </w:r>
    </w:p>
    <w:p w14:paraId="6ED6B1A3" w14:textId="77777777" w:rsidR="00A935DC" w:rsidRPr="009357AB" w:rsidRDefault="00A935DC" w:rsidP="00A935DC">
      <w:pPr>
        <w:pStyle w:val="ListParagraph"/>
        <w:spacing w:after="240" w:line="276" w:lineRule="auto"/>
        <w:ind w:left="1080"/>
        <w:rPr>
          <w:rFonts w:ascii="Arial" w:hAnsi="Arial" w:cs="Arial"/>
          <w:sz w:val="20"/>
          <w:szCs w:val="20"/>
        </w:rPr>
      </w:pPr>
    </w:p>
    <w:p w14:paraId="3D69B912" w14:textId="77777777" w:rsidR="00A935DC" w:rsidRPr="008B1E02" w:rsidRDefault="00A935DC" w:rsidP="00A935DC">
      <w:pPr>
        <w:pStyle w:val="ListParagraph"/>
        <w:numPr>
          <w:ilvl w:val="0"/>
          <w:numId w:val="4"/>
        </w:numPr>
        <w:spacing w:line="276" w:lineRule="auto"/>
        <w:ind w:left="142"/>
        <w:rPr>
          <w:rFonts w:ascii="Arial" w:hAnsi="Arial" w:cs="Arial"/>
          <w:sz w:val="20"/>
          <w:szCs w:val="20"/>
        </w:rPr>
      </w:pPr>
      <w:r w:rsidRPr="008B1E02">
        <w:rPr>
          <w:rFonts w:ascii="Arial" w:hAnsi="Arial" w:cs="Arial"/>
          <w:b/>
          <w:sz w:val="20"/>
          <w:szCs w:val="20"/>
        </w:rPr>
        <w:t>Fair Work Commission</w:t>
      </w:r>
      <w:r w:rsidRPr="008B1E02">
        <w:rPr>
          <w:rFonts w:ascii="Arial" w:hAnsi="Arial" w:cs="Arial"/>
          <w:sz w:val="20"/>
          <w:szCs w:val="20"/>
        </w:rPr>
        <w:t xml:space="preserve">: </w:t>
      </w:r>
    </w:p>
    <w:p w14:paraId="1BEDAEF3" w14:textId="323A431A" w:rsidR="00A935DC" w:rsidRPr="00FC4556" w:rsidRDefault="00FC4556" w:rsidP="00A935DC">
      <w:pPr>
        <w:pStyle w:val="ListParagraph"/>
        <w:numPr>
          <w:ilvl w:val="1"/>
          <w:numId w:val="11"/>
        </w:num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"https://www.fwc.gov.au/about-us/resources/fact-sheets-guides" </w:instrText>
      </w:r>
      <w:r>
        <w:rPr>
          <w:rFonts w:ascii="Arial" w:hAnsi="Arial" w:cs="Arial"/>
          <w:sz w:val="20"/>
          <w:szCs w:val="20"/>
        </w:rPr>
        <w:fldChar w:fldCharType="separate"/>
      </w:r>
      <w:r w:rsidR="00A935DC" w:rsidRPr="00FC4556">
        <w:rPr>
          <w:rStyle w:val="Hyperlink"/>
          <w:rFonts w:ascii="Arial" w:hAnsi="Arial" w:cs="Arial"/>
          <w:sz w:val="20"/>
          <w:szCs w:val="20"/>
        </w:rPr>
        <w:t>Guides:</w:t>
      </w:r>
    </w:p>
    <w:p w14:paraId="7FFB3DED" w14:textId="77777777" w:rsidR="00A935DC" w:rsidRPr="00FC4556" w:rsidRDefault="00A935DC" w:rsidP="00A935DC">
      <w:pPr>
        <w:pStyle w:val="ListParagraph"/>
        <w:numPr>
          <w:ilvl w:val="2"/>
          <w:numId w:val="11"/>
        </w:numPr>
        <w:rPr>
          <w:rStyle w:val="Hyperlink"/>
          <w:rFonts w:ascii="Arial" w:hAnsi="Arial" w:cs="Arial"/>
          <w:sz w:val="20"/>
          <w:szCs w:val="20"/>
        </w:rPr>
      </w:pPr>
      <w:r w:rsidRPr="00FC4556">
        <w:rPr>
          <w:rStyle w:val="Hyperlink"/>
          <w:rFonts w:ascii="Arial" w:hAnsi="Arial" w:cs="Arial"/>
          <w:i/>
          <w:sz w:val="20"/>
          <w:szCs w:val="20"/>
        </w:rPr>
        <w:t>General Protections</w:t>
      </w:r>
    </w:p>
    <w:p w14:paraId="6483B89D" w14:textId="1C5DC2CF" w:rsidR="00A935DC" w:rsidRPr="003368FB" w:rsidRDefault="00A935DC" w:rsidP="00A935DC">
      <w:pPr>
        <w:pStyle w:val="ListParagraph"/>
        <w:numPr>
          <w:ilvl w:val="2"/>
          <w:numId w:val="11"/>
        </w:numPr>
        <w:rPr>
          <w:rFonts w:ascii="Arial" w:hAnsi="Arial" w:cs="Arial"/>
          <w:sz w:val="20"/>
          <w:szCs w:val="20"/>
        </w:rPr>
      </w:pPr>
      <w:r w:rsidRPr="00FC4556">
        <w:rPr>
          <w:rStyle w:val="Hyperlink"/>
          <w:rFonts w:ascii="Arial" w:hAnsi="Arial" w:cs="Arial"/>
          <w:i/>
          <w:sz w:val="20"/>
          <w:szCs w:val="20"/>
        </w:rPr>
        <w:t>Unfair Dismissal</w:t>
      </w:r>
      <w:r w:rsidR="00FC4556">
        <w:rPr>
          <w:rFonts w:ascii="Arial" w:hAnsi="Arial" w:cs="Arial"/>
          <w:sz w:val="20"/>
          <w:szCs w:val="20"/>
        </w:rPr>
        <w:fldChar w:fldCharType="end"/>
      </w:r>
      <w:r w:rsidRPr="00242557">
        <w:rPr>
          <w:rFonts w:ascii="Arial" w:hAnsi="Arial" w:cs="Arial"/>
          <w:i/>
          <w:sz w:val="20"/>
          <w:szCs w:val="20"/>
        </w:rPr>
        <w:t xml:space="preserve"> </w:t>
      </w:r>
    </w:p>
    <w:p w14:paraId="4C00FED7" w14:textId="22081D97" w:rsidR="00B82FF3" w:rsidRPr="000E3A9F" w:rsidRDefault="00B82FF3" w:rsidP="00146959">
      <w:pPr>
        <w:pStyle w:val="ListParagraph"/>
        <w:spacing w:after="240" w:line="276" w:lineRule="auto"/>
        <w:ind w:left="142"/>
        <w:rPr>
          <w:rFonts w:ascii="Arial" w:hAnsi="Arial" w:cs="Arial"/>
          <w:b/>
          <w:sz w:val="20"/>
          <w:szCs w:val="20"/>
        </w:rPr>
        <w:sectPr w:rsidR="00B82FF3" w:rsidRPr="000E3A9F" w:rsidSect="00186773">
          <w:endnotePr>
            <w:numFmt w:val="decimal"/>
          </w:endnotePr>
          <w:type w:val="continuous"/>
          <w:pgSz w:w="11906" w:h="16838" w:code="9"/>
          <w:pgMar w:top="709" w:right="1418" w:bottom="567" w:left="1418" w:header="709" w:footer="709" w:gutter="0"/>
          <w:cols w:num="2" w:space="708"/>
          <w:docGrid w:linePitch="360"/>
        </w:sectPr>
      </w:pPr>
    </w:p>
    <w:p w14:paraId="1F6125CB" w14:textId="77777777" w:rsidR="00747993" w:rsidRDefault="00747993" w:rsidP="00146959">
      <w:pPr>
        <w:rPr>
          <w:rFonts w:ascii="Arial" w:hAnsi="Arial" w:cs="Arial"/>
          <w:b/>
          <w:sz w:val="20"/>
          <w:szCs w:val="20"/>
        </w:rPr>
      </w:pPr>
    </w:p>
    <w:p w14:paraId="594E86AB" w14:textId="77777777" w:rsidR="007167E0" w:rsidRDefault="007167E0">
      <w:pPr>
        <w:rPr>
          <w:rFonts w:ascii="Arial" w:hAnsi="Arial" w:cs="Arial"/>
          <w:b/>
          <w:color w:val="0070C0"/>
          <w:sz w:val="32"/>
          <w:szCs w:val="32"/>
        </w:rPr>
      </w:pPr>
      <w:r>
        <w:rPr>
          <w:rFonts w:ascii="Arial" w:hAnsi="Arial" w:cs="Arial"/>
          <w:b/>
          <w:color w:val="0070C0"/>
          <w:sz w:val="32"/>
          <w:szCs w:val="32"/>
        </w:rPr>
        <w:br w:type="page"/>
      </w:r>
    </w:p>
    <w:p w14:paraId="6D8CAAC6" w14:textId="3F0D41AB" w:rsidR="008C7A3E" w:rsidRPr="00767EE5" w:rsidRDefault="007167E0" w:rsidP="00413EB8">
      <w:pPr>
        <w:spacing w:line="276" w:lineRule="auto"/>
        <w:outlineLvl w:val="1"/>
        <w:rPr>
          <w:rFonts w:ascii="Arial" w:hAnsi="Arial" w:cs="Arial"/>
          <w:b/>
          <w:color w:val="0070C0"/>
          <w:sz w:val="32"/>
          <w:szCs w:val="32"/>
        </w:rPr>
      </w:pPr>
      <w:bookmarkStart w:id="334" w:name="_Toc425263193"/>
      <w:r>
        <w:rPr>
          <w:rFonts w:ascii="Arial" w:hAnsi="Arial" w:cs="Arial"/>
          <w:b/>
          <w:color w:val="0070C0"/>
          <w:sz w:val="32"/>
          <w:szCs w:val="32"/>
        </w:rPr>
        <w:lastRenderedPageBreak/>
        <w:t>Contact us</w:t>
      </w:r>
      <w:bookmarkEnd w:id="334"/>
    </w:p>
    <w:p w14:paraId="1FFA90C0" w14:textId="77777777" w:rsidR="00853CD3" w:rsidRDefault="00853CD3" w:rsidP="006952C8">
      <w:pPr>
        <w:ind w:left="142"/>
        <w:rPr>
          <w:rFonts w:ascii="Arial" w:hAnsi="Arial" w:cs="Arial"/>
          <w:b/>
          <w:sz w:val="20"/>
          <w:szCs w:val="20"/>
        </w:rPr>
        <w:sectPr w:rsidR="00853CD3" w:rsidSect="00186773">
          <w:endnotePr>
            <w:numFmt w:val="decimal"/>
          </w:endnotePr>
          <w:type w:val="continuous"/>
          <w:pgSz w:w="11906" w:h="16838" w:code="9"/>
          <w:pgMar w:top="709" w:right="1418" w:bottom="567" w:left="1418" w:header="709" w:footer="709" w:gutter="0"/>
          <w:cols w:space="708"/>
          <w:docGrid w:linePitch="360"/>
        </w:sectPr>
      </w:pPr>
    </w:p>
    <w:p w14:paraId="0148960B" w14:textId="2CD26F0A" w:rsidR="00853CD3" w:rsidRDefault="00853CD3" w:rsidP="006952C8">
      <w:pPr>
        <w:ind w:left="142"/>
        <w:rPr>
          <w:rFonts w:ascii="Arial" w:hAnsi="Arial" w:cs="Arial"/>
          <w:b/>
          <w:sz w:val="20"/>
          <w:szCs w:val="20"/>
        </w:rPr>
      </w:pPr>
    </w:p>
    <w:p w14:paraId="1335DDC8" w14:textId="77777777" w:rsidR="00853CD3" w:rsidRPr="00853CD3" w:rsidRDefault="00853CD3" w:rsidP="006952C8">
      <w:pPr>
        <w:ind w:left="142"/>
        <w:rPr>
          <w:rFonts w:ascii="Arial" w:hAnsi="Arial" w:cs="Arial"/>
          <w:b/>
          <w:sz w:val="20"/>
          <w:szCs w:val="20"/>
        </w:rPr>
      </w:pPr>
    </w:p>
    <w:p w14:paraId="74B7643D" w14:textId="77777777" w:rsidR="00853CD3" w:rsidRDefault="00853CD3" w:rsidP="003B3627">
      <w:pPr>
        <w:rPr>
          <w:rFonts w:ascii="Arial" w:hAnsi="Arial" w:cs="Arial"/>
          <w:b/>
          <w:sz w:val="20"/>
          <w:szCs w:val="20"/>
        </w:rPr>
        <w:sectPr w:rsidR="00853CD3" w:rsidSect="00186773">
          <w:endnotePr>
            <w:numFmt w:val="decimal"/>
          </w:endnotePr>
          <w:type w:val="continuous"/>
          <w:pgSz w:w="11906" w:h="16838" w:code="9"/>
          <w:pgMar w:top="709" w:right="1418" w:bottom="567" w:left="1418" w:header="709" w:footer="709" w:gutter="0"/>
          <w:cols w:num="2"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6663"/>
      </w:tblGrid>
      <w:tr w:rsidR="00853CD3" w:rsidRPr="003368FB" w14:paraId="6D5CA8CD" w14:textId="77777777" w:rsidTr="003B3627">
        <w:tc>
          <w:tcPr>
            <w:tcW w:w="2234" w:type="dxa"/>
            <w:shd w:val="clear" w:color="auto" w:fill="auto"/>
          </w:tcPr>
          <w:p w14:paraId="5FEAEAEA" w14:textId="3D5804A8" w:rsidR="00853CD3" w:rsidRPr="003368FB" w:rsidRDefault="00853CD3" w:rsidP="003B3627">
            <w:pPr>
              <w:rPr>
                <w:rFonts w:ascii="Arial" w:hAnsi="Arial" w:cs="Arial"/>
                <w:b/>
                <w:sz w:val="20"/>
                <w:szCs w:val="20"/>
              </w:rPr>
            </w:pPr>
            <w:r w:rsidRPr="003368FB">
              <w:rPr>
                <w:rFonts w:ascii="Arial" w:hAnsi="Arial" w:cs="Arial"/>
                <w:b/>
                <w:sz w:val="20"/>
                <w:szCs w:val="20"/>
              </w:rPr>
              <w:lastRenderedPageBreak/>
              <w:t>Organisation</w:t>
            </w:r>
          </w:p>
        </w:tc>
        <w:tc>
          <w:tcPr>
            <w:tcW w:w="6663" w:type="dxa"/>
            <w:shd w:val="clear" w:color="auto" w:fill="auto"/>
          </w:tcPr>
          <w:p w14:paraId="5242F277" w14:textId="3F43FAF3" w:rsidR="00853CD3" w:rsidRPr="002D3DDB" w:rsidRDefault="002D3DDB" w:rsidP="003B3627">
            <w:pPr>
              <w:rPr>
                <w:rFonts w:ascii="Arial" w:hAnsi="Arial" w:cs="Arial"/>
                <w:b/>
                <w:sz w:val="20"/>
                <w:szCs w:val="20"/>
              </w:rPr>
            </w:pPr>
            <w:r>
              <w:rPr>
                <w:rFonts w:ascii="Arial" w:hAnsi="Arial" w:cs="Arial"/>
                <w:b/>
                <w:sz w:val="20"/>
                <w:szCs w:val="20"/>
              </w:rPr>
              <w:t>Role</w:t>
            </w:r>
          </w:p>
        </w:tc>
      </w:tr>
      <w:tr w:rsidR="00853CD3" w:rsidRPr="003368FB" w14:paraId="596D83FD" w14:textId="77777777" w:rsidTr="003B3627">
        <w:tc>
          <w:tcPr>
            <w:tcW w:w="2234" w:type="dxa"/>
            <w:shd w:val="clear" w:color="auto" w:fill="auto"/>
          </w:tcPr>
          <w:p w14:paraId="16C4BE0E" w14:textId="77777777" w:rsidR="00853CD3" w:rsidRPr="003368FB" w:rsidRDefault="00853CD3" w:rsidP="003B3627">
            <w:pPr>
              <w:rPr>
                <w:rFonts w:ascii="Arial" w:hAnsi="Arial" w:cs="Arial"/>
                <w:b/>
                <w:sz w:val="20"/>
                <w:szCs w:val="20"/>
              </w:rPr>
            </w:pPr>
          </w:p>
          <w:p w14:paraId="14BBE30D" w14:textId="77777777" w:rsidR="00853CD3" w:rsidRPr="003368FB" w:rsidRDefault="00853CD3" w:rsidP="003B3627">
            <w:pPr>
              <w:rPr>
                <w:rFonts w:ascii="Arial" w:hAnsi="Arial" w:cs="Arial"/>
                <w:sz w:val="20"/>
                <w:szCs w:val="20"/>
              </w:rPr>
            </w:pPr>
            <w:r w:rsidRPr="003368FB">
              <w:rPr>
                <w:rFonts w:ascii="Arial" w:hAnsi="Arial" w:cs="Arial"/>
                <w:b/>
                <w:sz w:val="20"/>
                <w:szCs w:val="20"/>
              </w:rPr>
              <w:t>Australian Human Rights Commission</w:t>
            </w:r>
            <w:r w:rsidRPr="003368FB">
              <w:rPr>
                <w:rFonts w:ascii="Arial" w:hAnsi="Arial" w:cs="Arial"/>
                <w:sz w:val="20"/>
                <w:szCs w:val="20"/>
              </w:rPr>
              <w:t xml:space="preserve"> </w:t>
            </w:r>
          </w:p>
          <w:p w14:paraId="07021389" w14:textId="77777777" w:rsidR="00853CD3" w:rsidRPr="003368FB" w:rsidRDefault="00E92B0A" w:rsidP="003B3627">
            <w:pPr>
              <w:rPr>
                <w:rFonts w:ascii="Arial" w:hAnsi="Arial" w:cs="Arial"/>
                <w:sz w:val="20"/>
                <w:szCs w:val="20"/>
              </w:rPr>
            </w:pPr>
            <w:hyperlink r:id="rId60" w:history="1">
              <w:r w:rsidR="00853CD3" w:rsidRPr="003368FB">
                <w:rPr>
                  <w:rStyle w:val="Hyperlink"/>
                  <w:rFonts w:ascii="Arial" w:hAnsi="Arial" w:cs="Arial"/>
                  <w:sz w:val="20"/>
                  <w:szCs w:val="20"/>
                </w:rPr>
                <w:t>https://www.humanrights.gov.au/</w:t>
              </w:r>
            </w:hyperlink>
            <w:r w:rsidR="00853CD3" w:rsidRPr="003368FB">
              <w:rPr>
                <w:rFonts w:ascii="Arial" w:hAnsi="Arial" w:cs="Arial"/>
                <w:sz w:val="20"/>
                <w:szCs w:val="20"/>
              </w:rPr>
              <w:t xml:space="preserve"> </w:t>
            </w:r>
          </w:p>
          <w:p w14:paraId="75B42FE1" w14:textId="77777777" w:rsidR="00853CD3" w:rsidRDefault="00853CD3" w:rsidP="003B3627">
            <w:pPr>
              <w:rPr>
                <w:rFonts w:ascii="Arial" w:hAnsi="Arial" w:cs="Arial"/>
                <w:b/>
                <w:sz w:val="20"/>
                <w:szCs w:val="20"/>
              </w:rPr>
            </w:pPr>
          </w:p>
          <w:p w14:paraId="1C9DC506" w14:textId="7D3AFDAD" w:rsidR="00853CD3" w:rsidRPr="003368FB" w:rsidRDefault="005F0938" w:rsidP="003B3627">
            <w:pPr>
              <w:rPr>
                <w:rFonts w:ascii="Arial" w:hAnsi="Arial" w:cs="Arial"/>
                <w:b/>
                <w:sz w:val="20"/>
                <w:szCs w:val="20"/>
              </w:rPr>
            </w:pPr>
            <w:proofErr w:type="spellStart"/>
            <w:r w:rsidRPr="005F0938">
              <w:rPr>
                <w:rFonts w:ascii="Arial" w:hAnsi="Arial" w:cs="Arial"/>
                <w:sz w:val="20"/>
                <w:szCs w:val="20"/>
              </w:rPr>
              <w:t>ph</w:t>
            </w:r>
            <w:proofErr w:type="spellEnd"/>
            <w:r w:rsidR="00853CD3" w:rsidRPr="005F0938">
              <w:rPr>
                <w:rFonts w:ascii="Arial" w:hAnsi="Arial" w:cs="Arial"/>
                <w:sz w:val="20"/>
                <w:szCs w:val="20"/>
              </w:rPr>
              <w:t xml:space="preserve"> </w:t>
            </w:r>
            <w:r w:rsidR="00853CD3" w:rsidRPr="009C1758">
              <w:rPr>
                <w:rFonts w:ascii="Arial" w:hAnsi="Arial" w:cs="Arial"/>
                <w:sz w:val="20"/>
                <w:szCs w:val="20"/>
                <w:lang w:val="en"/>
              </w:rPr>
              <w:t>1300 656 419</w:t>
            </w:r>
          </w:p>
        </w:tc>
        <w:tc>
          <w:tcPr>
            <w:tcW w:w="6663" w:type="dxa"/>
            <w:shd w:val="clear" w:color="auto" w:fill="auto"/>
          </w:tcPr>
          <w:p w14:paraId="6B9C3B70" w14:textId="77777777" w:rsidR="00853CD3" w:rsidRPr="003368FB" w:rsidRDefault="00853CD3" w:rsidP="003B3627">
            <w:pPr>
              <w:rPr>
                <w:rFonts w:ascii="Arial" w:hAnsi="Arial" w:cs="Arial"/>
                <w:sz w:val="20"/>
                <w:szCs w:val="20"/>
              </w:rPr>
            </w:pPr>
          </w:p>
          <w:p w14:paraId="49E9084A" w14:textId="77777777" w:rsidR="00E35510" w:rsidRPr="00527E1B" w:rsidRDefault="00E35510" w:rsidP="00E35510">
            <w:pPr>
              <w:rPr>
                <w:rFonts w:ascii="Arial" w:hAnsi="Arial" w:cs="Arial"/>
                <w:sz w:val="20"/>
                <w:szCs w:val="20"/>
              </w:rPr>
            </w:pPr>
            <w:r w:rsidRPr="00527E1B">
              <w:rPr>
                <w:rFonts w:ascii="Arial" w:hAnsi="Arial" w:cs="Arial"/>
                <w:sz w:val="20"/>
                <w:szCs w:val="20"/>
              </w:rPr>
              <w:t>The Commission’s National Information Service provides employers and employees with information about their obligations and rights under the Sex Discrimination Act.</w:t>
            </w:r>
          </w:p>
          <w:p w14:paraId="0BEFDB33" w14:textId="77777777" w:rsidR="00E35510" w:rsidRPr="00527E1B" w:rsidRDefault="00E35510" w:rsidP="00E35510">
            <w:pPr>
              <w:rPr>
                <w:rFonts w:ascii="Arial" w:hAnsi="Arial" w:cs="Arial"/>
                <w:sz w:val="20"/>
                <w:szCs w:val="20"/>
              </w:rPr>
            </w:pPr>
          </w:p>
          <w:p w14:paraId="0BB8DE9D" w14:textId="77777777" w:rsidR="00E35510" w:rsidRPr="00527E1B" w:rsidRDefault="00E35510" w:rsidP="00E35510">
            <w:pPr>
              <w:rPr>
                <w:rFonts w:ascii="Arial" w:hAnsi="Arial" w:cs="Arial"/>
                <w:sz w:val="20"/>
                <w:szCs w:val="20"/>
              </w:rPr>
            </w:pPr>
            <w:r w:rsidRPr="00527E1B">
              <w:rPr>
                <w:rFonts w:ascii="Arial" w:hAnsi="Arial" w:cs="Arial"/>
                <w:sz w:val="20"/>
                <w:szCs w:val="20"/>
              </w:rPr>
              <w:t>A key role of the Commission is to investigate and conciliate complaints of discrimination under the Sex Discrimination Act.</w:t>
            </w:r>
            <w:r w:rsidRPr="00527E1B">
              <w:rPr>
                <w:rFonts w:ascii="Arial" w:hAnsi="Arial" w:cs="Arial"/>
                <w:i/>
                <w:iCs/>
                <w:sz w:val="20"/>
                <w:szCs w:val="20"/>
              </w:rPr>
              <w:t xml:space="preserve"> </w:t>
            </w:r>
          </w:p>
          <w:p w14:paraId="4E40F185" w14:textId="77777777" w:rsidR="00E35510" w:rsidRPr="00527E1B" w:rsidRDefault="00E35510" w:rsidP="00E35510">
            <w:pPr>
              <w:rPr>
                <w:rFonts w:ascii="Arial" w:hAnsi="Arial" w:cs="Arial"/>
                <w:sz w:val="20"/>
                <w:szCs w:val="20"/>
              </w:rPr>
            </w:pPr>
          </w:p>
          <w:p w14:paraId="2C7E55E8" w14:textId="77777777" w:rsidR="00E35510" w:rsidRPr="00527E1B" w:rsidRDefault="00E35510" w:rsidP="00E35510">
            <w:pPr>
              <w:rPr>
                <w:rFonts w:ascii="Arial" w:hAnsi="Arial" w:cs="Arial"/>
                <w:sz w:val="20"/>
                <w:szCs w:val="20"/>
              </w:rPr>
            </w:pPr>
            <w:r w:rsidRPr="00527E1B">
              <w:rPr>
                <w:rFonts w:ascii="Arial" w:hAnsi="Arial" w:cs="Arial"/>
                <w:sz w:val="20"/>
                <w:szCs w:val="20"/>
              </w:rPr>
              <w:t xml:space="preserve">The Commission is not a court and cannot decide if discrimination has happened. The Commission’s role is to get both sides of the story and help those involved try to resolve the complaint. </w:t>
            </w:r>
          </w:p>
          <w:p w14:paraId="05B26FEA" w14:textId="77777777" w:rsidR="00E35510" w:rsidRPr="00527E1B" w:rsidRDefault="00E35510" w:rsidP="00E35510">
            <w:pPr>
              <w:rPr>
                <w:rFonts w:ascii="Arial" w:hAnsi="Arial" w:cs="Arial"/>
                <w:sz w:val="20"/>
                <w:szCs w:val="20"/>
              </w:rPr>
            </w:pPr>
          </w:p>
          <w:p w14:paraId="297C1430" w14:textId="77777777" w:rsidR="00E35510" w:rsidRPr="00527E1B" w:rsidRDefault="00E35510" w:rsidP="00E35510">
            <w:pPr>
              <w:rPr>
                <w:rFonts w:ascii="Arial" w:hAnsi="Arial" w:cs="Arial"/>
                <w:sz w:val="20"/>
                <w:szCs w:val="20"/>
              </w:rPr>
            </w:pPr>
            <w:r w:rsidRPr="00527E1B">
              <w:rPr>
                <w:rFonts w:ascii="Arial" w:hAnsi="Arial" w:cs="Arial"/>
                <w:sz w:val="20"/>
                <w:szCs w:val="20"/>
              </w:rPr>
              <w:t xml:space="preserve">If the complaint cannot be resolved or is terminated for some other reason, such as that the complaint is lacking in substance or has already been adequately dealt with, the complainant has the option of making an application to the Federal Circuit Court of Australia or the Federal Court of Australia. The court can determine if discrimination has happened. </w:t>
            </w:r>
          </w:p>
          <w:p w14:paraId="181F4769" w14:textId="77777777" w:rsidR="00E35510" w:rsidRPr="00527E1B" w:rsidRDefault="00E35510" w:rsidP="00E35510">
            <w:pPr>
              <w:rPr>
                <w:rFonts w:ascii="Arial" w:hAnsi="Arial" w:cs="Arial"/>
                <w:sz w:val="20"/>
                <w:szCs w:val="20"/>
              </w:rPr>
            </w:pPr>
          </w:p>
          <w:p w14:paraId="0303560C" w14:textId="77777777" w:rsidR="00E35510" w:rsidRPr="00527E1B" w:rsidRDefault="00E35510" w:rsidP="00E35510">
            <w:pPr>
              <w:rPr>
                <w:rFonts w:ascii="Arial" w:hAnsi="Arial" w:cs="Arial"/>
                <w:sz w:val="20"/>
                <w:szCs w:val="20"/>
              </w:rPr>
            </w:pPr>
            <w:r w:rsidRPr="00527E1B">
              <w:rPr>
                <w:rFonts w:ascii="Arial" w:hAnsi="Arial" w:cs="Arial"/>
                <w:sz w:val="20"/>
                <w:szCs w:val="20"/>
              </w:rPr>
              <w:t>A complainant under the Sex Discrimination Act</w:t>
            </w:r>
            <w:r w:rsidRPr="00527E1B">
              <w:rPr>
                <w:rFonts w:ascii="Arial" w:hAnsi="Arial" w:cs="Arial"/>
                <w:i/>
                <w:iCs/>
                <w:sz w:val="20"/>
                <w:szCs w:val="20"/>
              </w:rPr>
              <w:t xml:space="preserve"> </w:t>
            </w:r>
            <w:r w:rsidRPr="00527E1B">
              <w:rPr>
                <w:rFonts w:ascii="Arial" w:hAnsi="Arial" w:cs="Arial"/>
                <w:sz w:val="20"/>
                <w:szCs w:val="20"/>
              </w:rPr>
              <w:t>cannot go straight to court. It must first go to the Australian Human Rights Commission.</w:t>
            </w:r>
          </w:p>
          <w:p w14:paraId="5CD13E0A" w14:textId="3208C81A" w:rsidR="00853CD3" w:rsidRPr="003A2F8F" w:rsidRDefault="00853CD3" w:rsidP="003B3627">
            <w:pPr>
              <w:spacing w:line="276" w:lineRule="auto"/>
              <w:rPr>
                <w:rFonts w:ascii="Arial" w:hAnsi="Arial" w:cs="Arial"/>
                <w:sz w:val="20"/>
                <w:szCs w:val="20"/>
              </w:rPr>
            </w:pPr>
          </w:p>
          <w:p w14:paraId="3285FDFC" w14:textId="77777777" w:rsidR="00853CD3" w:rsidRPr="003368FB" w:rsidRDefault="00853CD3" w:rsidP="003B3627">
            <w:pPr>
              <w:rPr>
                <w:rFonts w:ascii="Arial" w:hAnsi="Arial" w:cs="Arial"/>
                <w:b/>
                <w:sz w:val="20"/>
                <w:szCs w:val="20"/>
              </w:rPr>
            </w:pPr>
          </w:p>
        </w:tc>
      </w:tr>
      <w:tr w:rsidR="00853CD3" w:rsidRPr="00F976C4" w14:paraId="04DF22E3" w14:textId="77777777" w:rsidTr="003B3627">
        <w:tc>
          <w:tcPr>
            <w:tcW w:w="2234" w:type="dxa"/>
            <w:shd w:val="clear" w:color="auto" w:fill="auto"/>
          </w:tcPr>
          <w:p w14:paraId="596D59C6" w14:textId="77777777" w:rsidR="00853CD3" w:rsidRPr="009312D0" w:rsidRDefault="00853CD3" w:rsidP="003B3627">
            <w:pPr>
              <w:rPr>
                <w:rFonts w:ascii="Arial" w:hAnsi="Arial" w:cs="Arial"/>
                <w:b/>
                <w:sz w:val="20"/>
                <w:szCs w:val="20"/>
                <w:highlight w:val="green"/>
              </w:rPr>
            </w:pPr>
          </w:p>
          <w:p w14:paraId="5319EB1A" w14:textId="77777777" w:rsidR="00853CD3" w:rsidRPr="00457D6D" w:rsidRDefault="00853CD3" w:rsidP="003B3627">
            <w:pPr>
              <w:rPr>
                <w:rFonts w:ascii="Arial" w:hAnsi="Arial" w:cs="Arial"/>
                <w:b/>
                <w:sz w:val="20"/>
                <w:szCs w:val="20"/>
              </w:rPr>
            </w:pPr>
            <w:r w:rsidRPr="00457D6D">
              <w:rPr>
                <w:rFonts w:ascii="Arial" w:hAnsi="Arial" w:cs="Arial"/>
                <w:b/>
                <w:sz w:val="20"/>
                <w:szCs w:val="20"/>
              </w:rPr>
              <w:t>Fair Work Ombudsman</w:t>
            </w:r>
          </w:p>
          <w:p w14:paraId="245D2D0C" w14:textId="77777777" w:rsidR="00853CD3" w:rsidRPr="00457D6D" w:rsidRDefault="00E92B0A" w:rsidP="003B3627">
            <w:pPr>
              <w:rPr>
                <w:rFonts w:ascii="Arial" w:hAnsi="Arial" w:cs="Arial"/>
                <w:b/>
                <w:sz w:val="20"/>
                <w:szCs w:val="20"/>
              </w:rPr>
            </w:pPr>
            <w:hyperlink r:id="rId61" w:history="1">
              <w:r w:rsidR="00853CD3" w:rsidRPr="00457D6D">
                <w:rPr>
                  <w:rStyle w:val="Hyperlink"/>
                  <w:rFonts w:ascii="Arial" w:hAnsi="Arial" w:cs="Arial"/>
                  <w:sz w:val="20"/>
                  <w:szCs w:val="20"/>
                </w:rPr>
                <w:t>http://www.fairwork.gov.au/</w:t>
              </w:r>
            </w:hyperlink>
          </w:p>
          <w:p w14:paraId="2595EEB7" w14:textId="77777777" w:rsidR="00853CD3" w:rsidRPr="00457D6D" w:rsidRDefault="00853CD3" w:rsidP="003B3627">
            <w:pPr>
              <w:rPr>
                <w:rFonts w:ascii="Arial" w:hAnsi="Arial" w:cs="Arial"/>
                <w:sz w:val="20"/>
                <w:szCs w:val="20"/>
              </w:rPr>
            </w:pPr>
          </w:p>
          <w:p w14:paraId="03F3B5A8" w14:textId="62AB6032" w:rsidR="00853CD3" w:rsidRPr="00457D6D" w:rsidRDefault="005F0938" w:rsidP="003B3627">
            <w:pPr>
              <w:rPr>
                <w:rFonts w:ascii="Arial" w:hAnsi="Arial" w:cs="Arial"/>
                <w:sz w:val="20"/>
                <w:szCs w:val="20"/>
              </w:rPr>
            </w:pPr>
            <w:proofErr w:type="spellStart"/>
            <w:r w:rsidRPr="005F0938">
              <w:rPr>
                <w:rFonts w:ascii="Arial" w:hAnsi="Arial" w:cs="Arial"/>
                <w:sz w:val="20"/>
                <w:szCs w:val="20"/>
              </w:rPr>
              <w:t>ph</w:t>
            </w:r>
            <w:proofErr w:type="spellEnd"/>
            <w:r w:rsidR="00853CD3" w:rsidRPr="00457D6D">
              <w:rPr>
                <w:rFonts w:ascii="Arial" w:hAnsi="Arial" w:cs="Arial"/>
                <w:sz w:val="20"/>
                <w:szCs w:val="20"/>
              </w:rPr>
              <w:t xml:space="preserve"> 13 13 94</w:t>
            </w:r>
          </w:p>
          <w:p w14:paraId="378C92F9" w14:textId="77777777" w:rsidR="00853CD3" w:rsidRPr="009312D0" w:rsidRDefault="00853CD3" w:rsidP="003B3627">
            <w:pPr>
              <w:rPr>
                <w:rFonts w:ascii="Arial" w:hAnsi="Arial" w:cs="Arial"/>
                <w:sz w:val="20"/>
                <w:szCs w:val="20"/>
                <w:highlight w:val="green"/>
              </w:rPr>
            </w:pPr>
          </w:p>
        </w:tc>
        <w:tc>
          <w:tcPr>
            <w:tcW w:w="6663" w:type="dxa"/>
            <w:shd w:val="clear" w:color="auto" w:fill="auto"/>
          </w:tcPr>
          <w:p w14:paraId="26EF22FD" w14:textId="77777777" w:rsidR="00853CD3" w:rsidRPr="003368FB" w:rsidRDefault="00853CD3" w:rsidP="003B3627">
            <w:pPr>
              <w:rPr>
                <w:rFonts w:ascii="Arial" w:hAnsi="Arial" w:cs="Arial"/>
                <w:sz w:val="20"/>
                <w:szCs w:val="20"/>
              </w:rPr>
            </w:pPr>
          </w:p>
          <w:p w14:paraId="7B3B859C" w14:textId="5261C7D2" w:rsidR="00B50997" w:rsidRPr="00B50997" w:rsidRDefault="00B50997" w:rsidP="00B50997">
            <w:pPr>
              <w:rPr>
                <w:rFonts w:ascii="Arial" w:hAnsi="Arial" w:cs="Arial"/>
                <w:sz w:val="20"/>
                <w:szCs w:val="18"/>
              </w:rPr>
            </w:pPr>
            <w:r w:rsidRPr="00B50997">
              <w:rPr>
                <w:rFonts w:ascii="Arial" w:hAnsi="Arial" w:cs="Arial"/>
                <w:sz w:val="20"/>
                <w:szCs w:val="18"/>
              </w:rPr>
              <w:t>The Fair Work Ombudsman help</w:t>
            </w:r>
            <w:r w:rsidR="005B17ED">
              <w:rPr>
                <w:rFonts w:ascii="Arial" w:hAnsi="Arial" w:cs="Arial"/>
                <w:sz w:val="20"/>
                <w:szCs w:val="18"/>
              </w:rPr>
              <w:t>s</w:t>
            </w:r>
            <w:r w:rsidRPr="00B50997">
              <w:rPr>
                <w:rFonts w:ascii="Arial" w:hAnsi="Arial" w:cs="Arial"/>
                <w:sz w:val="20"/>
                <w:szCs w:val="18"/>
              </w:rPr>
              <w:t xml:space="preserve"> employers and employees understand their rights and responsibilities at work. </w:t>
            </w:r>
            <w:r w:rsidR="00FB55A2" w:rsidRPr="00B50997">
              <w:rPr>
                <w:rFonts w:ascii="Arial" w:hAnsi="Arial" w:cs="Arial"/>
                <w:sz w:val="20"/>
                <w:szCs w:val="18"/>
              </w:rPr>
              <w:t>Fair Work Ombudsman</w:t>
            </w:r>
            <w:r w:rsidRPr="00B50997">
              <w:rPr>
                <w:rFonts w:ascii="Arial" w:hAnsi="Arial" w:cs="Arial"/>
                <w:sz w:val="20"/>
                <w:szCs w:val="18"/>
              </w:rPr>
              <w:t xml:space="preserve"> works with employees, employers and the community to educate and encourage compliance with Australia’s workplace laws.</w:t>
            </w:r>
          </w:p>
          <w:p w14:paraId="6239A0AA" w14:textId="77777777" w:rsidR="004E314B" w:rsidRPr="00B50997" w:rsidRDefault="004E314B" w:rsidP="00B50997">
            <w:pPr>
              <w:rPr>
                <w:rFonts w:ascii="Arial" w:hAnsi="Arial" w:cs="Arial"/>
                <w:sz w:val="20"/>
                <w:szCs w:val="18"/>
              </w:rPr>
            </w:pPr>
          </w:p>
          <w:p w14:paraId="12CAB06E" w14:textId="6985CFE7" w:rsidR="00853CD3" w:rsidRPr="00F976C4" w:rsidRDefault="004E314B" w:rsidP="00CB056C">
            <w:pPr>
              <w:rPr>
                <w:szCs w:val="20"/>
              </w:rPr>
            </w:pPr>
            <w:r w:rsidRPr="00CB056C">
              <w:rPr>
                <w:rFonts w:ascii="Arial" w:hAnsi="Arial" w:cs="Arial"/>
                <w:sz w:val="20"/>
                <w:szCs w:val="18"/>
              </w:rPr>
              <w:t xml:space="preserve">The </w:t>
            </w:r>
            <w:r w:rsidR="00FB55A2" w:rsidRPr="00B50997">
              <w:rPr>
                <w:rFonts w:ascii="Arial" w:hAnsi="Arial" w:cs="Arial"/>
                <w:sz w:val="20"/>
                <w:szCs w:val="18"/>
              </w:rPr>
              <w:t>Fair Work Ombudsman</w:t>
            </w:r>
            <w:r w:rsidRPr="00CB056C">
              <w:rPr>
                <w:rFonts w:ascii="Arial" w:hAnsi="Arial" w:cs="Arial"/>
                <w:sz w:val="20"/>
                <w:szCs w:val="18"/>
              </w:rPr>
              <w:t xml:space="preserve"> can investigate suspected breaches of workplace laws.</w:t>
            </w:r>
            <w:r w:rsidRPr="00CB056C" w:rsidDel="00D97902">
              <w:rPr>
                <w:rFonts w:ascii="Arial" w:hAnsi="Arial" w:cs="Arial"/>
                <w:sz w:val="20"/>
                <w:szCs w:val="18"/>
              </w:rPr>
              <w:t xml:space="preserve"> </w:t>
            </w:r>
          </w:p>
        </w:tc>
      </w:tr>
      <w:tr w:rsidR="00853CD3" w:rsidRPr="003368FB" w14:paraId="05FB7AED" w14:textId="77777777" w:rsidTr="003B3627">
        <w:tc>
          <w:tcPr>
            <w:tcW w:w="2234" w:type="dxa"/>
            <w:shd w:val="clear" w:color="auto" w:fill="auto"/>
          </w:tcPr>
          <w:p w14:paraId="7F4A22E9" w14:textId="77777777" w:rsidR="00853CD3" w:rsidRPr="009312D0" w:rsidRDefault="00853CD3" w:rsidP="003B3627">
            <w:pPr>
              <w:rPr>
                <w:rFonts w:ascii="Arial" w:hAnsi="Arial" w:cs="Arial"/>
                <w:b/>
                <w:sz w:val="20"/>
                <w:szCs w:val="20"/>
                <w:highlight w:val="green"/>
              </w:rPr>
            </w:pPr>
          </w:p>
          <w:p w14:paraId="5A2A2EEE" w14:textId="77777777" w:rsidR="00853CD3" w:rsidRPr="005F0938" w:rsidRDefault="00853CD3" w:rsidP="003B3627">
            <w:pPr>
              <w:rPr>
                <w:rFonts w:ascii="Arial" w:hAnsi="Arial" w:cs="Arial"/>
                <w:b/>
                <w:sz w:val="20"/>
                <w:szCs w:val="20"/>
              </w:rPr>
            </w:pPr>
            <w:r w:rsidRPr="005F0938">
              <w:rPr>
                <w:rFonts w:ascii="Arial" w:hAnsi="Arial" w:cs="Arial"/>
                <w:b/>
                <w:sz w:val="20"/>
                <w:szCs w:val="20"/>
              </w:rPr>
              <w:t>Fair Work Commission</w:t>
            </w:r>
          </w:p>
          <w:p w14:paraId="04603FA5" w14:textId="77777777" w:rsidR="00853CD3" w:rsidRPr="005F0938" w:rsidRDefault="00E92B0A" w:rsidP="003B3627">
            <w:pPr>
              <w:rPr>
                <w:rStyle w:val="Hyperlink"/>
                <w:rFonts w:ascii="Arial" w:hAnsi="Arial" w:cs="Arial"/>
                <w:sz w:val="20"/>
                <w:szCs w:val="20"/>
              </w:rPr>
            </w:pPr>
            <w:hyperlink r:id="rId62" w:history="1">
              <w:r w:rsidR="00853CD3" w:rsidRPr="005F0938">
                <w:rPr>
                  <w:rStyle w:val="Hyperlink"/>
                  <w:rFonts w:ascii="Arial" w:hAnsi="Arial" w:cs="Arial"/>
                  <w:sz w:val="20"/>
                  <w:szCs w:val="20"/>
                </w:rPr>
                <w:t>https://www.fwc.gov.au/</w:t>
              </w:r>
            </w:hyperlink>
          </w:p>
          <w:p w14:paraId="7B7659EE" w14:textId="77777777" w:rsidR="00FE5EC4" w:rsidRPr="005F0938" w:rsidRDefault="00FE5EC4" w:rsidP="003B3627">
            <w:pPr>
              <w:rPr>
                <w:rStyle w:val="Hyperlink"/>
                <w:rFonts w:ascii="Arial" w:hAnsi="Arial" w:cs="Arial"/>
                <w:sz w:val="20"/>
                <w:szCs w:val="20"/>
              </w:rPr>
            </w:pPr>
          </w:p>
          <w:p w14:paraId="1F574072" w14:textId="52DD2DA4" w:rsidR="00FE5EC4" w:rsidRPr="005F0938" w:rsidRDefault="005F0938" w:rsidP="003B3627">
            <w:pPr>
              <w:rPr>
                <w:rFonts w:ascii="Arial" w:hAnsi="Arial" w:cs="Arial"/>
                <w:b/>
                <w:sz w:val="20"/>
                <w:szCs w:val="20"/>
                <w:highlight w:val="green"/>
              </w:rPr>
            </w:pPr>
            <w:proofErr w:type="spellStart"/>
            <w:r w:rsidRPr="005F0938">
              <w:rPr>
                <w:rFonts w:ascii="Arial" w:hAnsi="Arial" w:cs="Arial"/>
                <w:sz w:val="20"/>
                <w:szCs w:val="20"/>
              </w:rPr>
              <w:t>ph</w:t>
            </w:r>
            <w:proofErr w:type="spellEnd"/>
            <w:r w:rsidRPr="005F0938">
              <w:rPr>
                <w:rFonts w:ascii="Arial" w:hAnsi="Arial" w:cs="Arial"/>
                <w:sz w:val="20"/>
                <w:szCs w:val="20"/>
              </w:rPr>
              <w:t xml:space="preserve"> 1300 799 675</w:t>
            </w:r>
          </w:p>
        </w:tc>
        <w:tc>
          <w:tcPr>
            <w:tcW w:w="6663" w:type="dxa"/>
            <w:shd w:val="clear" w:color="auto" w:fill="auto"/>
          </w:tcPr>
          <w:p w14:paraId="01C49062" w14:textId="77777777" w:rsidR="003B3627" w:rsidRDefault="003B3627" w:rsidP="003B3627">
            <w:pPr>
              <w:rPr>
                <w:rFonts w:ascii="Arial" w:hAnsi="Arial" w:cs="Arial"/>
                <w:sz w:val="20"/>
                <w:szCs w:val="20"/>
              </w:rPr>
            </w:pPr>
          </w:p>
          <w:p w14:paraId="6CE3AA9C" w14:textId="7E88B1E4" w:rsidR="003B3627" w:rsidRPr="00FE5EC4" w:rsidRDefault="00FE5EC4" w:rsidP="003B3627">
            <w:pPr>
              <w:rPr>
                <w:rFonts w:ascii="Arial" w:hAnsi="Arial" w:cs="Arial"/>
                <w:sz w:val="20"/>
                <w:szCs w:val="20"/>
              </w:rPr>
            </w:pPr>
            <w:r w:rsidRPr="00FE5EC4">
              <w:rPr>
                <w:rFonts w:ascii="Arial" w:hAnsi="Arial" w:cs="Arial"/>
                <w:sz w:val="20"/>
                <w:szCs w:val="20"/>
              </w:rPr>
              <w:t xml:space="preserve">The Fair Work Commission’s </w:t>
            </w:r>
            <w:r w:rsidR="00763A38">
              <w:rPr>
                <w:rFonts w:ascii="Arial" w:hAnsi="Arial" w:cs="Arial"/>
                <w:sz w:val="20"/>
                <w:szCs w:val="20"/>
              </w:rPr>
              <w:t>role</w:t>
            </w:r>
            <w:r w:rsidR="003B3627" w:rsidRPr="00FE5EC4">
              <w:rPr>
                <w:rFonts w:ascii="Arial" w:hAnsi="Arial" w:cs="Arial"/>
                <w:sz w:val="20"/>
                <w:szCs w:val="20"/>
              </w:rPr>
              <w:t xml:space="preserve"> includes:</w:t>
            </w:r>
          </w:p>
          <w:p w14:paraId="7515068D" w14:textId="77777777" w:rsidR="003B3627" w:rsidRPr="00FE5EC4" w:rsidRDefault="003B3627" w:rsidP="003B3627">
            <w:pPr>
              <w:numPr>
                <w:ilvl w:val="0"/>
                <w:numId w:val="14"/>
              </w:numPr>
              <w:ind w:left="459" w:hanging="425"/>
              <w:rPr>
                <w:rFonts w:ascii="Arial" w:hAnsi="Arial" w:cs="Arial"/>
                <w:sz w:val="20"/>
                <w:szCs w:val="20"/>
              </w:rPr>
            </w:pPr>
            <w:r w:rsidRPr="00FE5EC4">
              <w:rPr>
                <w:rFonts w:ascii="Arial" w:hAnsi="Arial" w:cs="Arial"/>
                <w:sz w:val="20"/>
                <w:szCs w:val="20"/>
              </w:rPr>
              <w:t>determining unfair dismissal applications</w:t>
            </w:r>
          </w:p>
          <w:p w14:paraId="42A944EF" w14:textId="5948EA92" w:rsidR="003B3627" w:rsidRPr="00FE5EC4" w:rsidRDefault="003B3627" w:rsidP="003B3627">
            <w:pPr>
              <w:numPr>
                <w:ilvl w:val="0"/>
                <w:numId w:val="14"/>
              </w:numPr>
              <w:ind w:left="459" w:hanging="425"/>
              <w:rPr>
                <w:rFonts w:ascii="Arial" w:hAnsi="Arial" w:cs="Arial"/>
                <w:sz w:val="20"/>
                <w:szCs w:val="20"/>
              </w:rPr>
            </w:pPr>
            <w:r w:rsidRPr="001A316F">
              <w:rPr>
                <w:rFonts w:ascii="Arial" w:hAnsi="Arial" w:cs="Arial"/>
                <w:sz w:val="20"/>
                <w:szCs w:val="20"/>
              </w:rPr>
              <w:t>resolving</w:t>
            </w:r>
            <w:r w:rsidRPr="00FE5EC4">
              <w:rPr>
                <w:rFonts w:ascii="Arial" w:hAnsi="Arial" w:cs="Arial"/>
                <w:sz w:val="20"/>
                <w:szCs w:val="20"/>
              </w:rPr>
              <w:t xml:space="preserve"> unlawful termination claims, general protection/adverse action claims (such as discrimination) – including termination and complaints about conduct  during employment, can</w:t>
            </w:r>
            <w:r w:rsidR="00D80FBA">
              <w:rPr>
                <w:rFonts w:ascii="Arial" w:hAnsi="Arial" w:cs="Arial"/>
                <w:sz w:val="20"/>
                <w:szCs w:val="20"/>
              </w:rPr>
              <w:t xml:space="preserve"> also</w:t>
            </w:r>
            <w:r w:rsidRPr="00FE5EC4">
              <w:rPr>
                <w:rFonts w:ascii="Arial" w:hAnsi="Arial" w:cs="Arial"/>
                <w:sz w:val="20"/>
                <w:szCs w:val="20"/>
              </w:rPr>
              <w:t xml:space="preserve"> determine general protection/adverse action claims involving dismissal by arbitration</w:t>
            </w:r>
          </w:p>
          <w:p w14:paraId="72C66C73" w14:textId="77777777" w:rsidR="003B3627" w:rsidRPr="00FE5EC4" w:rsidRDefault="003B3627" w:rsidP="003B3627">
            <w:pPr>
              <w:numPr>
                <w:ilvl w:val="0"/>
                <w:numId w:val="14"/>
              </w:numPr>
              <w:ind w:left="459" w:hanging="425"/>
              <w:rPr>
                <w:rFonts w:ascii="Arial" w:hAnsi="Arial" w:cs="Arial"/>
                <w:sz w:val="20"/>
                <w:szCs w:val="20"/>
              </w:rPr>
            </w:pPr>
            <w:proofErr w:type="gramStart"/>
            <w:r w:rsidRPr="00FE5EC4">
              <w:rPr>
                <w:rFonts w:ascii="Arial" w:hAnsi="Arial" w:cs="Arial"/>
                <w:sz w:val="20"/>
                <w:szCs w:val="20"/>
              </w:rPr>
              <w:t>making</w:t>
            </w:r>
            <w:proofErr w:type="gramEnd"/>
            <w:r w:rsidRPr="00FE5EC4">
              <w:rPr>
                <w:rFonts w:ascii="Arial" w:hAnsi="Arial" w:cs="Arial"/>
                <w:sz w:val="20"/>
                <w:szCs w:val="20"/>
              </w:rPr>
              <w:t xml:space="preserve"> orders to stop bullying at work. </w:t>
            </w:r>
          </w:p>
          <w:p w14:paraId="1DDEC36A" w14:textId="77777777" w:rsidR="003B3627" w:rsidRPr="003368FB" w:rsidRDefault="003B3627" w:rsidP="003B3627">
            <w:pPr>
              <w:rPr>
                <w:rFonts w:ascii="Arial" w:hAnsi="Arial" w:cs="Arial"/>
                <w:sz w:val="20"/>
                <w:szCs w:val="20"/>
              </w:rPr>
            </w:pPr>
          </w:p>
        </w:tc>
      </w:tr>
      <w:tr w:rsidR="00853CD3" w:rsidRPr="003368FB" w14:paraId="6941B205" w14:textId="77777777" w:rsidTr="003B3627">
        <w:tc>
          <w:tcPr>
            <w:tcW w:w="2234" w:type="dxa"/>
            <w:shd w:val="clear" w:color="auto" w:fill="auto"/>
          </w:tcPr>
          <w:p w14:paraId="1BA7792B" w14:textId="77777777" w:rsidR="00853CD3" w:rsidRPr="003368FB" w:rsidRDefault="00853CD3" w:rsidP="003B3627">
            <w:pPr>
              <w:rPr>
                <w:rFonts w:ascii="Arial" w:hAnsi="Arial" w:cs="Arial"/>
                <w:sz w:val="20"/>
                <w:szCs w:val="20"/>
              </w:rPr>
            </w:pPr>
            <w:r w:rsidRPr="003368FB">
              <w:rPr>
                <w:rFonts w:ascii="Arial" w:hAnsi="Arial" w:cs="Arial"/>
                <w:b/>
                <w:sz w:val="20"/>
                <w:szCs w:val="20"/>
              </w:rPr>
              <w:t>State and Territory Anti-Discrimination bodies</w:t>
            </w:r>
          </w:p>
        </w:tc>
        <w:tc>
          <w:tcPr>
            <w:tcW w:w="6663" w:type="dxa"/>
            <w:shd w:val="clear" w:color="auto" w:fill="auto"/>
          </w:tcPr>
          <w:p w14:paraId="02E01A67" w14:textId="77777777" w:rsidR="00853CD3" w:rsidRPr="003368FB" w:rsidRDefault="00853CD3" w:rsidP="003B3627">
            <w:pPr>
              <w:rPr>
                <w:rFonts w:ascii="Arial" w:hAnsi="Arial" w:cs="Arial"/>
                <w:sz w:val="20"/>
                <w:szCs w:val="20"/>
              </w:rPr>
            </w:pPr>
            <w:r w:rsidRPr="003368FB">
              <w:rPr>
                <w:rFonts w:ascii="Arial" w:hAnsi="Arial" w:cs="Arial"/>
                <w:sz w:val="20"/>
                <w:szCs w:val="20"/>
              </w:rPr>
              <w:t>Each state and territory has its own anti-discrimination body.</w:t>
            </w:r>
          </w:p>
          <w:p w14:paraId="6A61823C" w14:textId="77777777" w:rsidR="00853CD3" w:rsidRPr="003368FB" w:rsidRDefault="00853CD3" w:rsidP="003B3627">
            <w:pPr>
              <w:rPr>
                <w:rFonts w:ascii="Arial" w:hAnsi="Arial" w:cs="Arial"/>
                <w:sz w:val="20"/>
                <w:szCs w:val="20"/>
              </w:rPr>
            </w:pPr>
          </w:p>
          <w:p w14:paraId="39CE2712" w14:textId="77777777" w:rsidR="00853CD3" w:rsidRPr="003368FB" w:rsidRDefault="00853CD3" w:rsidP="003B3627">
            <w:pPr>
              <w:rPr>
                <w:rFonts w:ascii="Arial" w:hAnsi="Arial" w:cs="Arial"/>
                <w:sz w:val="20"/>
                <w:szCs w:val="20"/>
              </w:rPr>
            </w:pPr>
            <w:r w:rsidRPr="003368FB">
              <w:rPr>
                <w:rFonts w:ascii="Arial" w:hAnsi="Arial" w:cs="Arial"/>
                <w:sz w:val="20"/>
                <w:szCs w:val="20"/>
              </w:rPr>
              <w:t>These are:</w:t>
            </w:r>
          </w:p>
          <w:p w14:paraId="34BD9DE7" w14:textId="5F2E5B84" w:rsidR="00853CD3" w:rsidRPr="003368FB" w:rsidRDefault="00853CD3" w:rsidP="003B3627">
            <w:pPr>
              <w:rPr>
                <w:rFonts w:ascii="Arial" w:hAnsi="Arial" w:cs="Arial"/>
                <w:sz w:val="20"/>
                <w:szCs w:val="20"/>
              </w:rPr>
            </w:pPr>
            <w:r>
              <w:rPr>
                <w:rFonts w:ascii="Arial" w:hAnsi="Arial" w:cs="Arial"/>
                <w:sz w:val="20"/>
                <w:szCs w:val="20"/>
              </w:rPr>
              <w:t xml:space="preserve">ACT: </w:t>
            </w:r>
            <w:r w:rsidRPr="003368FB">
              <w:rPr>
                <w:rFonts w:ascii="Arial" w:hAnsi="Arial" w:cs="Arial"/>
                <w:sz w:val="20"/>
                <w:szCs w:val="20"/>
              </w:rPr>
              <w:t>A</w:t>
            </w:r>
            <w:r w:rsidR="00AF2CC4">
              <w:rPr>
                <w:rFonts w:ascii="Arial" w:hAnsi="Arial" w:cs="Arial"/>
                <w:sz w:val="20"/>
                <w:szCs w:val="20"/>
              </w:rPr>
              <w:t xml:space="preserve">ustralian </w:t>
            </w:r>
            <w:r w:rsidRPr="003368FB">
              <w:rPr>
                <w:rFonts w:ascii="Arial" w:hAnsi="Arial" w:cs="Arial"/>
                <w:sz w:val="20"/>
                <w:szCs w:val="20"/>
              </w:rPr>
              <w:t>C</w:t>
            </w:r>
            <w:r w:rsidR="00AF2CC4">
              <w:rPr>
                <w:rFonts w:ascii="Arial" w:hAnsi="Arial" w:cs="Arial"/>
                <w:sz w:val="20"/>
                <w:szCs w:val="20"/>
              </w:rPr>
              <w:t xml:space="preserve">apital </w:t>
            </w:r>
            <w:r w:rsidRPr="003368FB">
              <w:rPr>
                <w:rFonts w:ascii="Arial" w:hAnsi="Arial" w:cs="Arial"/>
                <w:sz w:val="20"/>
                <w:szCs w:val="20"/>
              </w:rPr>
              <w:t>T</w:t>
            </w:r>
            <w:r w:rsidR="00AF2CC4">
              <w:rPr>
                <w:rFonts w:ascii="Arial" w:hAnsi="Arial" w:cs="Arial"/>
                <w:sz w:val="20"/>
                <w:szCs w:val="20"/>
              </w:rPr>
              <w:t>erritory</w:t>
            </w:r>
            <w:r w:rsidRPr="003368FB">
              <w:rPr>
                <w:rFonts w:ascii="Arial" w:hAnsi="Arial" w:cs="Arial"/>
                <w:sz w:val="20"/>
                <w:szCs w:val="20"/>
              </w:rPr>
              <w:t xml:space="preserve"> Human Rights Commission</w:t>
            </w:r>
          </w:p>
          <w:p w14:paraId="695F81E1" w14:textId="77777777" w:rsidR="00853CD3" w:rsidRDefault="00E92B0A" w:rsidP="003B3627">
            <w:pPr>
              <w:rPr>
                <w:rFonts w:ascii="Arial" w:hAnsi="Arial" w:cs="Arial"/>
                <w:b/>
                <w:sz w:val="20"/>
                <w:szCs w:val="20"/>
              </w:rPr>
            </w:pPr>
            <w:hyperlink r:id="rId63" w:history="1">
              <w:r w:rsidR="00853CD3" w:rsidRPr="003368FB">
                <w:rPr>
                  <w:rStyle w:val="Hyperlink"/>
                  <w:rFonts w:ascii="Arial" w:hAnsi="Arial" w:cs="Arial"/>
                  <w:b/>
                  <w:sz w:val="20"/>
                  <w:szCs w:val="20"/>
                </w:rPr>
                <w:t>http://hrc.act.gov.au/</w:t>
              </w:r>
            </w:hyperlink>
            <w:r w:rsidR="00853CD3" w:rsidRPr="003368FB">
              <w:rPr>
                <w:rFonts w:ascii="Arial" w:hAnsi="Arial" w:cs="Arial"/>
                <w:b/>
                <w:sz w:val="20"/>
                <w:szCs w:val="20"/>
              </w:rPr>
              <w:t xml:space="preserve"> </w:t>
            </w:r>
          </w:p>
          <w:p w14:paraId="10068236" w14:textId="77777777" w:rsidR="00853CD3" w:rsidRPr="003368FB" w:rsidRDefault="00853CD3" w:rsidP="003B3627">
            <w:pPr>
              <w:rPr>
                <w:rFonts w:ascii="Arial" w:hAnsi="Arial" w:cs="Arial"/>
                <w:b/>
                <w:sz w:val="20"/>
                <w:szCs w:val="20"/>
              </w:rPr>
            </w:pPr>
          </w:p>
          <w:p w14:paraId="64BE138D" w14:textId="77777777" w:rsidR="00853CD3" w:rsidRPr="003368FB" w:rsidRDefault="00853CD3" w:rsidP="003B3627">
            <w:pPr>
              <w:rPr>
                <w:rFonts w:ascii="Arial" w:hAnsi="Arial" w:cs="Arial"/>
                <w:sz w:val="20"/>
                <w:szCs w:val="20"/>
              </w:rPr>
            </w:pPr>
            <w:r>
              <w:rPr>
                <w:rFonts w:ascii="Arial" w:hAnsi="Arial" w:cs="Arial"/>
                <w:sz w:val="20"/>
                <w:szCs w:val="20"/>
              </w:rPr>
              <w:t xml:space="preserve">NSW: </w:t>
            </w:r>
            <w:r w:rsidRPr="003368FB">
              <w:rPr>
                <w:rFonts w:ascii="Arial" w:hAnsi="Arial" w:cs="Arial"/>
                <w:sz w:val="20"/>
                <w:szCs w:val="20"/>
              </w:rPr>
              <w:t>Anti-Discrimination Board of New South Wales</w:t>
            </w:r>
          </w:p>
          <w:p w14:paraId="6B01026E" w14:textId="77777777" w:rsidR="00853CD3" w:rsidRDefault="00E92B0A" w:rsidP="003B3627">
            <w:pPr>
              <w:rPr>
                <w:rStyle w:val="Hyperlink"/>
                <w:rFonts w:ascii="Arial" w:hAnsi="Arial" w:cs="Arial"/>
                <w:b/>
                <w:sz w:val="20"/>
                <w:szCs w:val="20"/>
              </w:rPr>
            </w:pPr>
            <w:hyperlink r:id="rId64" w:history="1">
              <w:r w:rsidR="00853CD3" w:rsidRPr="003368FB">
                <w:rPr>
                  <w:rStyle w:val="Hyperlink"/>
                  <w:rFonts w:ascii="Arial" w:hAnsi="Arial" w:cs="Arial"/>
                  <w:b/>
                  <w:sz w:val="20"/>
                  <w:szCs w:val="20"/>
                </w:rPr>
                <w:t>http://www.antidiscrimination.justice.nsw.gov.au/adb/adb1_index.html</w:t>
              </w:r>
            </w:hyperlink>
          </w:p>
          <w:p w14:paraId="20C7199E" w14:textId="77777777" w:rsidR="00853CD3" w:rsidRPr="003368FB" w:rsidRDefault="00853CD3" w:rsidP="003B3627">
            <w:pPr>
              <w:rPr>
                <w:rFonts w:ascii="Arial" w:hAnsi="Arial" w:cs="Arial"/>
                <w:b/>
                <w:sz w:val="20"/>
                <w:szCs w:val="20"/>
              </w:rPr>
            </w:pPr>
          </w:p>
          <w:p w14:paraId="112E8C5B" w14:textId="77777777" w:rsidR="00853CD3" w:rsidRPr="003368FB" w:rsidRDefault="00853CD3" w:rsidP="003B3627">
            <w:pPr>
              <w:rPr>
                <w:rFonts w:ascii="Arial" w:hAnsi="Arial" w:cs="Arial"/>
                <w:sz w:val="20"/>
                <w:szCs w:val="20"/>
              </w:rPr>
            </w:pPr>
            <w:r>
              <w:rPr>
                <w:rFonts w:ascii="Arial" w:hAnsi="Arial" w:cs="Arial"/>
                <w:sz w:val="20"/>
                <w:szCs w:val="20"/>
              </w:rPr>
              <w:t xml:space="preserve">NT: </w:t>
            </w:r>
            <w:r w:rsidRPr="003368FB">
              <w:rPr>
                <w:rFonts w:ascii="Arial" w:hAnsi="Arial" w:cs="Arial"/>
                <w:sz w:val="20"/>
                <w:szCs w:val="20"/>
              </w:rPr>
              <w:t>Northern Territory Anti-Discrimination Commission</w:t>
            </w:r>
          </w:p>
          <w:p w14:paraId="41CB3D40" w14:textId="77777777" w:rsidR="00853CD3" w:rsidRDefault="00E92B0A" w:rsidP="003B3627">
            <w:pPr>
              <w:rPr>
                <w:rStyle w:val="Hyperlink"/>
                <w:rFonts w:ascii="Arial" w:hAnsi="Arial" w:cs="Arial"/>
                <w:b/>
                <w:sz w:val="20"/>
                <w:szCs w:val="20"/>
              </w:rPr>
            </w:pPr>
            <w:hyperlink r:id="rId65" w:history="1">
              <w:r w:rsidR="00853CD3" w:rsidRPr="003368FB">
                <w:rPr>
                  <w:rStyle w:val="Hyperlink"/>
                  <w:rFonts w:ascii="Arial" w:hAnsi="Arial" w:cs="Arial"/>
                  <w:b/>
                  <w:sz w:val="20"/>
                  <w:szCs w:val="20"/>
                </w:rPr>
                <w:t>http://www.adc.nt.gov.au/</w:t>
              </w:r>
            </w:hyperlink>
          </w:p>
          <w:p w14:paraId="2CF990F3" w14:textId="77777777" w:rsidR="00853CD3" w:rsidRPr="003368FB" w:rsidRDefault="00853CD3" w:rsidP="003B3627">
            <w:pPr>
              <w:rPr>
                <w:rFonts w:ascii="Arial" w:hAnsi="Arial" w:cs="Arial"/>
                <w:b/>
                <w:sz w:val="20"/>
                <w:szCs w:val="20"/>
              </w:rPr>
            </w:pPr>
          </w:p>
          <w:p w14:paraId="7D3A85CD" w14:textId="77777777" w:rsidR="00853CD3" w:rsidRPr="003368FB" w:rsidRDefault="00853CD3" w:rsidP="003B3627">
            <w:pPr>
              <w:rPr>
                <w:rFonts w:ascii="Arial" w:hAnsi="Arial" w:cs="Arial"/>
                <w:sz w:val="20"/>
                <w:szCs w:val="20"/>
              </w:rPr>
            </w:pPr>
            <w:r>
              <w:rPr>
                <w:rFonts w:ascii="Arial" w:hAnsi="Arial" w:cs="Arial"/>
                <w:sz w:val="20"/>
                <w:szCs w:val="20"/>
              </w:rPr>
              <w:t xml:space="preserve">QLD: </w:t>
            </w:r>
            <w:r w:rsidRPr="003368FB">
              <w:rPr>
                <w:rFonts w:ascii="Arial" w:hAnsi="Arial" w:cs="Arial"/>
                <w:sz w:val="20"/>
                <w:szCs w:val="20"/>
              </w:rPr>
              <w:t xml:space="preserve">Anti-Discrimination Commission Queensland </w:t>
            </w:r>
          </w:p>
          <w:p w14:paraId="492C0D45" w14:textId="77777777" w:rsidR="00853CD3" w:rsidRDefault="00E92B0A" w:rsidP="003B3627">
            <w:pPr>
              <w:rPr>
                <w:rStyle w:val="Hyperlink"/>
                <w:rFonts w:ascii="Arial" w:hAnsi="Arial" w:cs="Arial"/>
                <w:b/>
                <w:sz w:val="20"/>
                <w:szCs w:val="20"/>
              </w:rPr>
            </w:pPr>
            <w:hyperlink r:id="rId66" w:history="1">
              <w:r w:rsidR="00853CD3" w:rsidRPr="003368FB">
                <w:rPr>
                  <w:rStyle w:val="Hyperlink"/>
                  <w:rFonts w:ascii="Arial" w:hAnsi="Arial" w:cs="Arial"/>
                  <w:b/>
                  <w:sz w:val="20"/>
                  <w:szCs w:val="20"/>
                </w:rPr>
                <w:t>http://www.adcq.qld.gov.au/</w:t>
              </w:r>
            </w:hyperlink>
          </w:p>
          <w:p w14:paraId="3A05FD63" w14:textId="77777777" w:rsidR="00853CD3" w:rsidRPr="003368FB" w:rsidRDefault="00853CD3" w:rsidP="003B3627">
            <w:pPr>
              <w:rPr>
                <w:rFonts w:ascii="Arial" w:hAnsi="Arial" w:cs="Arial"/>
                <w:b/>
                <w:sz w:val="20"/>
                <w:szCs w:val="20"/>
              </w:rPr>
            </w:pPr>
          </w:p>
          <w:p w14:paraId="12D69955" w14:textId="77777777" w:rsidR="00853CD3" w:rsidRPr="003368FB" w:rsidRDefault="00853CD3" w:rsidP="003B3627">
            <w:pPr>
              <w:rPr>
                <w:rFonts w:ascii="Arial" w:hAnsi="Arial" w:cs="Arial"/>
                <w:sz w:val="20"/>
                <w:szCs w:val="20"/>
              </w:rPr>
            </w:pPr>
            <w:r>
              <w:rPr>
                <w:rFonts w:ascii="Arial" w:hAnsi="Arial" w:cs="Arial"/>
                <w:sz w:val="20"/>
                <w:szCs w:val="20"/>
              </w:rPr>
              <w:t xml:space="preserve">SA: </w:t>
            </w:r>
            <w:r w:rsidRPr="003368FB">
              <w:rPr>
                <w:rFonts w:ascii="Arial" w:hAnsi="Arial" w:cs="Arial"/>
                <w:sz w:val="20"/>
                <w:szCs w:val="20"/>
              </w:rPr>
              <w:t>South Australian Equal Opportunity Commission</w:t>
            </w:r>
          </w:p>
          <w:p w14:paraId="4DC5079A" w14:textId="77777777" w:rsidR="00853CD3" w:rsidRDefault="00E92B0A" w:rsidP="003B3627">
            <w:pPr>
              <w:rPr>
                <w:rStyle w:val="Hyperlink"/>
                <w:rFonts w:ascii="Arial" w:hAnsi="Arial" w:cs="Arial"/>
                <w:b/>
                <w:sz w:val="20"/>
                <w:szCs w:val="20"/>
              </w:rPr>
            </w:pPr>
            <w:hyperlink r:id="rId67" w:history="1">
              <w:r w:rsidR="00853CD3" w:rsidRPr="003368FB">
                <w:rPr>
                  <w:rStyle w:val="Hyperlink"/>
                  <w:rFonts w:ascii="Arial" w:hAnsi="Arial" w:cs="Arial"/>
                  <w:b/>
                  <w:sz w:val="20"/>
                  <w:szCs w:val="20"/>
                </w:rPr>
                <w:t>http://www.eoc.sa.gov.au/</w:t>
              </w:r>
            </w:hyperlink>
          </w:p>
          <w:p w14:paraId="1AC181DA" w14:textId="77777777" w:rsidR="00853CD3" w:rsidRPr="003368FB" w:rsidRDefault="00853CD3" w:rsidP="003B3627">
            <w:pPr>
              <w:rPr>
                <w:rFonts w:ascii="Arial" w:hAnsi="Arial" w:cs="Arial"/>
                <w:b/>
                <w:sz w:val="20"/>
                <w:szCs w:val="20"/>
              </w:rPr>
            </w:pPr>
          </w:p>
          <w:p w14:paraId="0C9F590C" w14:textId="77777777" w:rsidR="00853CD3" w:rsidRPr="003368FB" w:rsidRDefault="00853CD3" w:rsidP="003B3627">
            <w:pPr>
              <w:rPr>
                <w:rFonts w:ascii="Arial" w:hAnsi="Arial" w:cs="Arial"/>
                <w:sz w:val="20"/>
                <w:szCs w:val="20"/>
              </w:rPr>
            </w:pPr>
            <w:r>
              <w:rPr>
                <w:rFonts w:ascii="Arial" w:hAnsi="Arial" w:cs="Arial"/>
                <w:sz w:val="20"/>
                <w:szCs w:val="20"/>
              </w:rPr>
              <w:t xml:space="preserve">TAS: </w:t>
            </w:r>
            <w:r w:rsidRPr="003368FB">
              <w:rPr>
                <w:rFonts w:ascii="Arial" w:hAnsi="Arial" w:cs="Arial"/>
                <w:sz w:val="20"/>
                <w:szCs w:val="20"/>
              </w:rPr>
              <w:t>Tasmanian Office of the Anti-Discrimination Commissioner</w:t>
            </w:r>
          </w:p>
          <w:p w14:paraId="5827D476" w14:textId="77777777" w:rsidR="00853CD3" w:rsidRDefault="00E92B0A" w:rsidP="003B3627">
            <w:pPr>
              <w:rPr>
                <w:rStyle w:val="Hyperlink"/>
                <w:rFonts w:ascii="Arial" w:hAnsi="Arial" w:cs="Arial"/>
                <w:b/>
                <w:sz w:val="20"/>
                <w:szCs w:val="20"/>
              </w:rPr>
            </w:pPr>
            <w:hyperlink r:id="rId68" w:history="1">
              <w:r w:rsidR="00853CD3" w:rsidRPr="003368FB">
                <w:rPr>
                  <w:rStyle w:val="Hyperlink"/>
                  <w:rFonts w:ascii="Arial" w:hAnsi="Arial" w:cs="Arial"/>
                  <w:b/>
                  <w:sz w:val="20"/>
                  <w:szCs w:val="20"/>
                </w:rPr>
                <w:t>http://www.antidiscrimination.tas.gov.au/home</w:t>
              </w:r>
            </w:hyperlink>
          </w:p>
          <w:p w14:paraId="0B0E8810" w14:textId="77777777" w:rsidR="00853CD3" w:rsidRPr="003368FB" w:rsidRDefault="00853CD3" w:rsidP="003B3627">
            <w:pPr>
              <w:rPr>
                <w:rFonts w:ascii="Arial" w:hAnsi="Arial" w:cs="Arial"/>
                <w:b/>
                <w:sz w:val="20"/>
                <w:szCs w:val="20"/>
              </w:rPr>
            </w:pPr>
          </w:p>
          <w:p w14:paraId="47869572" w14:textId="77777777" w:rsidR="00853CD3" w:rsidRPr="003368FB" w:rsidRDefault="00853CD3" w:rsidP="003B3627">
            <w:pPr>
              <w:rPr>
                <w:rFonts w:ascii="Arial" w:hAnsi="Arial" w:cs="Arial"/>
                <w:sz w:val="20"/>
                <w:szCs w:val="20"/>
              </w:rPr>
            </w:pPr>
            <w:r>
              <w:rPr>
                <w:rFonts w:ascii="Arial" w:hAnsi="Arial" w:cs="Arial"/>
                <w:sz w:val="20"/>
                <w:szCs w:val="20"/>
              </w:rPr>
              <w:t xml:space="preserve">VIC: </w:t>
            </w:r>
            <w:r w:rsidRPr="003368FB">
              <w:rPr>
                <w:rFonts w:ascii="Arial" w:hAnsi="Arial" w:cs="Arial"/>
                <w:sz w:val="20"/>
                <w:szCs w:val="20"/>
              </w:rPr>
              <w:t>Victorian Equal Opportunity &amp; Human Rights Commission</w:t>
            </w:r>
          </w:p>
          <w:p w14:paraId="112002C5" w14:textId="77777777" w:rsidR="00853CD3" w:rsidRDefault="00E92B0A" w:rsidP="003B3627">
            <w:pPr>
              <w:rPr>
                <w:rStyle w:val="Hyperlink"/>
                <w:rFonts w:ascii="Arial" w:hAnsi="Arial" w:cs="Arial"/>
                <w:b/>
                <w:sz w:val="20"/>
                <w:szCs w:val="20"/>
              </w:rPr>
            </w:pPr>
            <w:hyperlink r:id="rId69" w:history="1">
              <w:r w:rsidR="00853CD3" w:rsidRPr="003368FB">
                <w:rPr>
                  <w:rStyle w:val="Hyperlink"/>
                  <w:rFonts w:ascii="Arial" w:hAnsi="Arial" w:cs="Arial"/>
                  <w:b/>
                  <w:sz w:val="20"/>
                  <w:szCs w:val="20"/>
                </w:rPr>
                <w:t>http://www.humanrightscommission.vic.gov.au/</w:t>
              </w:r>
            </w:hyperlink>
          </w:p>
          <w:p w14:paraId="1416F691" w14:textId="77777777" w:rsidR="00853CD3" w:rsidRPr="003368FB" w:rsidRDefault="00853CD3" w:rsidP="003B3627">
            <w:pPr>
              <w:rPr>
                <w:rFonts w:ascii="Arial" w:hAnsi="Arial" w:cs="Arial"/>
                <w:b/>
                <w:sz w:val="20"/>
                <w:szCs w:val="20"/>
              </w:rPr>
            </w:pPr>
          </w:p>
          <w:p w14:paraId="4FFDD897" w14:textId="77777777" w:rsidR="00853CD3" w:rsidRPr="003368FB" w:rsidRDefault="00853CD3" w:rsidP="003B3627">
            <w:pPr>
              <w:rPr>
                <w:rFonts w:ascii="Arial" w:hAnsi="Arial" w:cs="Arial"/>
                <w:sz w:val="20"/>
                <w:szCs w:val="20"/>
              </w:rPr>
            </w:pPr>
            <w:r>
              <w:rPr>
                <w:rFonts w:ascii="Arial" w:hAnsi="Arial" w:cs="Arial"/>
                <w:sz w:val="20"/>
                <w:szCs w:val="20"/>
              </w:rPr>
              <w:t xml:space="preserve">WA: </w:t>
            </w:r>
            <w:r w:rsidRPr="003368FB">
              <w:rPr>
                <w:rFonts w:ascii="Arial" w:hAnsi="Arial" w:cs="Arial"/>
                <w:sz w:val="20"/>
                <w:szCs w:val="20"/>
              </w:rPr>
              <w:t>Western Australian Equal Opportunity Commission</w:t>
            </w:r>
          </w:p>
          <w:p w14:paraId="586AF05F" w14:textId="77777777" w:rsidR="00853CD3" w:rsidRPr="003368FB" w:rsidRDefault="00E92B0A" w:rsidP="003B3627">
            <w:pPr>
              <w:rPr>
                <w:rFonts w:ascii="Arial" w:hAnsi="Arial" w:cs="Arial"/>
                <w:b/>
                <w:sz w:val="20"/>
                <w:szCs w:val="20"/>
              </w:rPr>
            </w:pPr>
            <w:hyperlink r:id="rId70" w:history="1">
              <w:r w:rsidR="00853CD3" w:rsidRPr="003368FB">
                <w:rPr>
                  <w:rStyle w:val="Hyperlink"/>
                  <w:rFonts w:ascii="Arial" w:hAnsi="Arial" w:cs="Arial"/>
                  <w:b/>
                  <w:sz w:val="20"/>
                  <w:szCs w:val="20"/>
                </w:rPr>
                <w:t>http://www.eoc.wa.gov.au/</w:t>
              </w:r>
            </w:hyperlink>
          </w:p>
          <w:p w14:paraId="19944C59" w14:textId="77777777" w:rsidR="00853CD3" w:rsidRPr="003368FB" w:rsidRDefault="00853CD3" w:rsidP="003B3627">
            <w:pPr>
              <w:rPr>
                <w:rFonts w:ascii="Arial" w:hAnsi="Arial" w:cs="Arial"/>
                <w:sz w:val="20"/>
                <w:szCs w:val="20"/>
              </w:rPr>
            </w:pPr>
          </w:p>
        </w:tc>
      </w:tr>
      <w:tr w:rsidR="008E348F" w:rsidRPr="003368FB" w14:paraId="17F8C2DB" w14:textId="77777777" w:rsidTr="003B3627">
        <w:tc>
          <w:tcPr>
            <w:tcW w:w="2234" w:type="dxa"/>
            <w:shd w:val="clear" w:color="auto" w:fill="auto"/>
          </w:tcPr>
          <w:p w14:paraId="5441D3D8" w14:textId="77777777" w:rsidR="008E348F" w:rsidRPr="003368FB" w:rsidRDefault="008E348F" w:rsidP="008E348F">
            <w:pPr>
              <w:rPr>
                <w:rFonts w:ascii="Arial" w:hAnsi="Arial" w:cs="Arial"/>
                <w:b/>
                <w:sz w:val="20"/>
                <w:szCs w:val="20"/>
              </w:rPr>
            </w:pPr>
          </w:p>
          <w:p w14:paraId="690FFB94" w14:textId="7C68D8DC" w:rsidR="008E348F" w:rsidRPr="003368FB" w:rsidRDefault="008E348F" w:rsidP="008E348F">
            <w:pPr>
              <w:rPr>
                <w:rFonts w:ascii="Arial" w:hAnsi="Arial" w:cs="Arial"/>
                <w:b/>
                <w:sz w:val="20"/>
                <w:szCs w:val="20"/>
              </w:rPr>
            </w:pPr>
            <w:r>
              <w:rPr>
                <w:rFonts w:ascii="Arial" w:hAnsi="Arial" w:cs="Arial"/>
                <w:b/>
                <w:sz w:val="20"/>
                <w:szCs w:val="20"/>
              </w:rPr>
              <w:t xml:space="preserve">Commonwealth, </w:t>
            </w:r>
            <w:r w:rsidRPr="003368FB">
              <w:rPr>
                <w:rFonts w:ascii="Arial" w:hAnsi="Arial" w:cs="Arial"/>
                <w:b/>
                <w:sz w:val="20"/>
                <w:szCs w:val="20"/>
              </w:rPr>
              <w:t xml:space="preserve">State </w:t>
            </w:r>
            <w:r>
              <w:rPr>
                <w:rFonts w:ascii="Arial" w:hAnsi="Arial" w:cs="Arial"/>
                <w:b/>
                <w:sz w:val="20"/>
                <w:szCs w:val="20"/>
              </w:rPr>
              <w:t>and</w:t>
            </w:r>
            <w:r w:rsidRPr="003368FB">
              <w:rPr>
                <w:rFonts w:ascii="Arial" w:hAnsi="Arial" w:cs="Arial"/>
                <w:b/>
                <w:sz w:val="20"/>
                <w:szCs w:val="20"/>
              </w:rPr>
              <w:t xml:space="preserve"> Territory based work health and safety </w:t>
            </w:r>
            <w:r>
              <w:rPr>
                <w:rFonts w:ascii="Arial" w:hAnsi="Arial" w:cs="Arial"/>
                <w:b/>
                <w:sz w:val="20"/>
                <w:szCs w:val="20"/>
              </w:rPr>
              <w:t xml:space="preserve">authorities </w:t>
            </w:r>
          </w:p>
        </w:tc>
        <w:tc>
          <w:tcPr>
            <w:tcW w:w="6663" w:type="dxa"/>
            <w:shd w:val="clear" w:color="auto" w:fill="auto"/>
          </w:tcPr>
          <w:p w14:paraId="0C52A24F" w14:textId="77777777" w:rsidR="008E348F" w:rsidRPr="003368FB" w:rsidRDefault="008E348F" w:rsidP="008E348F">
            <w:pPr>
              <w:rPr>
                <w:rFonts w:ascii="Arial" w:hAnsi="Arial" w:cs="Arial"/>
                <w:sz w:val="20"/>
                <w:szCs w:val="20"/>
              </w:rPr>
            </w:pPr>
          </w:p>
          <w:p w14:paraId="23230D76" w14:textId="24D4051E" w:rsidR="008E348F" w:rsidRPr="00B16426" w:rsidRDefault="008E348F" w:rsidP="008E348F">
            <w:pPr>
              <w:rPr>
                <w:rFonts w:ascii="Arial" w:hAnsi="Arial" w:cs="Arial"/>
                <w:sz w:val="20"/>
                <w:szCs w:val="20"/>
              </w:rPr>
            </w:pPr>
            <w:r w:rsidRPr="00B16426">
              <w:rPr>
                <w:rFonts w:ascii="Arial" w:hAnsi="Arial" w:cs="Arial"/>
                <w:sz w:val="20"/>
                <w:szCs w:val="20"/>
              </w:rPr>
              <w:t>In rel</w:t>
            </w:r>
            <w:r w:rsidR="00D80FBA">
              <w:rPr>
                <w:rFonts w:ascii="Arial" w:hAnsi="Arial" w:cs="Arial"/>
                <w:sz w:val="20"/>
                <w:szCs w:val="20"/>
              </w:rPr>
              <w:t xml:space="preserve">ation to work health and safety - </w:t>
            </w:r>
            <w:r w:rsidRPr="00B16426">
              <w:rPr>
                <w:rFonts w:ascii="Arial" w:hAnsi="Arial" w:cs="Arial"/>
                <w:sz w:val="20"/>
                <w:szCs w:val="20"/>
              </w:rPr>
              <w:t>education, assistance, compliance, investigations, enforcement and prosecutions.</w:t>
            </w:r>
          </w:p>
          <w:p w14:paraId="12C83B31" w14:textId="77777777" w:rsidR="008E348F" w:rsidRPr="00B16426" w:rsidRDefault="008E348F" w:rsidP="008E348F">
            <w:pPr>
              <w:rPr>
                <w:rFonts w:ascii="Arial" w:hAnsi="Arial" w:cs="Arial"/>
                <w:sz w:val="20"/>
                <w:szCs w:val="20"/>
              </w:rPr>
            </w:pPr>
          </w:p>
          <w:p w14:paraId="269379AE" w14:textId="74D514C1" w:rsidR="008E348F" w:rsidRPr="00B16426" w:rsidRDefault="008E348F" w:rsidP="008E348F">
            <w:pPr>
              <w:rPr>
                <w:rFonts w:ascii="Arial" w:hAnsi="Arial" w:cs="Arial"/>
                <w:sz w:val="20"/>
                <w:szCs w:val="20"/>
              </w:rPr>
            </w:pPr>
            <w:r w:rsidRPr="00B16426">
              <w:rPr>
                <w:rFonts w:ascii="Arial" w:hAnsi="Arial" w:cs="Arial"/>
                <w:sz w:val="20"/>
                <w:szCs w:val="20"/>
              </w:rPr>
              <w:t>Further information about each Authority and their contact details is available on the Safe Work Australia website: http://www.safeworkaustralia.gov.au/sites/swa/about/who-we-work-with/regulators/pages/whs-regulators</w:t>
            </w:r>
          </w:p>
          <w:p w14:paraId="40B5C2A3" w14:textId="77777777" w:rsidR="008E348F" w:rsidRPr="003368FB" w:rsidRDefault="008E348F" w:rsidP="008E348F">
            <w:pPr>
              <w:rPr>
                <w:rFonts w:ascii="Arial" w:hAnsi="Arial" w:cs="Arial"/>
                <w:sz w:val="20"/>
                <w:szCs w:val="20"/>
              </w:rPr>
            </w:pPr>
          </w:p>
        </w:tc>
      </w:tr>
    </w:tbl>
    <w:p w14:paraId="5FEABDFB" w14:textId="77777777" w:rsidR="00853CD3" w:rsidRDefault="00853CD3" w:rsidP="006952C8">
      <w:pPr>
        <w:ind w:left="142"/>
        <w:rPr>
          <w:rFonts w:ascii="Arial" w:hAnsi="Arial" w:cs="Arial"/>
          <w:sz w:val="20"/>
          <w:szCs w:val="20"/>
          <w:highlight w:val="green"/>
        </w:rPr>
        <w:sectPr w:rsidR="00853CD3" w:rsidSect="00186773">
          <w:endnotePr>
            <w:numFmt w:val="decimal"/>
          </w:endnotePr>
          <w:type w:val="continuous"/>
          <w:pgSz w:w="11906" w:h="16838" w:code="9"/>
          <w:pgMar w:top="709" w:right="1418" w:bottom="567" w:left="1418" w:header="709" w:footer="709" w:gutter="0"/>
          <w:cols w:space="708"/>
          <w:docGrid w:linePitch="360"/>
        </w:sectPr>
      </w:pPr>
    </w:p>
    <w:p w14:paraId="2D519D53" w14:textId="3A8D75BE" w:rsidR="00D65950" w:rsidRPr="003368FB" w:rsidRDefault="00D65950" w:rsidP="006952C8">
      <w:pPr>
        <w:ind w:left="142"/>
        <w:rPr>
          <w:rFonts w:ascii="Arial" w:hAnsi="Arial" w:cs="Arial"/>
          <w:sz w:val="20"/>
          <w:szCs w:val="20"/>
          <w:highlight w:val="green"/>
        </w:rPr>
      </w:pPr>
    </w:p>
    <w:p w14:paraId="7BC354FA" w14:textId="77777777" w:rsidR="00505B42" w:rsidRPr="003368FB" w:rsidRDefault="00505B42" w:rsidP="00505B42">
      <w:pPr>
        <w:pStyle w:val="Pa1"/>
        <w:spacing w:line="240" w:lineRule="auto"/>
        <w:rPr>
          <w:rFonts w:ascii="Arial" w:hAnsi="Arial" w:cs="Arial"/>
          <w:b/>
          <w:i/>
          <w:szCs w:val="20"/>
        </w:rPr>
      </w:pPr>
    </w:p>
    <w:p w14:paraId="0420CCF4" w14:textId="27B1E37F" w:rsidR="00505B42" w:rsidRPr="003368FB" w:rsidRDefault="00505B42" w:rsidP="00945C00">
      <w:pPr>
        <w:rPr>
          <w:rFonts w:ascii="Arial" w:eastAsia="Times New Roman" w:hAnsi="Arial" w:cs="Arial"/>
          <w:b/>
          <w:sz w:val="28"/>
          <w:szCs w:val="28"/>
          <w:lang w:eastAsia="en-AU"/>
        </w:rPr>
        <w:sectPr w:rsidR="00505B42" w:rsidRPr="003368FB" w:rsidSect="00186773">
          <w:endnotePr>
            <w:numFmt w:val="decimal"/>
          </w:endnotePr>
          <w:type w:val="continuous"/>
          <w:pgSz w:w="11906" w:h="16838" w:code="9"/>
          <w:pgMar w:top="709" w:right="1418" w:bottom="567" w:left="1418" w:header="709" w:footer="709" w:gutter="0"/>
          <w:cols w:num="2" w:space="708"/>
          <w:docGrid w:linePitch="360"/>
        </w:sectPr>
      </w:pPr>
      <w:r w:rsidRPr="003368FB">
        <w:rPr>
          <w:rFonts w:ascii="Arial" w:eastAsia="Times New Roman" w:hAnsi="Arial" w:cs="Arial"/>
          <w:b/>
          <w:sz w:val="28"/>
          <w:szCs w:val="28"/>
          <w:lang w:eastAsia="en-AU"/>
        </w:rPr>
        <w:lastRenderedPageBreak/>
        <w:br w:type="page"/>
      </w:r>
    </w:p>
    <w:p w14:paraId="3F02225B" w14:textId="5CC52E44" w:rsidR="00B820C0" w:rsidRPr="00767EE5" w:rsidRDefault="00B820C0" w:rsidP="000C4C66">
      <w:pPr>
        <w:spacing w:line="276" w:lineRule="auto"/>
        <w:outlineLvl w:val="1"/>
        <w:rPr>
          <w:rFonts w:ascii="Arial" w:hAnsi="Arial" w:cs="Arial"/>
          <w:b/>
          <w:color w:val="0070C0"/>
          <w:sz w:val="32"/>
          <w:szCs w:val="32"/>
        </w:rPr>
      </w:pPr>
      <w:bookmarkStart w:id="335" w:name="_Toc415067351"/>
      <w:bookmarkStart w:id="336" w:name="_Toc425263194"/>
      <w:r w:rsidRPr="00767EE5">
        <w:rPr>
          <w:rFonts w:ascii="Arial" w:hAnsi="Arial" w:cs="Arial"/>
          <w:b/>
          <w:color w:val="0070C0"/>
          <w:sz w:val="32"/>
          <w:szCs w:val="32"/>
        </w:rPr>
        <w:lastRenderedPageBreak/>
        <w:t>Tool 1:</w:t>
      </w:r>
      <w:r w:rsidR="003420C6" w:rsidRPr="00767EE5">
        <w:rPr>
          <w:rFonts w:ascii="Arial" w:hAnsi="Arial" w:cs="Arial"/>
          <w:b/>
          <w:color w:val="0070C0"/>
          <w:sz w:val="32"/>
          <w:szCs w:val="32"/>
        </w:rPr>
        <w:t xml:space="preserve"> Policies to support working parents</w:t>
      </w:r>
      <w:bookmarkEnd w:id="336"/>
    </w:p>
    <w:p w14:paraId="4AAF963A" w14:textId="77777777" w:rsidR="00B820C0" w:rsidRPr="003368FB" w:rsidRDefault="00B820C0">
      <w:pPr>
        <w:rPr>
          <w:rFonts w:ascii="Arial" w:hAnsi="Arial" w:cs="Arial"/>
          <w:b/>
        </w:rPr>
      </w:pPr>
    </w:p>
    <w:p w14:paraId="6D269EDB" w14:textId="4FB192CB" w:rsidR="00F31F28" w:rsidRPr="003368FB" w:rsidRDefault="00F31F28" w:rsidP="00F31F28">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368FB">
        <w:rPr>
          <w:rFonts w:ascii="Arial" w:hAnsi="Arial" w:cs="Arial"/>
          <w:i/>
          <w:sz w:val="20"/>
          <w:szCs w:val="20"/>
        </w:rPr>
        <w:br/>
      </w:r>
      <w:r w:rsidR="003420C6" w:rsidRPr="003368FB">
        <w:rPr>
          <w:rFonts w:ascii="Arial" w:hAnsi="Arial" w:cs="Arial"/>
          <w:i/>
          <w:sz w:val="20"/>
          <w:szCs w:val="20"/>
        </w:rPr>
        <w:t>Thinking of creating a workplace policy to support working parents?</w:t>
      </w:r>
    </w:p>
    <w:p w14:paraId="5F430BCB" w14:textId="77777777" w:rsidR="00F31F28" w:rsidRPr="003368FB" w:rsidRDefault="00F31F28" w:rsidP="00F31F28">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666E8C21" w14:textId="59582141" w:rsidR="00F31F28" w:rsidRPr="003368FB" w:rsidRDefault="00F31F28" w:rsidP="00F31F28">
      <w:pPr>
        <w:pBdr>
          <w:top w:val="single" w:sz="4" w:space="1" w:color="auto"/>
          <w:left w:val="single" w:sz="4" w:space="4" w:color="auto"/>
          <w:bottom w:val="single" w:sz="4" w:space="1" w:color="auto"/>
          <w:right w:val="single" w:sz="4" w:space="4" w:color="auto"/>
        </w:pBdr>
        <w:rPr>
          <w:rFonts w:ascii="Arial" w:hAnsi="Arial" w:cs="Arial"/>
          <w:sz w:val="20"/>
          <w:szCs w:val="20"/>
        </w:rPr>
      </w:pPr>
      <w:r w:rsidRPr="003368FB">
        <w:rPr>
          <w:rFonts w:ascii="Arial" w:hAnsi="Arial" w:cs="Arial"/>
          <w:sz w:val="20"/>
          <w:szCs w:val="20"/>
        </w:rPr>
        <w:t>Policies do not need to be long or complicated</w:t>
      </w:r>
      <w:r w:rsidR="00163B93" w:rsidRPr="003368FB">
        <w:rPr>
          <w:rFonts w:ascii="Arial" w:hAnsi="Arial" w:cs="Arial"/>
          <w:sz w:val="20"/>
          <w:szCs w:val="20"/>
        </w:rPr>
        <w:t>.</w:t>
      </w:r>
      <w:r w:rsidR="00954FF3" w:rsidRPr="003368FB">
        <w:rPr>
          <w:rFonts w:ascii="Arial" w:hAnsi="Arial" w:cs="Arial"/>
          <w:sz w:val="20"/>
          <w:szCs w:val="20"/>
        </w:rPr>
        <w:t xml:space="preserve"> </w:t>
      </w:r>
      <w:r w:rsidRPr="003368FB">
        <w:rPr>
          <w:rFonts w:ascii="Arial" w:hAnsi="Arial" w:cs="Arial"/>
          <w:sz w:val="20"/>
          <w:szCs w:val="20"/>
        </w:rPr>
        <w:t>This tool provides guidance on creating a parental leave and breastfeeding policy.</w:t>
      </w:r>
    </w:p>
    <w:p w14:paraId="25009AAC" w14:textId="77777777" w:rsidR="00954FF3" w:rsidRPr="003368FB" w:rsidRDefault="00954FF3" w:rsidP="00F31F2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6A684CF" w14:textId="77777777" w:rsidR="00B820C0" w:rsidRPr="003368FB" w:rsidRDefault="00B820C0" w:rsidP="00B820C0">
      <w:pPr>
        <w:rPr>
          <w:rFonts w:ascii="Arial" w:hAnsi="Arial" w:cs="Arial"/>
          <w:b/>
          <w:sz w:val="20"/>
          <w:szCs w:val="20"/>
        </w:rPr>
      </w:pPr>
    </w:p>
    <w:p w14:paraId="039539FB" w14:textId="77777777" w:rsidR="00B820C0" w:rsidRPr="003368FB" w:rsidRDefault="00B820C0" w:rsidP="00B820C0">
      <w:pPr>
        <w:rPr>
          <w:rFonts w:ascii="Arial" w:hAnsi="Arial" w:cs="Arial"/>
          <w:sz w:val="20"/>
          <w:szCs w:val="20"/>
        </w:rPr>
      </w:pPr>
      <w:r w:rsidRPr="003368FB">
        <w:rPr>
          <w:rFonts w:ascii="Arial" w:hAnsi="Arial" w:cs="Arial"/>
          <w:b/>
          <w:sz w:val="20"/>
          <w:szCs w:val="20"/>
        </w:rPr>
        <w:t>Parental leave</w:t>
      </w:r>
      <w:r w:rsidRPr="003368FB">
        <w:rPr>
          <w:rFonts w:ascii="Arial" w:hAnsi="Arial" w:cs="Arial"/>
          <w:sz w:val="20"/>
          <w:szCs w:val="20"/>
        </w:rPr>
        <w:t>:</w:t>
      </w:r>
    </w:p>
    <w:p w14:paraId="1D54BB30" w14:textId="77777777" w:rsidR="003420C6" w:rsidRPr="003368FB" w:rsidRDefault="003420C6" w:rsidP="00B820C0">
      <w:pPr>
        <w:rPr>
          <w:rFonts w:ascii="Arial" w:hAnsi="Arial" w:cs="Arial"/>
          <w:sz w:val="20"/>
          <w:szCs w:val="20"/>
        </w:rPr>
      </w:pPr>
    </w:p>
    <w:p w14:paraId="0EDDFF25" w14:textId="0C44D4E9" w:rsidR="00B820C0" w:rsidRPr="003368FB" w:rsidRDefault="00B820C0" w:rsidP="00B820C0">
      <w:pPr>
        <w:rPr>
          <w:rFonts w:ascii="Arial" w:hAnsi="Arial" w:cs="Arial"/>
          <w:sz w:val="20"/>
          <w:szCs w:val="20"/>
        </w:rPr>
      </w:pPr>
      <w:r w:rsidRPr="003368FB">
        <w:rPr>
          <w:rFonts w:ascii="Arial" w:hAnsi="Arial" w:cs="Arial"/>
          <w:sz w:val="20"/>
          <w:szCs w:val="20"/>
        </w:rPr>
        <w:t>The main reasons for having a parental leave policy are</w:t>
      </w:r>
      <w:r w:rsidR="00480694" w:rsidRPr="003368FB">
        <w:rPr>
          <w:rFonts w:ascii="Arial" w:hAnsi="Arial" w:cs="Arial"/>
          <w:sz w:val="20"/>
          <w:szCs w:val="20"/>
        </w:rPr>
        <w:t xml:space="preserve"> to</w:t>
      </w:r>
      <w:r w:rsidRPr="003368FB">
        <w:rPr>
          <w:rFonts w:ascii="Arial" w:hAnsi="Arial" w:cs="Arial"/>
          <w:sz w:val="20"/>
          <w:szCs w:val="20"/>
        </w:rPr>
        <w:t>:</w:t>
      </w:r>
    </w:p>
    <w:p w14:paraId="7591E151" w14:textId="04E35907" w:rsidR="00B820C0" w:rsidRPr="003368FB" w:rsidRDefault="00B820C0" w:rsidP="00667143">
      <w:pPr>
        <w:pStyle w:val="ListParagraph"/>
        <w:numPr>
          <w:ilvl w:val="0"/>
          <w:numId w:val="24"/>
        </w:numPr>
        <w:spacing w:before="240" w:after="240"/>
        <w:rPr>
          <w:rFonts w:ascii="Arial" w:hAnsi="Arial" w:cs="Arial"/>
          <w:sz w:val="20"/>
          <w:szCs w:val="20"/>
        </w:rPr>
      </w:pPr>
      <w:proofErr w:type="gramStart"/>
      <w:r w:rsidRPr="003368FB">
        <w:rPr>
          <w:rFonts w:ascii="Arial" w:hAnsi="Arial" w:cs="Arial"/>
          <w:sz w:val="20"/>
          <w:szCs w:val="20"/>
        </w:rPr>
        <w:t>communicate</w:t>
      </w:r>
      <w:proofErr w:type="gramEnd"/>
      <w:r w:rsidRPr="003368FB">
        <w:rPr>
          <w:rFonts w:ascii="Arial" w:hAnsi="Arial" w:cs="Arial"/>
          <w:sz w:val="20"/>
          <w:szCs w:val="20"/>
        </w:rPr>
        <w:t xml:space="preserve"> to working parents that you value their contribution. This helps you to reta</w:t>
      </w:r>
      <w:r w:rsidR="009014D0">
        <w:rPr>
          <w:rFonts w:ascii="Arial" w:hAnsi="Arial" w:cs="Arial"/>
          <w:sz w:val="20"/>
          <w:szCs w:val="20"/>
        </w:rPr>
        <w:t>in valuable skills and expertise</w:t>
      </w:r>
    </w:p>
    <w:p w14:paraId="56997F3B" w14:textId="1A9A9ED0" w:rsidR="00212DE4" w:rsidRPr="003368FB" w:rsidRDefault="00212DE4" w:rsidP="00667143">
      <w:pPr>
        <w:pStyle w:val="ListParagraph"/>
        <w:numPr>
          <w:ilvl w:val="0"/>
          <w:numId w:val="24"/>
        </w:numPr>
        <w:spacing w:before="240" w:after="240"/>
        <w:rPr>
          <w:rFonts w:ascii="Arial" w:hAnsi="Arial" w:cs="Arial"/>
          <w:sz w:val="20"/>
          <w:szCs w:val="20"/>
        </w:rPr>
      </w:pPr>
      <w:r w:rsidRPr="003368FB">
        <w:rPr>
          <w:rFonts w:ascii="Arial" w:hAnsi="Arial" w:cs="Arial"/>
          <w:sz w:val="20"/>
          <w:szCs w:val="20"/>
        </w:rPr>
        <w:t>encourage open and constructive communication with your employees</w:t>
      </w:r>
      <w:r w:rsidR="00E52DAB" w:rsidRPr="003368FB">
        <w:rPr>
          <w:rFonts w:ascii="Arial" w:hAnsi="Arial" w:cs="Arial"/>
          <w:sz w:val="20"/>
          <w:szCs w:val="20"/>
        </w:rPr>
        <w:t xml:space="preserve"> </w:t>
      </w:r>
    </w:p>
    <w:p w14:paraId="2CA9FA9D" w14:textId="00C66D1C" w:rsidR="00891DEF" w:rsidRDefault="00212DE4" w:rsidP="00667143">
      <w:pPr>
        <w:pStyle w:val="ListParagraph"/>
        <w:numPr>
          <w:ilvl w:val="0"/>
          <w:numId w:val="24"/>
        </w:numPr>
        <w:spacing w:before="240" w:after="240"/>
        <w:rPr>
          <w:rFonts w:ascii="Arial" w:hAnsi="Arial" w:cs="Arial"/>
          <w:sz w:val="20"/>
          <w:szCs w:val="20"/>
        </w:rPr>
      </w:pPr>
      <w:r w:rsidRPr="003368FB">
        <w:rPr>
          <w:rFonts w:ascii="Arial" w:hAnsi="Arial" w:cs="Arial"/>
          <w:sz w:val="20"/>
          <w:szCs w:val="20"/>
        </w:rPr>
        <w:t xml:space="preserve">strike the right balance between </w:t>
      </w:r>
      <w:r w:rsidR="00B820C0" w:rsidRPr="003368FB">
        <w:rPr>
          <w:rFonts w:ascii="Arial" w:hAnsi="Arial" w:cs="Arial"/>
          <w:sz w:val="20"/>
          <w:szCs w:val="20"/>
        </w:rPr>
        <w:t>business need</w:t>
      </w:r>
      <w:r w:rsidR="00891DEF">
        <w:rPr>
          <w:rFonts w:ascii="Arial" w:hAnsi="Arial" w:cs="Arial"/>
          <w:sz w:val="20"/>
          <w:szCs w:val="20"/>
        </w:rPr>
        <w:t xml:space="preserve">s and </w:t>
      </w:r>
      <w:r w:rsidR="003D1457">
        <w:rPr>
          <w:rFonts w:ascii="Arial" w:hAnsi="Arial" w:cs="Arial"/>
          <w:sz w:val="20"/>
          <w:szCs w:val="20"/>
        </w:rPr>
        <w:t xml:space="preserve">family </w:t>
      </w:r>
      <w:r w:rsidR="00891DEF">
        <w:rPr>
          <w:rFonts w:ascii="Arial" w:hAnsi="Arial" w:cs="Arial"/>
          <w:sz w:val="20"/>
          <w:szCs w:val="20"/>
        </w:rPr>
        <w:t>responsibilities</w:t>
      </w:r>
    </w:p>
    <w:p w14:paraId="787DC713" w14:textId="37816C06" w:rsidR="00B820C0" w:rsidRPr="003368FB" w:rsidRDefault="00891DEF" w:rsidP="00667143">
      <w:pPr>
        <w:pStyle w:val="ListParagraph"/>
        <w:numPr>
          <w:ilvl w:val="0"/>
          <w:numId w:val="24"/>
        </w:numPr>
        <w:spacing w:before="240" w:after="240"/>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to working parents their entitlements to leave – both paid and unpaid and relevant notice requirements. </w:t>
      </w:r>
      <w:r w:rsidR="00B820C0" w:rsidRPr="003368FB">
        <w:rPr>
          <w:rFonts w:ascii="Arial" w:hAnsi="Arial" w:cs="Arial"/>
          <w:sz w:val="20"/>
          <w:szCs w:val="20"/>
        </w:rPr>
        <w:t xml:space="preserve"> </w:t>
      </w:r>
    </w:p>
    <w:p w14:paraId="4A059AAF" w14:textId="13AE1202" w:rsidR="003420C6" w:rsidRPr="003368FB" w:rsidRDefault="00DA10EC" w:rsidP="00B820C0">
      <w:pPr>
        <w:rPr>
          <w:rFonts w:ascii="Arial" w:hAnsi="Arial" w:cs="Arial"/>
          <w:sz w:val="20"/>
          <w:szCs w:val="20"/>
        </w:rPr>
      </w:pPr>
      <w:r w:rsidRPr="003368FB">
        <w:rPr>
          <w:rFonts w:ascii="Arial" w:hAnsi="Arial" w:cs="Arial"/>
          <w:sz w:val="20"/>
          <w:szCs w:val="20"/>
        </w:rPr>
        <w:t>An effective parental leave policy:</w:t>
      </w:r>
    </w:p>
    <w:p w14:paraId="3D662BE0" w14:textId="77777777" w:rsidR="00DA10EC" w:rsidRPr="003368FB" w:rsidRDefault="00DA10EC" w:rsidP="00B820C0">
      <w:pPr>
        <w:rPr>
          <w:rFonts w:ascii="Arial" w:hAnsi="Arial" w:cs="Arial"/>
          <w:sz w:val="20"/>
          <w:szCs w:val="20"/>
        </w:rPr>
      </w:pPr>
    </w:p>
    <w:tbl>
      <w:tblPr>
        <w:tblStyle w:val="TableGrid"/>
        <w:tblW w:w="0" w:type="auto"/>
        <w:tblLook w:val="04A0" w:firstRow="1" w:lastRow="0" w:firstColumn="1" w:lastColumn="0" w:noHBand="0" w:noVBand="1"/>
      </w:tblPr>
      <w:tblGrid>
        <w:gridCol w:w="1089"/>
        <w:gridCol w:w="7971"/>
      </w:tblGrid>
      <w:tr w:rsidR="003420C6" w:rsidRPr="003368FB" w14:paraId="16D9DD42" w14:textId="77777777" w:rsidTr="00F31F28">
        <w:tc>
          <w:tcPr>
            <w:tcW w:w="1101" w:type="dxa"/>
            <w:vAlign w:val="center"/>
          </w:tcPr>
          <w:p w14:paraId="413C8E6A" w14:textId="56F50443" w:rsidR="003420C6" w:rsidRPr="003368FB" w:rsidRDefault="00F31F28" w:rsidP="00F31F28">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8185" w:type="dxa"/>
          </w:tcPr>
          <w:p w14:paraId="4B304BD4" w14:textId="1DB5136B" w:rsidR="003420C6" w:rsidRPr="003368FB" w:rsidRDefault="00DA10EC" w:rsidP="006C09CA">
            <w:pPr>
              <w:spacing w:before="120" w:after="120"/>
              <w:rPr>
                <w:rFonts w:ascii="Arial" w:hAnsi="Arial" w:cs="Arial"/>
                <w:sz w:val="20"/>
                <w:szCs w:val="20"/>
              </w:rPr>
            </w:pPr>
            <w:r w:rsidRPr="003368FB">
              <w:rPr>
                <w:rFonts w:ascii="Arial" w:hAnsi="Arial" w:cs="Arial"/>
                <w:sz w:val="20"/>
                <w:szCs w:val="20"/>
              </w:rPr>
              <w:t>R</w:t>
            </w:r>
            <w:r w:rsidR="003420C6" w:rsidRPr="003368FB">
              <w:rPr>
                <w:rFonts w:ascii="Arial" w:hAnsi="Arial" w:cs="Arial"/>
                <w:sz w:val="20"/>
                <w:szCs w:val="20"/>
              </w:rPr>
              <w:t xml:space="preserve">efers to the legal rights and obligations of employers and employees. You may wish </w:t>
            </w:r>
            <w:r w:rsidR="00480694" w:rsidRPr="003368FB">
              <w:rPr>
                <w:rFonts w:ascii="Arial" w:hAnsi="Arial" w:cs="Arial"/>
                <w:sz w:val="20"/>
                <w:szCs w:val="20"/>
              </w:rPr>
              <w:t>to r</w:t>
            </w:r>
            <w:r w:rsidRPr="003368FB">
              <w:rPr>
                <w:rFonts w:ascii="Arial" w:hAnsi="Arial" w:cs="Arial"/>
                <w:sz w:val="20"/>
                <w:szCs w:val="20"/>
              </w:rPr>
              <w:t xml:space="preserve">efer your employees to </w:t>
            </w:r>
            <w:r w:rsidR="003420C6" w:rsidRPr="003368FB">
              <w:rPr>
                <w:rFonts w:ascii="Arial" w:hAnsi="Arial" w:cs="Arial"/>
                <w:sz w:val="20"/>
                <w:szCs w:val="20"/>
              </w:rPr>
              <w:t xml:space="preserve">this </w:t>
            </w:r>
            <w:r w:rsidR="006C09CA">
              <w:rPr>
                <w:rFonts w:ascii="Arial" w:hAnsi="Arial" w:cs="Arial"/>
                <w:sz w:val="20"/>
                <w:szCs w:val="20"/>
              </w:rPr>
              <w:t>toolkit</w:t>
            </w:r>
            <w:r w:rsidR="00480694" w:rsidRPr="003368FB">
              <w:rPr>
                <w:rFonts w:ascii="Arial" w:hAnsi="Arial" w:cs="Arial"/>
                <w:sz w:val="20"/>
                <w:szCs w:val="20"/>
              </w:rPr>
              <w:t xml:space="preserve"> and the</w:t>
            </w:r>
            <w:r w:rsidR="003420C6" w:rsidRPr="003368FB">
              <w:rPr>
                <w:rFonts w:ascii="Arial" w:hAnsi="Arial" w:cs="Arial"/>
                <w:sz w:val="20"/>
                <w:szCs w:val="20"/>
              </w:rPr>
              <w:t xml:space="preserve"> </w:t>
            </w:r>
            <w:hyperlink r:id="rId71" w:history="1">
              <w:r w:rsidR="0092103A" w:rsidRPr="0092103A">
                <w:rPr>
                  <w:rStyle w:val="Hyperlink"/>
                  <w:rFonts w:ascii="Arial" w:hAnsi="Arial" w:cs="Arial"/>
                  <w:b/>
                  <w:sz w:val="20"/>
                  <w:szCs w:val="20"/>
                </w:rPr>
                <w:t>E</w:t>
              </w:r>
              <w:r w:rsidR="003420C6" w:rsidRPr="0092103A">
                <w:rPr>
                  <w:rStyle w:val="Hyperlink"/>
                  <w:rFonts w:ascii="Arial" w:hAnsi="Arial" w:cs="Arial"/>
                  <w:b/>
                  <w:sz w:val="20"/>
                  <w:szCs w:val="20"/>
                </w:rPr>
                <w:t>mploy</w:t>
              </w:r>
              <w:r w:rsidR="0092103A" w:rsidRPr="0092103A">
                <w:rPr>
                  <w:rStyle w:val="Hyperlink"/>
                  <w:rFonts w:ascii="Arial" w:hAnsi="Arial" w:cs="Arial"/>
                  <w:b/>
                  <w:sz w:val="20"/>
                  <w:szCs w:val="20"/>
                </w:rPr>
                <w:t>ee G</w:t>
              </w:r>
              <w:r w:rsidR="003420C6" w:rsidRPr="0092103A">
                <w:rPr>
                  <w:rStyle w:val="Hyperlink"/>
                  <w:rFonts w:ascii="Arial" w:hAnsi="Arial" w:cs="Arial"/>
                  <w:b/>
                  <w:sz w:val="20"/>
                  <w:szCs w:val="20"/>
                </w:rPr>
                <w:t>uide</w:t>
              </w:r>
            </w:hyperlink>
            <w:r w:rsidR="0092103A">
              <w:rPr>
                <w:rFonts w:ascii="Arial" w:hAnsi="Arial" w:cs="Arial"/>
                <w:b/>
                <w:i/>
                <w:sz w:val="20"/>
                <w:szCs w:val="20"/>
              </w:rPr>
              <w:t xml:space="preserve"> (‘Pregnancy, parental leave and return to work: know your rights’)</w:t>
            </w:r>
            <w:r w:rsidR="0092103A">
              <w:rPr>
                <w:rFonts w:ascii="Arial" w:hAnsi="Arial" w:cs="Arial"/>
                <w:sz w:val="20"/>
                <w:szCs w:val="20"/>
              </w:rPr>
              <w:t xml:space="preserve"> </w:t>
            </w:r>
            <w:r w:rsidR="003420C6" w:rsidRPr="003368FB">
              <w:rPr>
                <w:rFonts w:ascii="Arial" w:hAnsi="Arial" w:cs="Arial"/>
                <w:sz w:val="20"/>
                <w:szCs w:val="20"/>
              </w:rPr>
              <w:t>to understand their rights and your obligations under the law.</w:t>
            </w:r>
          </w:p>
        </w:tc>
      </w:tr>
      <w:tr w:rsidR="003420C6" w:rsidRPr="003368FB" w14:paraId="02E02742" w14:textId="77777777" w:rsidTr="00F31F28">
        <w:tc>
          <w:tcPr>
            <w:tcW w:w="1101" w:type="dxa"/>
            <w:vAlign w:val="center"/>
          </w:tcPr>
          <w:p w14:paraId="3F09ED44" w14:textId="14BFF3F8" w:rsidR="003420C6" w:rsidRPr="003368FB" w:rsidRDefault="00F31F28" w:rsidP="00F31F28">
            <w:pPr>
              <w:spacing w:before="120" w:after="120"/>
              <w:jc w:val="center"/>
              <w:rPr>
                <w:rFonts w:ascii="Arial" w:hAnsi="Arial" w:cs="Arial"/>
                <w:sz w:val="20"/>
                <w:szCs w:val="20"/>
              </w:rPr>
            </w:pPr>
            <w:r w:rsidRPr="003368FB">
              <w:rPr>
                <w:rFonts w:ascii="Segoe UI Symbol" w:hAnsi="Segoe UI Symbol" w:cs="Segoe UI Symbol"/>
                <w:sz w:val="60"/>
                <w:szCs w:val="60"/>
              </w:rPr>
              <w:t>☐</w:t>
            </w:r>
          </w:p>
        </w:tc>
        <w:tc>
          <w:tcPr>
            <w:tcW w:w="8185" w:type="dxa"/>
          </w:tcPr>
          <w:p w14:paraId="7AE01DB2" w14:textId="354D20A2" w:rsidR="003420C6" w:rsidRPr="003368FB" w:rsidRDefault="00DA10EC" w:rsidP="00F61696">
            <w:pPr>
              <w:spacing w:before="120" w:after="120"/>
              <w:rPr>
                <w:rFonts w:ascii="Arial" w:hAnsi="Arial" w:cs="Arial"/>
                <w:sz w:val="20"/>
                <w:szCs w:val="20"/>
              </w:rPr>
            </w:pPr>
            <w:r w:rsidRPr="003368FB">
              <w:rPr>
                <w:rFonts w:ascii="Arial" w:hAnsi="Arial" w:cs="Arial"/>
                <w:sz w:val="20"/>
                <w:szCs w:val="20"/>
              </w:rPr>
              <w:t>O</w:t>
            </w:r>
            <w:r w:rsidR="00F31F28" w:rsidRPr="003368FB">
              <w:rPr>
                <w:rFonts w:ascii="Arial" w:hAnsi="Arial" w:cs="Arial"/>
                <w:sz w:val="20"/>
                <w:szCs w:val="20"/>
              </w:rPr>
              <w:t>utline</w:t>
            </w:r>
            <w:r w:rsidRPr="003368FB">
              <w:rPr>
                <w:rFonts w:ascii="Arial" w:hAnsi="Arial" w:cs="Arial"/>
                <w:sz w:val="20"/>
                <w:szCs w:val="20"/>
              </w:rPr>
              <w:t>s</w:t>
            </w:r>
            <w:r w:rsidR="00F31F28" w:rsidRPr="003368FB">
              <w:rPr>
                <w:rFonts w:ascii="Arial" w:hAnsi="Arial" w:cs="Arial"/>
                <w:sz w:val="20"/>
                <w:szCs w:val="20"/>
              </w:rPr>
              <w:t xml:space="preserve"> </w:t>
            </w:r>
            <w:r w:rsidRPr="003368FB">
              <w:rPr>
                <w:rFonts w:ascii="Arial" w:hAnsi="Arial" w:cs="Arial"/>
                <w:sz w:val="20"/>
                <w:szCs w:val="20"/>
              </w:rPr>
              <w:t>any</w:t>
            </w:r>
            <w:r w:rsidR="00F31F28" w:rsidRPr="003368FB">
              <w:rPr>
                <w:rFonts w:ascii="Arial" w:hAnsi="Arial" w:cs="Arial"/>
                <w:sz w:val="20"/>
                <w:szCs w:val="20"/>
              </w:rPr>
              <w:t xml:space="preserve"> additional benefits you provide to employees. For example, offering certain employees an additional amount of paid parental leave based on their current salary. </w:t>
            </w:r>
          </w:p>
        </w:tc>
      </w:tr>
    </w:tbl>
    <w:p w14:paraId="4E02F87F" w14:textId="3CE4DDE1" w:rsidR="001421E0" w:rsidRPr="003368FB" w:rsidRDefault="00B820C0" w:rsidP="00B820C0">
      <w:pPr>
        <w:rPr>
          <w:rFonts w:ascii="Arial" w:hAnsi="Arial" w:cs="Arial"/>
          <w:sz w:val="20"/>
          <w:szCs w:val="20"/>
        </w:rPr>
      </w:pPr>
      <w:r w:rsidRPr="003368FB">
        <w:rPr>
          <w:rFonts w:ascii="Arial" w:hAnsi="Arial" w:cs="Arial"/>
          <w:sz w:val="20"/>
          <w:szCs w:val="20"/>
          <w:u w:val="single"/>
        </w:rPr>
        <w:br/>
      </w:r>
      <w:r w:rsidRPr="003368FB">
        <w:rPr>
          <w:rFonts w:ascii="Arial" w:hAnsi="Arial" w:cs="Arial"/>
          <w:b/>
          <w:sz w:val="20"/>
          <w:szCs w:val="20"/>
        </w:rPr>
        <w:t>Breastfeeding</w:t>
      </w:r>
      <w:r w:rsidRPr="003368FB">
        <w:rPr>
          <w:rFonts w:ascii="Arial" w:hAnsi="Arial" w:cs="Arial"/>
          <w:sz w:val="20"/>
          <w:szCs w:val="20"/>
        </w:rPr>
        <w:t>:</w:t>
      </w:r>
    </w:p>
    <w:p w14:paraId="6A5944CB" w14:textId="77777777" w:rsidR="00F31F28" w:rsidRPr="003368FB" w:rsidRDefault="00F31F28" w:rsidP="00B820C0">
      <w:pPr>
        <w:rPr>
          <w:rFonts w:ascii="Arial" w:hAnsi="Arial" w:cs="Arial"/>
          <w:sz w:val="20"/>
          <w:szCs w:val="20"/>
        </w:rPr>
      </w:pPr>
    </w:p>
    <w:p w14:paraId="09A005E7" w14:textId="77777777" w:rsidR="00B820C0" w:rsidRPr="003368FB" w:rsidRDefault="00B820C0" w:rsidP="00B820C0">
      <w:pPr>
        <w:rPr>
          <w:rFonts w:ascii="Arial" w:hAnsi="Arial" w:cs="Arial"/>
          <w:sz w:val="20"/>
          <w:szCs w:val="20"/>
        </w:rPr>
      </w:pPr>
      <w:r w:rsidRPr="003368FB">
        <w:rPr>
          <w:rFonts w:ascii="Arial" w:hAnsi="Arial" w:cs="Arial"/>
          <w:sz w:val="20"/>
          <w:szCs w:val="20"/>
        </w:rPr>
        <w:t xml:space="preserve">You can include a breastfeeding policy as part of your parental leave policy. </w:t>
      </w:r>
    </w:p>
    <w:p w14:paraId="7DB111C9" w14:textId="77777777" w:rsidR="00F31F28" w:rsidRPr="003368FB" w:rsidRDefault="00F31F28" w:rsidP="00B820C0">
      <w:pPr>
        <w:rPr>
          <w:rFonts w:ascii="Arial" w:hAnsi="Arial" w:cs="Arial"/>
          <w:sz w:val="20"/>
          <w:szCs w:val="20"/>
        </w:rPr>
      </w:pPr>
    </w:p>
    <w:p w14:paraId="57E57E48" w14:textId="5CC92DE6" w:rsidR="00F31F28" w:rsidRPr="003368FB" w:rsidRDefault="003D1457" w:rsidP="00B820C0">
      <w:pPr>
        <w:rPr>
          <w:rFonts w:ascii="Arial" w:hAnsi="Arial" w:cs="Arial"/>
          <w:sz w:val="20"/>
          <w:szCs w:val="20"/>
        </w:rPr>
      </w:pPr>
      <w:r>
        <w:rPr>
          <w:rFonts w:ascii="Arial" w:hAnsi="Arial" w:cs="Arial"/>
          <w:sz w:val="20"/>
          <w:szCs w:val="20"/>
        </w:rPr>
        <w:t>The main reasons for having a breastfeeding policy are to:</w:t>
      </w:r>
    </w:p>
    <w:p w14:paraId="47C3E7EE" w14:textId="2CF2B795" w:rsidR="00F31F28" w:rsidRPr="003368FB" w:rsidRDefault="00803C04" w:rsidP="00667143">
      <w:pPr>
        <w:pStyle w:val="ListParagraph"/>
        <w:numPr>
          <w:ilvl w:val="0"/>
          <w:numId w:val="24"/>
        </w:numPr>
        <w:rPr>
          <w:rFonts w:ascii="Arial" w:hAnsi="Arial" w:cs="Arial"/>
          <w:sz w:val="20"/>
          <w:szCs w:val="20"/>
        </w:rPr>
      </w:pPr>
      <w:r w:rsidRPr="003368FB">
        <w:rPr>
          <w:rFonts w:ascii="Arial" w:hAnsi="Arial" w:cs="Arial"/>
          <w:sz w:val="20"/>
          <w:szCs w:val="20"/>
        </w:rPr>
        <w:t>s</w:t>
      </w:r>
      <w:r w:rsidR="00163B93" w:rsidRPr="003368FB">
        <w:rPr>
          <w:rFonts w:ascii="Arial" w:hAnsi="Arial" w:cs="Arial"/>
          <w:sz w:val="20"/>
          <w:szCs w:val="20"/>
        </w:rPr>
        <w:t>ignif</w:t>
      </w:r>
      <w:r w:rsidR="003D1457">
        <w:rPr>
          <w:rFonts w:ascii="Arial" w:hAnsi="Arial" w:cs="Arial"/>
          <w:sz w:val="20"/>
          <w:szCs w:val="20"/>
        </w:rPr>
        <w:t>y to employees that</w:t>
      </w:r>
      <w:r w:rsidR="00163B93" w:rsidRPr="003368FB">
        <w:rPr>
          <w:rFonts w:ascii="Arial" w:hAnsi="Arial" w:cs="Arial"/>
          <w:sz w:val="20"/>
          <w:szCs w:val="20"/>
        </w:rPr>
        <w:t xml:space="preserve"> y</w:t>
      </w:r>
      <w:r w:rsidR="00F31F28" w:rsidRPr="003368FB">
        <w:rPr>
          <w:rFonts w:ascii="Arial" w:hAnsi="Arial" w:cs="Arial"/>
          <w:sz w:val="20"/>
          <w:szCs w:val="20"/>
        </w:rPr>
        <w:t xml:space="preserve">ou are </w:t>
      </w:r>
      <w:r w:rsidR="00B820C0" w:rsidRPr="003368FB">
        <w:rPr>
          <w:rFonts w:ascii="Arial" w:hAnsi="Arial" w:cs="Arial"/>
          <w:sz w:val="20"/>
          <w:szCs w:val="20"/>
        </w:rPr>
        <w:t>committed to providing a workplace environment wher</w:t>
      </w:r>
      <w:r w:rsidR="00F31F28" w:rsidRPr="003368FB">
        <w:rPr>
          <w:rFonts w:ascii="Arial" w:hAnsi="Arial" w:cs="Arial"/>
          <w:sz w:val="20"/>
          <w:szCs w:val="20"/>
        </w:rPr>
        <w:t>e women can work and breastfeed</w:t>
      </w:r>
      <w:r w:rsidR="009014D0">
        <w:rPr>
          <w:rFonts w:ascii="Arial" w:hAnsi="Arial" w:cs="Arial"/>
          <w:sz w:val="20"/>
          <w:szCs w:val="20"/>
        </w:rPr>
        <w:t>/express</w:t>
      </w:r>
      <w:r w:rsidR="00DA10EC" w:rsidRPr="003368FB">
        <w:rPr>
          <w:rFonts w:ascii="Arial" w:hAnsi="Arial" w:cs="Arial"/>
          <w:sz w:val="20"/>
          <w:szCs w:val="20"/>
        </w:rPr>
        <w:t xml:space="preserve"> and</w:t>
      </w:r>
    </w:p>
    <w:p w14:paraId="7C9078EE" w14:textId="76799F99" w:rsidR="00F31F28" w:rsidRPr="003368FB" w:rsidRDefault="00B820C0" w:rsidP="00667143">
      <w:pPr>
        <w:pStyle w:val="ListParagraph"/>
        <w:numPr>
          <w:ilvl w:val="0"/>
          <w:numId w:val="24"/>
        </w:numPr>
        <w:rPr>
          <w:rFonts w:ascii="Arial" w:hAnsi="Arial" w:cs="Arial"/>
          <w:sz w:val="20"/>
          <w:szCs w:val="20"/>
        </w:rPr>
      </w:pPr>
      <w:proofErr w:type="gramStart"/>
      <w:r w:rsidRPr="003368FB">
        <w:rPr>
          <w:rFonts w:ascii="Arial" w:hAnsi="Arial" w:cs="Arial"/>
          <w:sz w:val="20"/>
          <w:szCs w:val="20"/>
        </w:rPr>
        <w:t>encourage</w:t>
      </w:r>
      <w:proofErr w:type="gramEnd"/>
      <w:r w:rsidRPr="003368FB">
        <w:rPr>
          <w:rFonts w:ascii="Arial" w:hAnsi="Arial" w:cs="Arial"/>
          <w:sz w:val="20"/>
          <w:szCs w:val="20"/>
        </w:rPr>
        <w:t xml:space="preserve"> communication with employee</w:t>
      </w:r>
      <w:r w:rsidR="00163B93" w:rsidRPr="003368FB">
        <w:rPr>
          <w:rFonts w:ascii="Arial" w:hAnsi="Arial" w:cs="Arial"/>
          <w:sz w:val="20"/>
          <w:szCs w:val="20"/>
        </w:rPr>
        <w:t>s</w:t>
      </w:r>
      <w:r w:rsidRPr="003368FB">
        <w:rPr>
          <w:rFonts w:ascii="Arial" w:hAnsi="Arial" w:cs="Arial"/>
          <w:sz w:val="20"/>
          <w:szCs w:val="20"/>
        </w:rPr>
        <w:t xml:space="preserve"> to identify the best way</w:t>
      </w:r>
      <w:r w:rsidR="009014D0">
        <w:rPr>
          <w:rFonts w:ascii="Arial" w:hAnsi="Arial" w:cs="Arial"/>
          <w:sz w:val="20"/>
          <w:szCs w:val="20"/>
        </w:rPr>
        <w:t xml:space="preserve"> to accommodate breastfeeding/</w:t>
      </w:r>
      <w:r w:rsidRPr="003368FB">
        <w:rPr>
          <w:rFonts w:ascii="Arial" w:hAnsi="Arial" w:cs="Arial"/>
          <w:sz w:val="20"/>
          <w:szCs w:val="20"/>
        </w:rPr>
        <w:t>expressing.</w:t>
      </w:r>
    </w:p>
    <w:p w14:paraId="203FEC91" w14:textId="2D3D6A59" w:rsidR="0031461A" w:rsidRPr="003368FB" w:rsidRDefault="0031461A" w:rsidP="00994225">
      <w:pPr>
        <w:spacing w:before="120" w:after="120"/>
        <w:rPr>
          <w:rFonts w:ascii="Arial" w:hAnsi="Arial" w:cs="Arial"/>
          <w:sz w:val="20"/>
          <w:szCs w:val="20"/>
        </w:rPr>
      </w:pPr>
      <w:r w:rsidRPr="003368FB">
        <w:rPr>
          <w:rFonts w:ascii="Arial" w:hAnsi="Arial" w:cs="Arial"/>
          <w:sz w:val="20"/>
          <w:szCs w:val="20"/>
        </w:rPr>
        <w:t>An effective breastfeeding policy sets out:</w:t>
      </w:r>
    </w:p>
    <w:p w14:paraId="34483D99" w14:textId="77777777" w:rsidR="00F31F28" w:rsidRPr="003368FB" w:rsidRDefault="00F31F28" w:rsidP="00B820C0">
      <w:pPr>
        <w:rPr>
          <w:rFonts w:ascii="Arial" w:hAnsi="Arial" w:cs="Arial"/>
          <w:sz w:val="20"/>
          <w:szCs w:val="20"/>
        </w:rPr>
      </w:pPr>
    </w:p>
    <w:tbl>
      <w:tblPr>
        <w:tblStyle w:val="TableGrid"/>
        <w:tblW w:w="0" w:type="auto"/>
        <w:tblLook w:val="04A0" w:firstRow="1" w:lastRow="0" w:firstColumn="1" w:lastColumn="0" w:noHBand="0" w:noVBand="1"/>
      </w:tblPr>
      <w:tblGrid>
        <w:gridCol w:w="1089"/>
        <w:gridCol w:w="7971"/>
      </w:tblGrid>
      <w:tr w:rsidR="00F31F28" w:rsidRPr="003368FB" w14:paraId="353647FA" w14:textId="77777777" w:rsidTr="002E4402">
        <w:tc>
          <w:tcPr>
            <w:tcW w:w="1089" w:type="dxa"/>
            <w:vAlign w:val="center"/>
          </w:tcPr>
          <w:p w14:paraId="286D732E" w14:textId="77777777" w:rsidR="00F31F28" w:rsidRPr="003368FB" w:rsidRDefault="00F31F28" w:rsidP="00F31F28">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71" w:type="dxa"/>
          </w:tcPr>
          <w:p w14:paraId="2A74C04A" w14:textId="5AFAE5A4" w:rsidR="00F31F28" w:rsidRPr="003368FB" w:rsidRDefault="00F31F28" w:rsidP="00994225">
            <w:pPr>
              <w:spacing w:before="120" w:after="120"/>
              <w:rPr>
                <w:rFonts w:ascii="Arial" w:hAnsi="Arial" w:cs="Arial"/>
                <w:sz w:val="20"/>
                <w:szCs w:val="20"/>
              </w:rPr>
            </w:pPr>
            <w:r w:rsidRPr="003368FB">
              <w:rPr>
                <w:rFonts w:ascii="Arial" w:hAnsi="Arial" w:cs="Arial"/>
                <w:sz w:val="20"/>
                <w:szCs w:val="20"/>
              </w:rPr>
              <w:t>Whether breastfeeding or expressing breaks during work hours are paid or unpaid</w:t>
            </w:r>
            <w:r w:rsidR="00163B93" w:rsidRPr="003368FB">
              <w:rPr>
                <w:rFonts w:ascii="Arial" w:hAnsi="Arial" w:cs="Arial"/>
                <w:sz w:val="20"/>
                <w:szCs w:val="20"/>
              </w:rPr>
              <w:t>.</w:t>
            </w:r>
            <w:r w:rsidRPr="003368FB">
              <w:rPr>
                <w:rFonts w:ascii="Arial" w:hAnsi="Arial" w:cs="Arial"/>
                <w:sz w:val="20"/>
                <w:szCs w:val="20"/>
              </w:rPr>
              <w:t xml:space="preserve"> </w:t>
            </w:r>
          </w:p>
          <w:p w14:paraId="09E870A6" w14:textId="0E5B4340" w:rsidR="0031461A" w:rsidRPr="003368FB" w:rsidRDefault="0031461A" w:rsidP="00994225">
            <w:pPr>
              <w:pStyle w:val="ListParagraph"/>
              <w:spacing w:before="120" w:after="120"/>
              <w:ind w:left="784"/>
              <w:rPr>
                <w:rFonts w:ascii="Arial" w:hAnsi="Arial" w:cs="Arial"/>
                <w:sz w:val="20"/>
                <w:szCs w:val="20"/>
              </w:rPr>
            </w:pPr>
          </w:p>
        </w:tc>
      </w:tr>
      <w:tr w:rsidR="0031461A" w:rsidRPr="003368FB" w14:paraId="7919F88D" w14:textId="77777777" w:rsidTr="002E4402">
        <w:tc>
          <w:tcPr>
            <w:tcW w:w="1089" w:type="dxa"/>
            <w:vAlign w:val="center"/>
          </w:tcPr>
          <w:p w14:paraId="61CEE9BC" w14:textId="0773A1FF" w:rsidR="0031461A" w:rsidRPr="003368FB" w:rsidRDefault="0031461A" w:rsidP="00F31F28">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71" w:type="dxa"/>
          </w:tcPr>
          <w:p w14:paraId="006F332E" w14:textId="7AB6FEF7" w:rsidR="0031461A" w:rsidRPr="003368FB" w:rsidRDefault="00163B93" w:rsidP="00994225">
            <w:pPr>
              <w:spacing w:before="120" w:after="120"/>
              <w:rPr>
                <w:rFonts w:ascii="Arial" w:hAnsi="Arial" w:cs="Arial"/>
                <w:sz w:val="20"/>
                <w:szCs w:val="20"/>
              </w:rPr>
            </w:pPr>
            <w:r w:rsidRPr="003368FB">
              <w:rPr>
                <w:rFonts w:ascii="Arial" w:hAnsi="Arial" w:cs="Arial"/>
                <w:sz w:val="20"/>
                <w:szCs w:val="20"/>
              </w:rPr>
              <w:t>Details of a</w:t>
            </w:r>
            <w:r w:rsidR="0031461A" w:rsidRPr="003368FB">
              <w:rPr>
                <w:rFonts w:ascii="Arial" w:hAnsi="Arial" w:cs="Arial"/>
                <w:sz w:val="20"/>
                <w:szCs w:val="20"/>
              </w:rPr>
              <w:t xml:space="preserve"> site where breastfeeding or expressing can be done (ideally a private</w:t>
            </w:r>
            <w:r w:rsidR="003B7002" w:rsidRPr="003368FB">
              <w:rPr>
                <w:rFonts w:ascii="Arial" w:hAnsi="Arial" w:cs="Arial"/>
                <w:sz w:val="20"/>
                <w:szCs w:val="20"/>
              </w:rPr>
              <w:t>,</w:t>
            </w:r>
            <w:r w:rsidR="0031461A" w:rsidRPr="003368FB">
              <w:rPr>
                <w:rFonts w:ascii="Arial" w:hAnsi="Arial" w:cs="Arial"/>
                <w:sz w:val="20"/>
                <w:szCs w:val="20"/>
              </w:rPr>
              <w:t xml:space="preserve"> separate room with a chair, table, fridge</w:t>
            </w:r>
            <w:r w:rsidR="00964A80">
              <w:rPr>
                <w:rFonts w:ascii="Arial" w:hAnsi="Arial" w:cs="Arial"/>
                <w:sz w:val="20"/>
                <w:szCs w:val="20"/>
              </w:rPr>
              <w:t>,</w:t>
            </w:r>
            <w:r w:rsidR="00BE6BBD">
              <w:rPr>
                <w:rFonts w:ascii="Arial" w:hAnsi="Arial" w:cs="Arial"/>
                <w:sz w:val="20"/>
                <w:szCs w:val="20"/>
              </w:rPr>
              <w:t xml:space="preserve"> </w:t>
            </w:r>
            <w:r w:rsidR="0031461A" w:rsidRPr="003368FB">
              <w:rPr>
                <w:rFonts w:ascii="Arial" w:hAnsi="Arial" w:cs="Arial"/>
                <w:sz w:val="20"/>
                <w:szCs w:val="20"/>
              </w:rPr>
              <w:t>sink</w:t>
            </w:r>
            <w:r w:rsidR="00964A80">
              <w:rPr>
                <w:rFonts w:ascii="Arial" w:hAnsi="Arial" w:cs="Arial"/>
                <w:sz w:val="20"/>
                <w:szCs w:val="20"/>
              </w:rPr>
              <w:t xml:space="preserve"> and cupboard to store breast pumps</w:t>
            </w:r>
            <w:r w:rsidR="0031461A" w:rsidRPr="003368FB">
              <w:rPr>
                <w:rFonts w:ascii="Arial" w:hAnsi="Arial" w:cs="Arial"/>
                <w:sz w:val="20"/>
                <w:szCs w:val="20"/>
              </w:rPr>
              <w:t>)</w:t>
            </w:r>
            <w:r w:rsidRPr="003368FB">
              <w:rPr>
                <w:rFonts w:ascii="Arial" w:hAnsi="Arial" w:cs="Arial"/>
                <w:sz w:val="20"/>
                <w:szCs w:val="20"/>
              </w:rPr>
              <w:t>.</w:t>
            </w:r>
          </w:p>
          <w:p w14:paraId="59E9CAE7" w14:textId="77777777" w:rsidR="0031461A" w:rsidRPr="003368FB" w:rsidRDefault="0031461A" w:rsidP="00F31F28">
            <w:pPr>
              <w:spacing w:before="120" w:after="120"/>
              <w:rPr>
                <w:rFonts w:ascii="Arial" w:hAnsi="Arial" w:cs="Arial"/>
                <w:sz w:val="20"/>
                <w:szCs w:val="20"/>
              </w:rPr>
            </w:pPr>
          </w:p>
        </w:tc>
      </w:tr>
    </w:tbl>
    <w:p w14:paraId="650D406B" w14:textId="77777777" w:rsidR="00954FF3" w:rsidRPr="003368FB" w:rsidRDefault="00954FF3" w:rsidP="00714918">
      <w:pPr>
        <w:rPr>
          <w:rFonts w:ascii="Arial" w:hAnsi="Arial" w:cs="Arial"/>
          <w:b/>
          <w:sz w:val="32"/>
          <w:szCs w:val="32"/>
        </w:rPr>
      </w:pPr>
      <w:bookmarkStart w:id="337" w:name="_Toc418241222"/>
      <w:bookmarkEnd w:id="335"/>
    </w:p>
    <w:p w14:paraId="374C839F" w14:textId="6D484472" w:rsidR="00AC7FBA" w:rsidRPr="003368FB" w:rsidRDefault="00954FF3" w:rsidP="000C4C66">
      <w:pPr>
        <w:spacing w:line="276" w:lineRule="auto"/>
        <w:outlineLvl w:val="1"/>
        <w:rPr>
          <w:rFonts w:ascii="Arial" w:hAnsi="Arial" w:cs="Arial"/>
          <w:b/>
          <w:sz w:val="32"/>
          <w:szCs w:val="32"/>
        </w:rPr>
      </w:pPr>
      <w:r w:rsidRPr="003368FB">
        <w:rPr>
          <w:rFonts w:ascii="Arial" w:hAnsi="Arial" w:cs="Arial"/>
          <w:b/>
          <w:sz w:val="32"/>
          <w:szCs w:val="32"/>
        </w:rPr>
        <w:br w:type="page"/>
      </w:r>
      <w:bookmarkStart w:id="338" w:name="_Toc425263195"/>
      <w:r w:rsidR="00AC7FBA" w:rsidRPr="00767EE5">
        <w:rPr>
          <w:rFonts w:ascii="Arial" w:hAnsi="Arial" w:cs="Arial"/>
          <w:b/>
          <w:color w:val="0070C0"/>
          <w:sz w:val="32"/>
          <w:szCs w:val="32"/>
        </w:rPr>
        <w:lastRenderedPageBreak/>
        <w:t>Tool 2: Responding to pregnancy announcements</w:t>
      </w:r>
      <w:bookmarkEnd w:id="337"/>
      <w:bookmarkEnd w:id="338"/>
    </w:p>
    <w:p w14:paraId="085D40DC" w14:textId="77777777" w:rsidR="00F31F28" w:rsidRPr="000C4C66" w:rsidRDefault="00F31F28" w:rsidP="000C4C66">
      <w:pPr>
        <w:spacing w:line="276" w:lineRule="auto"/>
        <w:outlineLvl w:val="1"/>
        <w:rPr>
          <w:rFonts w:ascii="Arial" w:hAnsi="Arial" w:cs="Arial"/>
          <w:b/>
          <w:sz w:val="32"/>
          <w:szCs w:val="32"/>
        </w:rPr>
      </w:pPr>
    </w:p>
    <w:p w14:paraId="767E4751" w14:textId="6B4604EE" w:rsidR="00F31F28" w:rsidRPr="003368FB" w:rsidRDefault="00F31F28" w:rsidP="00F31F28">
      <w:pPr>
        <w:pBdr>
          <w:top w:val="single" w:sz="4" w:space="1" w:color="auto"/>
          <w:left w:val="single" w:sz="4" w:space="4" w:color="auto"/>
          <w:bottom w:val="single" w:sz="4" w:space="1" w:color="auto"/>
          <w:right w:val="single" w:sz="4" w:space="4" w:color="auto"/>
        </w:pBdr>
        <w:rPr>
          <w:rFonts w:ascii="Arial" w:hAnsi="Arial" w:cs="Arial"/>
          <w:sz w:val="20"/>
          <w:szCs w:val="20"/>
        </w:rPr>
      </w:pPr>
      <w:r w:rsidRPr="003368FB">
        <w:rPr>
          <w:rFonts w:ascii="Arial" w:hAnsi="Arial" w:cs="Arial"/>
          <w:i/>
          <w:sz w:val="20"/>
          <w:szCs w:val="20"/>
        </w:rPr>
        <w:br/>
        <w:t>An employee has just told you they are pregnant</w:t>
      </w:r>
      <w:r w:rsidR="00540379" w:rsidRPr="003368FB">
        <w:rPr>
          <w:rFonts w:ascii="Arial" w:hAnsi="Arial" w:cs="Arial"/>
          <w:i/>
          <w:sz w:val="20"/>
          <w:szCs w:val="20"/>
        </w:rPr>
        <w:t>.</w:t>
      </w:r>
      <w:r w:rsidR="00954FF3" w:rsidRPr="003368FB">
        <w:rPr>
          <w:rFonts w:ascii="Arial" w:hAnsi="Arial" w:cs="Arial"/>
          <w:i/>
          <w:sz w:val="20"/>
          <w:szCs w:val="20"/>
        </w:rPr>
        <w:t xml:space="preserve"> </w:t>
      </w:r>
      <w:r w:rsidRPr="003368FB">
        <w:rPr>
          <w:rFonts w:ascii="Arial" w:hAnsi="Arial" w:cs="Arial"/>
          <w:i/>
          <w:sz w:val="20"/>
          <w:szCs w:val="20"/>
        </w:rPr>
        <w:t>What do you do next?</w:t>
      </w:r>
      <w:r w:rsidR="00994225" w:rsidRPr="003368FB">
        <w:rPr>
          <w:rFonts w:ascii="Arial" w:hAnsi="Arial" w:cs="Arial"/>
          <w:sz w:val="20"/>
          <w:szCs w:val="20"/>
        </w:rPr>
        <w:t xml:space="preserve"> </w:t>
      </w:r>
    </w:p>
    <w:p w14:paraId="783820D5" w14:textId="77777777" w:rsidR="00954FF3" w:rsidRPr="003368FB" w:rsidRDefault="00954FF3" w:rsidP="00F31F28">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6582D3BA" w14:textId="77777777" w:rsidR="00F31F28" w:rsidRPr="003368FB" w:rsidRDefault="00F31F28" w:rsidP="00F31F28">
      <w:pPr>
        <w:rPr>
          <w:rFonts w:ascii="Arial" w:hAnsi="Arial" w:cs="Arial"/>
          <w:sz w:val="20"/>
          <w:szCs w:val="20"/>
        </w:rPr>
      </w:pPr>
    </w:p>
    <w:p w14:paraId="462BB29E" w14:textId="77777777" w:rsidR="00F31F28" w:rsidRPr="003368FB" w:rsidRDefault="00F31F28" w:rsidP="00F31F28">
      <w:pPr>
        <w:rPr>
          <w:rFonts w:ascii="Arial" w:hAnsi="Arial" w:cs="Arial"/>
          <w:sz w:val="20"/>
          <w:szCs w:val="20"/>
        </w:rPr>
      </w:pPr>
    </w:p>
    <w:tbl>
      <w:tblPr>
        <w:tblStyle w:val="TableGrid"/>
        <w:tblW w:w="0" w:type="auto"/>
        <w:tblLook w:val="04A0" w:firstRow="1" w:lastRow="0" w:firstColumn="1" w:lastColumn="0" w:noHBand="0" w:noVBand="1"/>
      </w:tblPr>
      <w:tblGrid>
        <w:gridCol w:w="1087"/>
        <w:gridCol w:w="7973"/>
      </w:tblGrid>
      <w:tr w:rsidR="00F31F28" w:rsidRPr="003368FB" w14:paraId="26010371" w14:textId="77777777" w:rsidTr="00F31F28">
        <w:tc>
          <w:tcPr>
            <w:tcW w:w="1101" w:type="dxa"/>
            <w:vAlign w:val="center"/>
          </w:tcPr>
          <w:p w14:paraId="15702CAB" w14:textId="77777777" w:rsidR="00F31F28" w:rsidRPr="003368FB" w:rsidRDefault="00F31F28" w:rsidP="00ED17C4">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8185" w:type="dxa"/>
          </w:tcPr>
          <w:p w14:paraId="7562B418" w14:textId="654AF227" w:rsidR="00ED17C4" w:rsidRPr="003368FB" w:rsidRDefault="007C6D51" w:rsidP="00580F7A">
            <w:pPr>
              <w:spacing w:before="120" w:after="120" w:line="276" w:lineRule="auto"/>
              <w:ind w:right="423"/>
              <w:contextualSpacing/>
              <w:rPr>
                <w:rFonts w:ascii="Arial" w:hAnsi="Arial" w:cs="Arial"/>
                <w:b/>
                <w:sz w:val="20"/>
                <w:szCs w:val="20"/>
              </w:rPr>
            </w:pPr>
            <w:r w:rsidRPr="003368FB">
              <w:rPr>
                <w:rFonts w:ascii="Arial" w:hAnsi="Arial" w:cs="Arial"/>
                <w:b/>
                <w:sz w:val="20"/>
                <w:szCs w:val="20"/>
              </w:rPr>
              <w:t>Respond positively</w:t>
            </w:r>
            <w:r w:rsidR="00ED17C4" w:rsidRPr="003368FB">
              <w:rPr>
                <w:rFonts w:ascii="Arial" w:hAnsi="Arial" w:cs="Arial"/>
                <w:b/>
                <w:sz w:val="20"/>
                <w:szCs w:val="20"/>
              </w:rPr>
              <w:t xml:space="preserve"> </w:t>
            </w:r>
          </w:p>
          <w:p w14:paraId="0B6E6AB9" w14:textId="254BE519" w:rsidR="00F31F28" w:rsidRPr="003368FB" w:rsidRDefault="00ED17C4" w:rsidP="003B7002">
            <w:pPr>
              <w:spacing w:before="120" w:after="120" w:line="276" w:lineRule="auto"/>
              <w:ind w:right="423"/>
              <w:rPr>
                <w:rFonts w:ascii="Arial" w:hAnsi="Arial" w:cs="Arial"/>
                <w:sz w:val="20"/>
                <w:szCs w:val="20"/>
              </w:rPr>
            </w:pPr>
            <w:r w:rsidRPr="003368FB">
              <w:rPr>
                <w:rFonts w:ascii="Arial" w:hAnsi="Arial" w:cs="Arial"/>
                <w:sz w:val="20"/>
                <w:szCs w:val="20"/>
              </w:rPr>
              <w:t xml:space="preserve">Offer congratulations and understand that decisions impacting family choices are important and can be emotional. Organise an initial planning meeting within the next month. </w:t>
            </w:r>
            <w:r w:rsidR="00464532">
              <w:rPr>
                <w:rFonts w:ascii="Arial" w:hAnsi="Arial" w:cs="Arial"/>
                <w:sz w:val="20"/>
                <w:szCs w:val="20"/>
              </w:rPr>
              <w:t>Do remember to respect any request for confidentiality.</w:t>
            </w:r>
          </w:p>
        </w:tc>
      </w:tr>
      <w:tr w:rsidR="00F31F28" w:rsidRPr="003368FB" w14:paraId="4E7A652F" w14:textId="77777777" w:rsidTr="00F31F28">
        <w:tc>
          <w:tcPr>
            <w:tcW w:w="1101" w:type="dxa"/>
            <w:vAlign w:val="center"/>
          </w:tcPr>
          <w:p w14:paraId="0FEDBD6D" w14:textId="77777777" w:rsidR="00F31F28" w:rsidRPr="003368FB" w:rsidRDefault="00F31F28" w:rsidP="00ED17C4">
            <w:pPr>
              <w:spacing w:before="120" w:after="120"/>
              <w:jc w:val="center"/>
              <w:rPr>
                <w:rFonts w:ascii="Arial" w:hAnsi="Arial" w:cs="Arial"/>
                <w:sz w:val="20"/>
                <w:szCs w:val="20"/>
              </w:rPr>
            </w:pPr>
            <w:r w:rsidRPr="003368FB">
              <w:rPr>
                <w:rFonts w:ascii="Segoe UI Symbol" w:hAnsi="Segoe UI Symbol" w:cs="Segoe UI Symbol"/>
                <w:sz w:val="60"/>
                <w:szCs w:val="60"/>
              </w:rPr>
              <w:t>☐</w:t>
            </w:r>
          </w:p>
        </w:tc>
        <w:tc>
          <w:tcPr>
            <w:tcW w:w="8185" w:type="dxa"/>
          </w:tcPr>
          <w:p w14:paraId="0F6F8AEC" w14:textId="12D3A374" w:rsidR="00ED17C4" w:rsidRPr="003368FB" w:rsidRDefault="00DC765A" w:rsidP="00ED17C4">
            <w:pPr>
              <w:spacing w:before="120" w:after="120" w:line="276" w:lineRule="auto"/>
              <w:ind w:right="423"/>
              <w:rPr>
                <w:rFonts w:ascii="Arial" w:hAnsi="Arial" w:cs="Arial"/>
                <w:i/>
                <w:sz w:val="20"/>
                <w:szCs w:val="20"/>
              </w:rPr>
            </w:pPr>
            <w:r w:rsidRPr="003368FB">
              <w:rPr>
                <w:rFonts w:ascii="Arial" w:hAnsi="Arial" w:cs="Arial"/>
                <w:b/>
                <w:sz w:val="20"/>
                <w:szCs w:val="20"/>
              </w:rPr>
              <w:t>B</w:t>
            </w:r>
            <w:r w:rsidR="00ED17C4" w:rsidRPr="003368FB">
              <w:rPr>
                <w:rFonts w:ascii="Arial" w:hAnsi="Arial" w:cs="Arial"/>
                <w:b/>
                <w:sz w:val="20"/>
                <w:szCs w:val="20"/>
              </w:rPr>
              <w:t>e open and honest</w:t>
            </w:r>
            <w:r w:rsidRPr="003368FB">
              <w:rPr>
                <w:rFonts w:ascii="Arial" w:hAnsi="Arial" w:cs="Arial"/>
                <w:b/>
                <w:sz w:val="20"/>
                <w:szCs w:val="20"/>
              </w:rPr>
              <w:t xml:space="preserve"> at the initial planning meeting</w:t>
            </w:r>
            <w:r w:rsidR="00ED17C4" w:rsidRPr="003368FB">
              <w:rPr>
                <w:rFonts w:ascii="Arial" w:hAnsi="Arial" w:cs="Arial"/>
                <w:b/>
                <w:sz w:val="20"/>
                <w:szCs w:val="20"/>
              </w:rPr>
              <w:t xml:space="preserve"> in terms of needs and expectations</w:t>
            </w:r>
          </w:p>
          <w:p w14:paraId="2E88BAFE" w14:textId="2386363A" w:rsidR="00F31F28" w:rsidRPr="003368FB" w:rsidRDefault="00ED17C4" w:rsidP="00666A0D">
            <w:pPr>
              <w:spacing w:before="120" w:after="120" w:line="276" w:lineRule="auto"/>
              <w:ind w:right="423"/>
              <w:rPr>
                <w:rFonts w:ascii="Arial" w:hAnsi="Arial" w:cs="Arial"/>
                <w:sz w:val="20"/>
                <w:szCs w:val="20"/>
              </w:rPr>
            </w:pPr>
            <w:r w:rsidRPr="003368FB">
              <w:rPr>
                <w:rFonts w:ascii="Arial" w:hAnsi="Arial" w:cs="Arial"/>
                <w:sz w:val="20"/>
                <w:szCs w:val="20"/>
              </w:rPr>
              <w:t>Discuss the need to balance individual and organisational requirements</w:t>
            </w:r>
            <w:r w:rsidR="00666A0D" w:rsidRPr="003368FB">
              <w:rPr>
                <w:rFonts w:ascii="Arial" w:hAnsi="Arial" w:cs="Arial"/>
                <w:sz w:val="20"/>
                <w:szCs w:val="20"/>
              </w:rPr>
              <w:t xml:space="preserve"> from the outset</w:t>
            </w:r>
            <w:r w:rsidRPr="003368FB">
              <w:rPr>
                <w:rFonts w:ascii="Arial" w:hAnsi="Arial" w:cs="Arial"/>
                <w:sz w:val="20"/>
                <w:szCs w:val="20"/>
              </w:rPr>
              <w:t>. The more the arrangement is set up as a partnership, the more successful it will be.</w:t>
            </w:r>
          </w:p>
        </w:tc>
      </w:tr>
      <w:tr w:rsidR="00ED17C4" w:rsidRPr="003368FB" w14:paraId="7E2339F6" w14:textId="77777777" w:rsidTr="00F31F28">
        <w:tc>
          <w:tcPr>
            <w:tcW w:w="1101" w:type="dxa"/>
            <w:vAlign w:val="center"/>
          </w:tcPr>
          <w:p w14:paraId="4C5E6A12" w14:textId="3A37AF11" w:rsidR="00ED17C4" w:rsidRPr="003368FB" w:rsidRDefault="00ED17C4" w:rsidP="00ED17C4">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8185" w:type="dxa"/>
          </w:tcPr>
          <w:p w14:paraId="5E2CBDE1" w14:textId="6C1A23C5" w:rsidR="00ED17C4" w:rsidRPr="003368FB" w:rsidRDefault="00ED17C4" w:rsidP="00ED17C4">
            <w:pPr>
              <w:spacing w:before="120" w:after="120" w:line="276" w:lineRule="auto"/>
              <w:ind w:right="423"/>
              <w:rPr>
                <w:rFonts w:ascii="Arial" w:hAnsi="Arial" w:cs="Arial"/>
                <w:i/>
                <w:sz w:val="20"/>
                <w:szCs w:val="20"/>
              </w:rPr>
            </w:pPr>
            <w:r w:rsidRPr="003368FB">
              <w:rPr>
                <w:rFonts w:ascii="Arial" w:hAnsi="Arial" w:cs="Arial"/>
                <w:b/>
                <w:sz w:val="20"/>
                <w:szCs w:val="20"/>
              </w:rPr>
              <w:t>Be prepared and informed</w:t>
            </w:r>
            <w:r w:rsidRPr="003368FB">
              <w:rPr>
                <w:rFonts w:ascii="Arial" w:hAnsi="Arial" w:cs="Arial"/>
                <w:i/>
                <w:sz w:val="20"/>
                <w:szCs w:val="20"/>
              </w:rPr>
              <w:t xml:space="preserve"> </w:t>
            </w:r>
          </w:p>
          <w:p w14:paraId="0ED65EBC" w14:textId="6EDB0B63" w:rsidR="00666A0D" w:rsidRPr="003368FB" w:rsidRDefault="00ED17C4" w:rsidP="00ED17C4">
            <w:pPr>
              <w:spacing w:before="120" w:after="120" w:line="276" w:lineRule="auto"/>
              <w:ind w:right="423"/>
              <w:rPr>
                <w:rFonts w:ascii="Arial" w:hAnsi="Arial" w:cs="Arial"/>
                <w:sz w:val="20"/>
                <w:szCs w:val="20"/>
              </w:rPr>
            </w:pPr>
            <w:r w:rsidRPr="003368FB">
              <w:rPr>
                <w:rFonts w:ascii="Arial" w:hAnsi="Arial" w:cs="Arial"/>
                <w:sz w:val="20"/>
                <w:szCs w:val="20"/>
              </w:rPr>
              <w:t xml:space="preserve">Create a check list that covers </w:t>
            </w:r>
            <w:r w:rsidR="00666A0D" w:rsidRPr="003368FB">
              <w:rPr>
                <w:rFonts w:ascii="Arial" w:hAnsi="Arial" w:cs="Arial"/>
                <w:sz w:val="20"/>
                <w:szCs w:val="20"/>
              </w:rPr>
              <w:t>the</w:t>
            </w:r>
            <w:r w:rsidRPr="003368FB">
              <w:rPr>
                <w:rFonts w:ascii="Arial" w:hAnsi="Arial" w:cs="Arial"/>
                <w:sz w:val="20"/>
                <w:szCs w:val="20"/>
              </w:rPr>
              <w:t xml:space="preserve"> key issues. </w:t>
            </w:r>
          </w:p>
          <w:p w14:paraId="757D5673" w14:textId="09EBD66A" w:rsidR="00ED17C4" w:rsidRPr="003368FB" w:rsidRDefault="00ED17C4" w:rsidP="00ED17C4">
            <w:pPr>
              <w:spacing w:before="120" w:after="120" w:line="276" w:lineRule="auto"/>
              <w:ind w:right="423"/>
              <w:rPr>
                <w:rFonts w:ascii="Arial" w:hAnsi="Arial" w:cs="Arial"/>
                <w:sz w:val="20"/>
                <w:szCs w:val="20"/>
              </w:rPr>
            </w:pPr>
            <w:r w:rsidRPr="003368FB">
              <w:rPr>
                <w:rFonts w:ascii="Arial" w:hAnsi="Arial" w:cs="Arial"/>
                <w:sz w:val="20"/>
                <w:szCs w:val="20"/>
              </w:rPr>
              <w:t xml:space="preserve">Issues to consider </w:t>
            </w:r>
            <w:r w:rsidR="00E57D39" w:rsidRPr="003368FB">
              <w:rPr>
                <w:rFonts w:ascii="Arial" w:hAnsi="Arial" w:cs="Arial"/>
                <w:sz w:val="20"/>
                <w:szCs w:val="20"/>
              </w:rPr>
              <w:t>be</w:t>
            </w:r>
            <w:r w:rsidRPr="003368FB">
              <w:rPr>
                <w:rFonts w:ascii="Arial" w:hAnsi="Arial" w:cs="Arial"/>
                <w:sz w:val="20"/>
                <w:szCs w:val="20"/>
              </w:rPr>
              <w:t>for</w:t>
            </w:r>
            <w:r w:rsidR="00E57D39" w:rsidRPr="003368FB">
              <w:rPr>
                <w:rFonts w:ascii="Arial" w:hAnsi="Arial" w:cs="Arial"/>
                <w:sz w:val="20"/>
                <w:szCs w:val="20"/>
              </w:rPr>
              <w:t>e</w:t>
            </w:r>
            <w:r w:rsidRPr="003368FB">
              <w:rPr>
                <w:rFonts w:ascii="Arial" w:hAnsi="Arial" w:cs="Arial"/>
                <w:sz w:val="20"/>
                <w:szCs w:val="20"/>
              </w:rPr>
              <w:t xml:space="preserve"> the initial planning meeting include:  </w:t>
            </w:r>
          </w:p>
          <w:p w14:paraId="646A7854" w14:textId="738E496A"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e</w:t>
            </w:r>
            <w:r w:rsidR="00ED17C4" w:rsidRPr="003368FB">
              <w:rPr>
                <w:rFonts w:ascii="Arial" w:hAnsi="Arial" w:cs="Arial"/>
                <w:sz w:val="20"/>
                <w:szCs w:val="20"/>
              </w:rPr>
              <w:t>mployment rights and obligations including work health and safety</w:t>
            </w:r>
            <w:r w:rsidR="00E57D39" w:rsidRPr="003368FB">
              <w:rPr>
                <w:rFonts w:ascii="Arial" w:hAnsi="Arial" w:cs="Arial"/>
                <w:sz w:val="20"/>
                <w:szCs w:val="20"/>
              </w:rPr>
              <w:t xml:space="preserve"> issues</w:t>
            </w:r>
            <w:r w:rsidR="00666A0D" w:rsidRPr="003368FB">
              <w:rPr>
                <w:rFonts w:ascii="Arial" w:hAnsi="Arial" w:cs="Arial"/>
                <w:sz w:val="20"/>
                <w:szCs w:val="20"/>
              </w:rPr>
              <w:t>;</w:t>
            </w:r>
            <w:r w:rsidR="00ED17C4" w:rsidRPr="003368FB">
              <w:rPr>
                <w:rFonts w:ascii="Arial" w:hAnsi="Arial" w:cs="Arial"/>
                <w:sz w:val="20"/>
                <w:szCs w:val="20"/>
              </w:rPr>
              <w:t xml:space="preserve"> </w:t>
            </w:r>
          </w:p>
          <w:p w14:paraId="639726C6" w14:textId="4902A043"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p</w:t>
            </w:r>
            <w:r w:rsidR="00ED17C4" w:rsidRPr="003368FB">
              <w:rPr>
                <w:rFonts w:ascii="Arial" w:hAnsi="Arial" w:cs="Arial"/>
                <w:sz w:val="20"/>
                <w:szCs w:val="20"/>
              </w:rPr>
              <w:t>olicies relating to parental leave (where appropriate)</w:t>
            </w:r>
            <w:r w:rsidR="00666A0D" w:rsidRPr="003368FB">
              <w:rPr>
                <w:rFonts w:ascii="Arial" w:hAnsi="Arial" w:cs="Arial"/>
                <w:sz w:val="20"/>
                <w:szCs w:val="20"/>
              </w:rPr>
              <w:t>;</w:t>
            </w:r>
          </w:p>
          <w:p w14:paraId="0DE9FA7A" w14:textId="0D76324D" w:rsidR="00C47D3C"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t</w:t>
            </w:r>
            <w:r w:rsidR="00C47D3C" w:rsidRPr="003368FB">
              <w:rPr>
                <w:rFonts w:ascii="Arial" w:hAnsi="Arial" w:cs="Arial"/>
                <w:sz w:val="20"/>
                <w:szCs w:val="20"/>
              </w:rPr>
              <w:t xml:space="preserve">he employee notice requirements checklist referred </w:t>
            </w:r>
            <w:r w:rsidR="00C47D3C" w:rsidRPr="00C67B25">
              <w:rPr>
                <w:rFonts w:ascii="Arial" w:hAnsi="Arial" w:cs="Arial"/>
                <w:sz w:val="20"/>
                <w:szCs w:val="20"/>
              </w:rPr>
              <w:t xml:space="preserve">to </w:t>
            </w:r>
            <w:r w:rsidR="00D170FA" w:rsidRPr="00C67B25">
              <w:rPr>
                <w:rFonts w:ascii="Arial" w:hAnsi="Arial" w:cs="Arial"/>
                <w:b/>
                <w:sz w:val="20"/>
                <w:szCs w:val="20"/>
              </w:rPr>
              <w:t>Tool 4</w:t>
            </w:r>
            <w:r w:rsidR="00C47D3C" w:rsidRPr="003368FB">
              <w:rPr>
                <w:rFonts w:ascii="Arial" w:hAnsi="Arial" w:cs="Arial"/>
                <w:sz w:val="20"/>
                <w:szCs w:val="20"/>
              </w:rPr>
              <w:t xml:space="preserve"> of the toolkit</w:t>
            </w:r>
            <w:r w:rsidR="00E52DAB" w:rsidRPr="003368FB">
              <w:rPr>
                <w:rFonts w:ascii="Arial" w:hAnsi="Arial" w:cs="Arial"/>
                <w:sz w:val="20"/>
                <w:szCs w:val="20"/>
              </w:rPr>
              <w:t>;</w:t>
            </w:r>
          </w:p>
          <w:p w14:paraId="38B7683A" w14:textId="402212DE"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t</w:t>
            </w:r>
            <w:r w:rsidR="00ED17C4" w:rsidRPr="003368FB">
              <w:rPr>
                <w:rFonts w:ascii="Arial" w:hAnsi="Arial" w:cs="Arial"/>
                <w:sz w:val="20"/>
                <w:szCs w:val="20"/>
              </w:rPr>
              <w:t xml:space="preserve">he employee’s plans and expectations including ‘unknowns’ (such as exact </w:t>
            </w:r>
            <w:r w:rsidR="00A0397A">
              <w:rPr>
                <w:rFonts w:ascii="Arial" w:hAnsi="Arial" w:cs="Arial"/>
                <w:sz w:val="20"/>
                <w:szCs w:val="20"/>
              </w:rPr>
              <w:t xml:space="preserve">date the employee will start leave and </w:t>
            </w:r>
            <w:r w:rsidR="00ED17C4" w:rsidRPr="003368FB">
              <w:rPr>
                <w:rFonts w:ascii="Arial" w:hAnsi="Arial" w:cs="Arial"/>
                <w:sz w:val="20"/>
                <w:szCs w:val="20"/>
              </w:rPr>
              <w:t>return to work date and whether the employee will want to return part-time or</w:t>
            </w:r>
            <w:r w:rsidR="00580F7A" w:rsidRPr="003368FB">
              <w:rPr>
                <w:rFonts w:ascii="Arial" w:hAnsi="Arial" w:cs="Arial"/>
                <w:sz w:val="20"/>
                <w:szCs w:val="20"/>
              </w:rPr>
              <w:t xml:space="preserve"> prefer some</w:t>
            </w:r>
            <w:r w:rsidR="00ED17C4" w:rsidRPr="003368FB">
              <w:rPr>
                <w:rFonts w:ascii="Arial" w:hAnsi="Arial" w:cs="Arial"/>
                <w:sz w:val="20"/>
                <w:szCs w:val="20"/>
              </w:rPr>
              <w:t xml:space="preserve"> other working arrangements)</w:t>
            </w:r>
            <w:r w:rsidR="00666A0D" w:rsidRPr="003368FB">
              <w:rPr>
                <w:rFonts w:ascii="Arial" w:hAnsi="Arial" w:cs="Arial"/>
                <w:sz w:val="20"/>
                <w:szCs w:val="20"/>
              </w:rPr>
              <w:t>;</w:t>
            </w:r>
          </w:p>
          <w:p w14:paraId="6F263AEE" w14:textId="54E13B23"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o</w:t>
            </w:r>
            <w:r w:rsidR="00ED17C4" w:rsidRPr="003368FB">
              <w:rPr>
                <w:rFonts w:ascii="Arial" w:hAnsi="Arial" w:cs="Arial"/>
                <w:sz w:val="20"/>
                <w:szCs w:val="20"/>
              </w:rPr>
              <w:t>ptions for cover</w:t>
            </w:r>
            <w:r w:rsidR="00B7085B">
              <w:rPr>
                <w:rFonts w:ascii="Arial" w:hAnsi="Arial" w:cs="Arial"/>
                <w:sz w:val="20"/>
                <w:szCs w:val="20"/>
              </w:rPr>
              <w:t>ing the workload of the employee</w:t>
            </w:r>
            <w:r w:rsidR="00ED17C4" w:rsidRPr="003368FB">
              <w:rPr>
                <w:rFonts w:ascii="Arial" w:hAnsi="Arial" w:cs="Arial"/>
                <w:sz w:val="20"/>
                <w:szCs w:val="20"/>
              </w:rPr>
              <w:t xml:space="preserve"> during</w:t>
            </w:r>
            <w:r w:rsidR="00B7085B">
              <w:rPr>
                <w:rFonts w:ascii="Arial" w:hAnsi="Arial" w:cs="Arial"/>
                <w:sz w:val="20"/>
                <w:szCs w:val="20"/>
              </w:rPr>
              <w:t xml:space="preserve"> their</w:t>
            </w:r>
            <w:r w:rsidR="00ED17C4" w:rsidRPr="003368FB">
              <w:rPr>
                <w:rFonts w:ascii="Arial" w:hAnsi="Arial" w:cs="Arial"/>
                <w:sz w:val="20"/>
                <w:szCs w:val="20"/>
              </w:rPr>
              <w:t xml:space="preserve"> parental leave</w:t>
            </w:r>
            <w:r w:rsidR="00666A0D" w:rsidRPr="003368FB">
              <w:rPr>
                <w:rFonts w:ascii="Arial" w:hAnsi="Arial" w:cs="Arial"/>
                <w:sz w:val="20"/>
                <w:szCs w:val="20"/>
              </w:rPr>
              <w:t>;</w:t>
            </w:r>
            <w:r w:rsidR="00ED17C4" w:rsidRPr="003368FB">
              <w:rPr>
                <w:rFonts w:ascii="Arial" w:hAnsi="Arial" w:cs="Arial"/>
                <w:sz w:val="20"/>
                <w:szCs w:val="20"/>
              </w:rPr>
              <w:t xml:space="preserve"> </w:t>
            </w:r>
          </w:p>
          <w:p w14:paraId="28AFAFB4" w14:textId="3D664361"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h</w:t>
            </w:r>
            <w:r w:rsidR="00ED17C4" w:rsidRPr="003368FB">
              <w:rPr>
                <w:rFonts w:ascii="Arial" w:hAnsi="Arial" w:cs="Arial"/>
                <w:sz w:val="20"/>
                <w:szCs w:val="20"/>
              </w:rPr>
              <w:t>ow to keep in touch during parental leave, including frequency and type of communication</w:t>
            </w:r>
            <w:r w:rsidR="008C3CCD">
              <w:rPr>
                <w:rFonts w:ascii="Arial" w:hAnsi="Arial" w:cs="Arial"/>
                <w:sz w:val="20"/>
                <w:szCs w:val="20"/>
              </w:rPr>
              <w:t>, if the employee wishes</w:t>
            </w:r>
            <w:r w:rsidR="00666A0D" w:rsidRPr="003368FB">
              <w:rPr>
                <w:rFonts w:ascii="Arial" w:hAnsi="Arial" w:cs="Arial"/>
                <w:sz w:val="20"/>
                <w:szCs w:val="20"/>
              </w:rPr>
              <w:t>;</w:t>
            </w:r>
          </w:p>
          <w:p w14:paraId="76F44DF3" w14:textId="585A94F7"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r w:rsidRPr="003368FB">
              <w:rPr>
                <w:rFonts w:ascii="Arial" w:hAnsi="Arial" w:cs="Arial"/>
                <w:sz w:val="20"/>
                <w:szCs w:val="20"/>
              </w:rPr>
              <w:t>a</w:t>
            </w:r>
            <w:r w:rsidR="00ED17C4" w:rsidRPr="003368FB">
              <w:rPr>
                <w:rFonts w:ascii="Arial" w:hAnsi="Arial" w:cs="Arial"/>
                <w:sz w:val="20"/>
                <w:szCs w:val="20"/>
              </w:rPr>
              <w:t>ccess to equipment such as mobile phones or laptops</w:t>
            </w:r>
            <w:r w:rsidR="003B7002" w:rsidRPr="003368FB">
              <w:rPr>
                <w:rFonts w:ascii="Arial" w:hAnsi="Arial" w:cs="Arial"/>
                <w:sz w:val="20"/>
                <w:szCs w:val="20"/>
              </w:rPr>
              <w:t xml:space="preserve"> while on parental leave</w:t>
            </w:r>
            <w:r w:rsidR="00666A0D" w:rsidRPr="003368FB">
              <w:rPr>
                <w:rFonts w:ascii="Arial" w:hAnsi="Arial" w:cs="Arial"/>
                <w:sz w:val="20"/>
                <w:szCs w:val="20"/>
              </w:rPr>
              <w:t xml:space="preserve"> and</w:t>
            </w:r>
          </w:p>
          <w:p w14:paraId="5D180922" w14:textId="58C080CD" w:rsidR="00ED17C4" w:rsidRPr="003368FB" w:rsidRDefault="00C9604A" w:rsidP="00667143">
            <w:pPr>
              <w:pStyle w:val="ListParagraph"/>
              <w:numPr>
                <w:ilvl w:val="0"/>
                <w:numId w:val="16"/>
              </w:numPr>
              <w:spacing w:before="120" w:after="120" w:line="276" w:lineRule="auto"/>
              <w:ind w:right="423"/>
              <w:rPr>
                <w:rFonts w:ascii="Arial" w:hAnsi="Arial" w:cs="Arial"/>
                <w:sz w:val="20"/>
                <w:szCs w:val="20"/>
              </w:rPr>
            </w:pPr>
            <w:proofErr w:type="gramStart"/>
            <w:r w:rsidRPr="003368FB">
              <w:rPr>
                <w:rFonts w:ascii="Arial" w:hAnsi="Arial" w:cs="Arial"/>
                <w:sz w:val="20"/>
                <w:szCs w:val="20"/>
              </w:rPr>
              <w:t>a</w:t>
            </w:r>
            <w:r w:rsidR="00ED17C4" w:rsidRPr="003368FB">
              <w:rPr>
                <w:rFonts w:ascii="Arial" w:hAnsi="Arial" w:cs="Arial"/>
                <w:sz w:val="20"/>
                <w:szCs w:val="20"/>
              </w:rPr>
              <w:t>ccess</w:t>
            </w:r>
            <w:proofErr w:type="gramEnd"/>
            <w:r w:rsidR="00ED17C4" w:rsidRPr="003368FB">
              <w:rPr>
                <w:rFonts w:ascii="Arial" w:hAnsi="Arial" w:cs="Arial"/>
                <w:sz w:val="20"/>
                <w:szCs w:val="20"/>
              </w:rPr>
              <w:t xml:space="preserve"> to professional development opportunities while on leave </w:t>
            </w:r>
            <w:r w:rsidR="008901F0" w:rsidRPr="003368FB">
              <w:rPr>
                <w:rFonts w:ascii="Arial" w:hAnsi="Arial" w:cs="Arial"/>
                <w:sz w:val="20"/>
                <w:szCs w:val="20"/>
              </w:rPr>
              <w:t>(</w:t>
            </w:r>
            <w:r w:rsidR="00ED17C4" w:rsidRPr="003368FB">
              <w:rPr>
                <w:rFonts w:ascii="Arial" w:hAnsi="Arial" w:cs="Arial"/>
                <w:sz w:val="20"/>
                <w:szCs w:val="20"/>
              </w:rPr>
              <w:t xml:space="preserve">e.g. </w:t>
            </w:r>
            <w:r w:rsidR="00702983" w:rsidRPr="003368FB">
              <w:rPr>
                <w:rFonts w:ascii="Arial" w:hAnsi="Arial" w:cs="Arial"/>
                <w:sz w:val="20"/>
                <w:szCs w:val="20"/>
              </w:rPr>
              <w:t>training and</w:t>
            </w:r>
            <w:r w:rsidR="00ED17C4" w:rsidRPr="003368FB">
              <w:rPr>
                <w:rFonts w:ascii="Arial" w:hAnsi="Arial" w:cs="Arial"/>
                <w:sz w:val="20"/>
                <w:szCs w:val="20"/>
              </w:rPr>
              <w:t xml:space="preserve"> job opportunities</w:t>
            </w:r>
            <w:r w:rsidR="008901F0" w:rsidRPr="003368FB">
              <w:rPr>
                <w:rFonts w:ascii="Arial" w:hAnsi="Arial" w:cs="Arial"/>
                <w:sz w:val="20"/>
                <w:szCs w:val="20"/>
              </w:rPr>
              <w:t>)</w:t>
            </w:r>
            <w:r w:rsidR="00501C18" w:rsidRPr="003368FB">
              <w:rPr>
                <w:rFonts w:ascii="Arial" w:hAnsi="Arial" w:cs="Arial"/>
                <w:sz w:val="20"/>
                <w:szCs w:val="20"/>
              </w:rPr>
              <w:t>.</w:t>
            </w:r>
            <w:r w:rsidR="00C47D3C" w:rsidRPr="003368FB">
              <w:rPr>
                <w:rFonts w:ascii="Arial" w:hAnsi="Arial" w:cs="Arial"/>
                <w:sz w:val="20"/>
                <w:szCs w:val="20"/>
              </w:rPr>
              <w:t xml:space="preserve"> </w:t>
            </w:r>
          </w:p>
        </w:tc>
      </w:tr>
      <w:tr w:rsidR="00ED17C4" w:rsidRPr="003368FB" w14:paraId="1F6BC88C" w14:textId="77777777" w:rsidTr="00F31F28">
        <w:tc>
          <w:tcPr>
            <w:tcW w:w="1101" w:type="dxa"/>
            <w:vAlign w:val="center"/>
          </w:tcPr>
          <w:p w14:paraId="7B8490B1" w14:textId="04F9628D" w:rsidR="00ED17C4" w:rsidRPr="003368FB" w:rsidRDefault="00ED17C4" w:rsidP="00ED17C4">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8185" w:type="dxa"/>
          </w:tcPr>
          <w:p w14:paraId="66B779EA" w14:textId="1438B277" w:rsidR="00ED17C4" w:rsidRPr="003368FB" w:rsidRDefault="00ED17C4" w:rsidP="00ED17C4">
            <w:pPr>
              <w:spacing w:before="120" w:after="120" w:line="276" w:lineRule="auto"/>
              <w:ind w:right="423"/>
              <w:rPr>
                <w:rFonts w:ascii="Arial" w:hAnsi="Arial" w:cs="Arial"/>
                <w:sz w:val="20"/>
                <w:szCs w:val="20"/>
              </w:rPr>
            </w:pPr>
            <w:r w:rsidRPr="003368FB">
              <w:rPr>
                <w:rFonts w:ascii="Arial" w:hAnsi="Arial" w:cs="Arial"/>
                <w:b/>
                <w:sz w:val="20"/>
                <w:szCs w:val="20"/>
              </w:rPr>
              <w:t>Involve the right people</w:t>
            </w:r>
          </w:p>
          <w:p w14:paraId="27AFD42F" w14:textId="0876B41E" w:rsidR="00ED17C4" w:rsidRPr="003368FB" w:rsidRDefault="00ED17C4" w:rsidP="00501C18">
            <w:pPr>
              <w:spacing w:before="120" w:after="120" w:line="276" w:lineRule="auto"/>
              <w:ind w:right="423"/>
              <w:rPr>
                <w:rFonts w:ascii="Arial" w:hAnsi="Arial" w:cs="Arial"/>
                <w:b/>
                <w:sz w:val="20"/>
                <w:szCs w:val="20"/>
                <w:u w:val="single"/>
              </w:rPr>
            </w:pPr>
            <w:r w:rsidRPr="003368FB">
              <w:rPr>
                <w:rFonts w:ascii="Arial" w:hAnsi="Arial" w:cs="Arial"/>
                <w:sz w:val="20"/>
                <w:szCs w:val="20"/>
              </w:rPr>
              <w:t xml:space="preserve">In addition to the employee and the direct manager, make sure any relevant individuals are involved </w:t>
            </w:r>
            <w:r w:rsidR="00C9604A" w:rsidRPr="003368FB">
              <w:rPr>
                <w:rFonts w:ascii="Arial" w:hAnsi="Arial" w:cs="Arial"/>
                <w:sz w:val="20"/>
                <w:szCs w:val="20"/>
              </w:rPr>
              <w:t>in</w:t>
            </w:r>
            <w:r w:rsidRPr="003368FB">
              <w:rPr>
                <w:rFonts w:ascii="Arial" w:hAnsi="Arial" w:cs="Arial"/>
                <w:sz w:val="20"/>
                <w:szCs w:val="20"/>
              </w:rPr>
              <w:t xml:space="preserve"> the initial planning meeting</w:t>
            </w:r>
            <w:r w:rsidR="00C9604A" w:rsidRPr="003368FB">
              <w:rPr>
                <w:rFonts w:ascii="Arial" w:hAnsi="Arial" w:cs="Arial"/>
                <w:sz w:val="20"/>
                <w:szCs w:val="20"/>
              </w:rPr>
              <w:t>.</w:t>
            </w:r>
            <w:r w:rsidR="00501C18" w:rsidRPr="003368FB">
              <w:rPr>
                <w:rFonts w:ascii="Arial" w:hAnsi="Arial" w:cs="Arial"/>
                <w:sz w:val="20"/>
                <w:szCs w:val="20"/>
              </w:rPr>
              <w:t xml:space="preserve"> This could involve</w:t>
            </w:r>
            <w:r w:rsidR="00954FF3" w:rsidRPr="003368FB">
              <w:rPr>
                <w:rFonts w:ascii="Arial" w:hAnsi="Arial" w:cs="Arial"/>
                <w:sz w:val="20"/>
                <w:szCs w:val="20"/>
              </w:rPr>
              <w:t xml:space="preserve"> </w:t>
            </w:r>
            <w:r w:rsidRPr="003368FB">
              <w:rPr>
                <w:rFonts w:ascii="Arial" w:hAnsi="Arial" w:cs="Arial"/>
                <w:sz w:val="20"/>
                <w:szCs w:val="20"/>
              </w:rPr>
              <w:t xml:space="preserve">Human Resources, </w:t>
            </w:r>
            <w:r w:rsidR="005E2CE1">
              <w:rPr>
                <w:rFonts w:ascii="Arial" w:hAnsi="Arial" w:cs="Arial"/>
                <w:sz w:val="20"/>
                <w:szCs w:val="20"/>
              </w:rPr>
              <w:t xml:space="preserve">any dedicated work health and safety staff </w:t>
            </w:r>
            <w:r w:rsidRPr="003368FB">
              <w:rPr>
                <w:rFonts w:ascii="Arial" w:hAnsi="Arial" w:cs="Arial"/>
                <w:sz w:val="20"/>
                <w:szCs w:val="20"/>
              </w:rPr>
              <w:t>or in the case of small businesses and organisations, the owner or general manager.</w:t>
            </w:r>
          </w:p>
        </w:tc>
      </w:tr>
    </w:tbl>
    <w:p w14:paraId="5ACCFA02" w14:textId="77777777" w:rsidR="00F31F28" w:rsidRPr="003368FB" w:rsidRDefault="00F31F28" w:rsidP="00AC7FBA">
      <w:pPr>
        <w:spacing w:line="276" w:lineRule="auto"/>
        <w:rPr>
          <w:rFonts w:ascii="Arial" w:hAnsi="Arial" w:cs="Arial"/>
          <w:b/>
          <w:sz w:val="20"/>
          <w:szCs w:val="20"/>
          <w:u w:val="single"/>
        </w:rPr>
      </w:pPr>
    </w:p>
    <w:p w14:paraId="7E4E199C" w14:textId="77777777" w:rsidR="00AC7FBA" w:rsidRPr="003368FB" w:rsidRDefault="00AC7FBA" w:rsidP="00AC7FBA">
      <w:pPr>
        <w:spacing w:line="276" w:lineRule="auto"/>
        <w:ind w:left="142"/>
        <w:rPr>
          <w:rFonts w:ascii="Arial" w:hAnsi="Arial" w:cs="Arial"/>
          <w:i/>
          <w:sz w:val="20"/>
          <w:szCs w:val="20"/>
        </w:rPr>
      </w:pPr>
    </w:p>
    <w:p w14:paraId="2579C0BE" w14:textId="780B479F" w:rsidR="00B174B0" w:rsidRPr="00DC4BBC" w:rsidRDefault="00505B42" w:rsidP="000C4C66">
      <w:pPr>
        <w:spacing w:line="276" w:lineRule="auto"/>
        <w:outlineLvl w:val="1"/>
        <w:rPr>
          <w:rFonts w:ascii="Arial" w:hAnsi="Arial" w:cs="Arial"/>
          <w:b/>
          <w:sz w:val="32"/>
          <w:szCs w:val="32"/>
        </w:rPr>
      </w:pPr>
      <w:r w:rsidRPr="003368FB">
        <w:rPr>
          <w:rFonts w:ascii="Arial" w:hAnsi="Arial" w:cs="Arial"/>
          <w:b/>
          <w:sz w:val="20"/>
          <w:szCs w:val="20"/>
        </w:rPr>
        <w:br w:type="page"/>
      </w:r>
      <w:bookmarkStart w:id="339" w:name="_Toc425263196"/>
      <w:r w:rsidR="00B174B0" w:rsidRPr="00767EE5">
        <w:rPr>
          <w:rFonts w:ascii="Arial" w:hAnsi="Arial" w:cs="Arial"/>
          <w:b/>
          <w:color w:val="0070C0"/>
          <w:sz w:val="32"/>
          <w:szCs w:val="32"/>
        </w:rPr>
        <w:lastRenderedPageBreak/>
        <w:t xml:space="preserve">Tool 3: </w:t>
      </w:r>
      <w:r w:rsidR="00DC4BBC" w:rsidRPr="00767EE5">
        <w:rPr>
          <w:rFonts w:ascii="Arial" w:hAnsi="Arial" w:cs="Arial"/>
          <w:b/>
          <w:color w:val="0070C0"/>
          <w:sz w:val="32"/>
          <w:szCs w:val="32"/>
        </w:rPr>
        <w:t>Work, health and safety hazards and risk management</w:t>
      </w:r>
      <w:r w:rsidR="00C01026" w:rsidRPr="00767EE5">
        <w:rPr>
          <w:rFonts w:ascii="Arial" w:hAnsi="Arial" w:cs="Arial"/>
          <w:b/>
          <w:color w:val="0070C0"/>
          <w:sz w:val="32"/>
          <w:szCs w:val="32"/>
        </w:rPr>
        <w:t xml:space="preserve"> issues</w:t>
      </w:r>
      <w:bookmarkEnd w:id="339"/>
    </w:p>
    <w:p w14:paraId="7761805E" w14:textId="77777777" w:rsidR="00DC4BBC" w:rsidRDefault="00DC4BBC">
      <w:pPr>
        <w:rPr>
          <w:rFonts w:ascii="Arial" w:hAnsi="Arial" w:cs="Arial"/>
          <w:b/>
          <w:sz w:val="20"/>
          <w:szCs w:val="20"/>
        </w:rPr>
      </w:pPr>
    </w:p>
    <w:p w14:paraId="41190171" w14:textId="77777777" w:rsidR="00FC6E3A" w:rsidRDefault="00FC6E3A" w:rsidP="00FC6E3A">
      <w:pPr>
        <w:pStyle w:val="BodyText"/>
        <w:rPr>
          <w:rFonts w:ascii="Arial" w:eastAsia="Times New Roman" w:hAnsi="Arial" w:cs="Arial"/>
          <w:szCs w:val="20"/>
          <w:lang w:eastAsia="en-AU"/>
        </w:rPr>
      </w:pPr>
      <w:r>
        <w:rPr>
          <w:rFonts w:ascii="Arial" w:hAnsi="Arial" w:cs="Arial"/>
          <w:szCs w:val="20"/>
        </w:rPr>
        <w:t>Wo</w:t>
      </w:r>
      <w:r w:rsidRPr="001731AF">
        <w:rPr>
          <w:rFonts w:ascii="Arial" w:hAnsi="Arial" w:cs="Arial"/>
          <w:szCs w:val="20"/>
        </w:rPr>
        <w:t>rk health and safety laws</w:t>
      </w:r>
      <w:r>
        <w:rPr>
          <w:rFonts w:ascii="Arial" w:hAnsi="Arial" w:cs="Arial"/>
          <w:szCs w:val="20"/>
        </w:rPr>
        <w:t xml:space="preserve"> require businesses to</w:t>
      </w:r>
      <w:r w:rsidRPr="001731AF">
        <w:rPr>
          <w:rFonts w:ascii="Arial" w:hAnsi="Arial" w:cs="Arial"/>
          <w:szCs w:val="20"/>
        </w:rPr>
        <w:t xml:space="preserve"> do what is reasonably practicable to ensure the health and safety of </w:t>
      </w:r>
      <w:r>
        <w:rPr>
          <w:rFonts w:ascii="Arial" w:hAnsi="Arial" w:cs="Arial"/>
          <w:szCs w:val="20"/>
        </w:rPr>
        <w:t>their</w:t>
      </w:r>
      <w:r w:rsidRPr="001731AF">
        <w:rPr>
          <w:rFonts w:ascii="Arial" w:hAnsi="Arial" w:cs="Arial"/>
          <w:szCs w:val="20"/>
        </w:rPr>
        <w:t xml:space="preserve"> </w:t>
      </w:r>
      <w:r>
        <w:rPr>
          <w:rFonts w:ascii="Arial" w:hAnsi="Arial" w:cs="Arial"/>
          <w:szCs w:val="20"/>
        </w:rPr>
        <w:t>workers</w:t>
      </w:r>
      <w:r w:rsidRPr="001731AF">
        <w:rPr>
          <w:rFonts w:ascii="Arial" w:hAnsi="Arial" w:cs="Arial"/>
          <w:szCs w:val="20"/>
        </w:rPr>
        <w:t xml:space="preserve">. </w:t>
      </w:r>
      <w:r>
        <w:rPr>
          <w:rFonts w:ascii="Arial" w:hAnsi="Arial" w:cs="Arial"/>
          <w:szCs w:val="20"/>
        </w:rPr>
        <w:t xml:space="preserve">This covers </w:t>
      </w:r>
      <w:r>
        <w:rPr>
          <w:rFonts w:ascii="Arial" w:eastAsia="Times New Roman" w:hAnsi="Arial" w:cs="Arial"/>
          <w:color w:val="000000"/>
          <w:szCs w:val="20"/>
          <w:lang w:eastAsia="en-AU"/>
        </w:rPr>
        <w:t>n</w:t>
      </w:r>
      <w:r w:rsidRPr="00866F4B">
        <w:rPr>
          <w:rFonts w:ascii="Arial" w:eastAsia="Times New Roman" w:hAnsi="Arial" w:cs="Arial"/>
          <w:color w:val="000000"/>
          <w:szCs w:val="20"/>
          <w:lang w:eastAsia="en-AU"/>
        </w:rPr>
        <w:t>ew and expectant mothers</w:t>
      </w:r>
      <w:r>
        <w:rPr>
          <w:rFonts w:ascii="Arial" w:eastAsia="Times New Roman" w:hAnsi="Arial" w:cs="Arial"/>
          <w:color w:val="000000"/>
          <w:szCs w:val="20"/>
          <w:lang w:eastAsia="en-AU"/>
        </w:rPr>
        <w:t>—</w:t>
      </w:r>
      <w:r w:rsidRPr="00866F4B">
        <w:rPr>
          <w:rFonts w:ascii="Arial" w:eastAsia="Times New Roman" w:hAnsi="Arial" w:cs="Arial"/>
          <w:color w:val="000000"/>
          <w:szCs w:val="20"/>
          <w:lang w:eastAsia="en-AU"/>
        </w:rPr>
        <w:t>includ</w:t>
      </w:r>
      <w:r>
        <w:rPr>
          <w:rFonts w:ascii="Arial" w:eastAsia="Times New Roman" w:hAnsi="Arial" w:cs="Arial"/>
          <w:color w:val="000000"/>
          <w:szCs w:val="20"/>
          <w:lang w:eastAsia="en-AU"/>
        </w:rPr>
        <w:t>ing</w:t>
      </w:r>
      <w:r w:rsidRPr="00866F4B">
        <w:rPr>
          <w:rFonts w:ascii="Arial" w:eastAsia="Times New Roman" w:hAnsi="Arial" w:cs="Arial"/>
          <w:color w:val="000000"/>
          <w:szCs w:val="20"/>
          <w:lang w:eastAsia="en-AU"/>
        </w:rPr>
        <w:t xml:space="preserve"> those women </w:t>
      </w:r>
      <w:r>
        <w:rPr>
          <w:rFonts w:ascii="Arial" w:eastAsia="Times New Roman" w:hAnsi="Arial" w:cs="Arial"/>
          <w:color w:val="000000"/>
          <w:szCs w:val="20"/>
          <w:lang w:eastAsia="en-AU"/>
        </w:rPr>
        <w:t>who</w:t>
      </w:r>
      <w:r w:rsidRPr="00866F4B">
        <w:rPr>
          <w:rFonts w:ascii="Arial" w:eastAsia="Times New Roman" w:hAnsi="Arial" w:cs="Arial"/>
          <w:color w:val="000000"/>
          <w:szCs w:val="20"/>
          <w:lang w:eastAsia="en-AU"/>
        </w:rPr>
        <w:t xml:space="preserve"> are pregnant, postnatal </w:t>
      </w:r>
      <w:r>
        <w:rPr>
          <w:rFonts w:ascii="Arial" w:eastAsia="Times New Roman" w:hAnsi="Arial" w:cs="Arial"/>
          <w:color w:val="000000"/>
          <w:szCs w:val="20"/>
          <w:lang w:eastAsia="en-AU"/>
        </w:rPr>
        <w:t>or</w:t>
      </w:r>
      <w:r w:rsidRPr="00866F4B">
        <w:rPr>
          <w:rFonts w:ascii="Arial" w:eastAsia="Times New Roman" w:hAnsi="Arial" w:cs="Arial"/>
          <w:color w:val="000000"/>
          <w:szCs w:val="20"/>
          <w:lang w:eastAsia="en-AU"/>
        </w:rPr>
        <w:t xml:space="preserve"> </w:t>
      </w:r>
      <w:r w:rsidRPr="00866F4B">
        <w:rPr>
          <w:rFonts w:ascii="Arial" w:eastAsia="Times New Roman" w:hAnsi="Arial" w:cs="Arial"/>
          <w:szCs w:val="20"/>
          <w:lang w:eastAsia="en-AU"/>
        </w:rPr>
        <w:t>breastfeeding.</w:t>
      </w:r>
    </w:p>
    <w:p w14:paraId="77592AD5" w14:textId="77777777" w:rsidR="00FC6E3A" w:rsidRDefault="00FC6E3A" w:rsidP="00FC6E3A">
      <w:pPr>
        <w:pStyle w:val="BodyText"/>
        <w:rPr>
          <w:rFonts w:ascii="Arial" w:eastAsia="Times New Roman" w:hAnsi="Arial" w:cs="Arial"/>
          <w:szCs w:val="20"/>
          <w:lang w:eastAsia="en-AU"/>
        </w:rPr>
      </w:pPr>
      <w:r>
        <w:rPr>
          <w:rFonts w:ascii="Arial" w:eastAsia="Times New Roman" w:hAnsi="Arial" w:cs="Arial"/>
          <w:color w:val="000000"/>
          <w:szCs w:val="20"/>
          <w:lang w:eastAsia="en-AU"/>
        </w:rPr>
        <w:t>In practice, the duty requires businesses to i</w:t>
      </w:r>
      <w:r w:rsidRPr="00866F4B">
        <w:rPr>
          <w:rFonts w:ascii="Arial" w:eastAsia="Times New Roman" w:hAnsi="Arial" w:cs="Arial"/>
          <w:color w:val="000000"/>
          <w:szCs w:val="20"/>
          <w:lang w:eastAsia="en-AU"/>
        </w:rPr>
        <w:t>dentify work health and safety hazards and control the risk of exposure to the hazard</w:t>
      </w:r>
      <w:r>
        <w:rPr>
          <w:rFonts w:ascii="Arial" w:eastAsia="Times New Roman" w:hAnsi="Arial" w:cs="Arial"/>
          <w:color w:val="000000"/>
          <w:szCs w:val="20"/>
          <w:lang w:eastAsia="en-AU"/>
        </w:rPr>
        <w:t>,</w:t>
      </w:r>
      <w:r w:rsidRPr="00866F4B">
        <w:rPr>
          <w:rFonts w:ascii="Arial" w:eastAsia="Times New Roman" w:hAnsi="Arial" w:cs="Arial"/>
          <w:color w:val="000000"/>
          <w:szCs w:val="20"/>
          <w:lang w:eastAsia="en-AU"/>
        </w:rPr>
        <w:t xml:space="preserve"> so far as is reasonably practicable.</w:t>
      </w:r>
    </w:p>
    <w:p w14:paraId="32CD24F7" w14:textId="77777777" w:rsidR="00FC6E3A" w:rsidRDefault="00FC6E3A" w:rsidP="00FC6E3A">
      <w:pPr>
        <w:pStyle w:val="BodyText"/>
        <w:rPr>
          <w:rFonts w:ascii="Arial" w:hAnsi="Arial" w:cs="Arial"/>
          <w:szCs w:val="20"/>
        </w:rPr>
      </w:pPr>
      <w:r>
        <w:rPr>
          <w:rFonts w:ascii="Arial" w:hAnsi="Arial" w:cs="Arial"/>
          <w:szCs w:val="20"/>
        </w:rPr>
        <w:t>As a pregnant worker’s</w:t>
      </w:r>
      <w:r w:rsidRPr="001731AF">
        <w:rPr>
          <w:rFonts w:ascii="Arial" w:hAnsi="Arial" w:cs="Arial"/>
          <w:szCs w:val="20"/>
        </w:rPr>
        <w:t xml:space="preserve"> needs may change </w:t>
      </w:r>
      <w:r>
        <w:rPr>
          <w:rFonts w:ascii="Arial" w:hAnsi="Arial" w:cs="Arial"/>
          <w:szCs w:val="20"/>
        </w:rPr>
        <w:t>throughout her</w:t>
      </w:r>
      <w:r w:rsidRPr="001731AF">
        <w:rPr>
          <w:rFonts w:ascii="Arial" w:hAnsi="Arial" w:cs="Arial"/>
          <w:szCs w:val="20"/>
        </w:rPr>
        <w:t xml:space="preserve"> pregnancy</w:t>
      </w:r>
      <w:r>
        <w:rPr>
          <w:rFonts w:ascii="Arial" w:hAnsi="Arial" w:cs="Arial"/>
          <w:szCs w:val="20"/>
        </w:rPr>
        <w:t>, businesses must continue to assess and manage any new risks so far as is reasonably practicable as they arise</w:t>
      </w:r>
      <w:r w:rsidRPr="001731AF">
        <w:rPr>
          <w:rFonts w:ascii="Arial" w:hAnsi="Arial" w:cs="Arial"/>
          <w:szCs w:val="20"/>
        </w:rPr>
        <w:t xml:space="preserve">. </w:t>
      </w:r>
    </w:p>
    <w:p w14:paraId="151DC670" w14:textId="77777777" w:rsidR="00FC6E3A" w:rsidRPr="00866F4B" w:rsidRDefault="00FC6E3A" w:rsidP="00FC6E3A">
      <w:pPr>
        <w:spacing w:after="60"/>
        <w:rPr>
          <w:rFonts w:ascii="Arial" w:eastAsia="Times New Roman" w:hAnsi="Arial" w:cs="Arial"/>
          <w:sz w:val="20"/>
          <w:szCs w:val="20"/>
          <w:lang w:eastAsia="en-AU"/>
        </w:rPr>
      </w:pPr>
      <w:r>
        <w:rPr>
          <w:rFonts w:ascii="Arial" w:hAnsi="Arial" w:cs="Arial"/>
          <w:sz w:val="20"/>
          <w:szCs w:val="20"/>
          <w:lang w:eastAsia="en-AU"/>
        </w:rPr>
        <w:t>Additional requirements may also apply to higher-risk work, for example certain jobs in</w:t>
      </w:r>
      <w:r w:rsidRPr="00866F4B">
        <w:rPr>
          <w:rFonts w:ascii="Arial" w:eastAsia="Times New Roman" w:hAnsi="Arial" w:cs="Arial"/>
          <w:sz w:val="20"/>
          <w:szCs w:val="20"/>
          <w:lang w:eastAsia="en-AU"/>
        </w:rPr>
        <w:t xml:space="preserve">:  </w:t>
      </w:r>
    </w:p>
    <w:p w14:paraId="32528032" w14:textId="77777777" w:rsidR="00FC6E3A" w:rsidRPr="00866F4B" w:rsidRDefault="00FC6E3A" w:rsidP="00FC6E3A">
      <w:pPr>
        <w:pStyle w:val="ListParagraph"/>
        <w:numPr>
          <w:ilvl w:val="0"/>
          <w:numId w:val="41"/>
        </w:numPr>
        <w:spacing w:after="120"/>
        <w:rPr>
          <w:rFonts w:ascii="Arial" w:hAnsi="Arial" w:cs="Arial"/>
          <w:sz w:val="20"/>
          <w:szCs w:val="20"/>
        </w:rPr>
      </w:pPr>
      <w:r w:rsidRPr="00866F4B">
        <w:rPr>
          <w:rFonts w:ascii="Arial" w:hAnsi="Arial" w:cs="Arial"/>
          <w:sz w:val="20"/>
          <w:szCs w:val="20"/>
        </w:rPr>
        <w:t xml:space="preserve">aviation </w:t>
      </w:r>
    </w:p>
    <w:p w14:paraId="220CCFEA" w14:textId="77777777" w:rsidR="00FC6E3A" w:rsidRPr="00866F4B" w:rsidRDefault="00FC6E3A" w:rsidP="00FC6E3A">
      <w:pPr>
        <w:pStyle w:val="ListParagraph"/>
        <w:numPr>
          <w:ilvl w:val="0"/>
          <w:numId w:val="41"/>
        </w:numPr>
        <w:spacing w:after="120"/>
        <w:rPr>
          <w:rFonts w:ascii="Arial" w:hAnsi="Arial" w:cs="Arial"/>
          <w:sz w:val="20"/>
          <w:szCs w:val="20"/>
        </w:rPr>
      </w:pPr>
      <w:r w:rsidRPr="00866F4B">
        <w:rPr>
          <w:rFonts w:ascii="Arial" w:hAnsi="Arial" w:cs="Arial"/>
          <w:sz w:val="20"/>
          <w:szCs w:val="20"/>
        </w:rPr>
        <w:t xml:space="preserve">diving </w:t>
      </w:r>
    </w:p>
    <w:p w14:paraId="6090FE00" w14:textId="77777777" w:rsidR="00FC6E3A" w:rsidRDefault="00FC6E3A" w:rsidP="00FC6E3A">
      <w:pPr>
        <w:pStyle w:val="ListParagraph"/>
        <w:numPr>
          <w:ilvl w:val="0"/>
          <w:numId w:val="41"/>
        </w:numPr>
        <w:spacing w:after="120"/>
        <w:rPr>
          <w:rFonts w:ascii="Arial" w:hAnsi="Arial" w:cs="Arial"/>
          <w:sz w:val="20"/>
          <w:szCs w:val="20"/>
        </w:rPr>
      </w:pPr>
      <w:r>
        <w:rPr>
          <w:rFonts w:ascii="Arial" w:hAnsi="Arial" w:cs="Arial"/>
          <w:sz w:val="20"/>
          <w:szCs w:val="20"/>
        </w:rPr>
        <w:t>lead-risk industries</w:t>
      </w:r>
    </w:p>
    <w:p w14:paraId="356D3678" w14:textId="77777777" w:rsidR="00FC6E3A" w:rsidRPr="00866F4B" w:rsidRDefault="00FC6E3A" w:rsidP="00FC6E3A">
      <w:pPr>
        <w:pStyle w:val="ListParagraph"/>
        <w:numPr>
          <w:ilvl w:val="0"/>
          <w:numId w:val="41"/>
        </w:numPr>
        <w:spacing w:after="120"/>
        <w:rPr>
          <w:rFonts w:ascii="Arial" w:hAnsi="Arial" w:cs="Arial"/>
          <w:sz w:val="20"/>
          <w:szCs w:val="20"/>
        </w:rPr>
      </w:pPr>
      <w:proofErr w:type="gramStart"/>
      <w:r w:rsidRPr="00866F4B">
        <w:rPr>
          <w:rFonts w:ascii="Arial" w:hAnsi="Arial" w:cs="Arial"/>
          <w:sz w:val="20"/>
          <w:szCs w:val="20"/>
        </w:rPr>
        <w:t>underground</w:t>
      </w:r>
      <w:proofErr w:type="gramEnd"/>
      <w:r w:rsidRPr="00866F4B">
        <w:rPr>
          <w:rFonts w:ascii="Arial" w:hAnsi="Arial" w:cs="Arial"/>
          <w:sz w:val="20"/>
          <w:szCs w:val="20"/>
        </w:rPr>
        <w:t xml:space="preserve"> mines where there is exposure to radiation. </w:t>
      </w:r>
    </w:p>
    <w:p w14:paraId="39CF65B9" w14:textId="77777777" w:rsidR="00FC6E3A" w:rsidRPr="00866F4B" w:rsidRDefault="00FC6E3A" w:rsidP="00FC6E3A">
      <w:pPr>
        <w:spacing w:after="60"/>
        <w:rPr>
          <w:rFonts w:ascii="Arial" w:hAnsi="Arial" w:cs="Arial"/>
          <w:sz w:val="20"/>
          <w:szCs w:val="20"/>
        </w:rPr>
      </w:pPr>
      <w:r>
        <w:rPr>
          <w:rFonts w:ascii="Arial" w:hAnsi="Arial" w:cs="Arial"/>
          <w:sz w:val="20"/>
          <w:szCs w:val="20"/>
        </w:rPr>
        <w:t>C</w:t>
      </w:r>
      <w:r w:rsidRPr="00866F4B">
        <w:rPr>
          <w:rFonts w:ascii="Arial" w:hAnsi="Arial" w:cs="Arial"/>
          <w:sz w:val="20"/>
          <w:szCs w:val="20"/>
        </w:rPr>
        <w:t xml:space="preserve">ontinuing to work </w:t>
      </w:r>
      <w:r>
        <w:rPr>
          <w:rFonts w:ascii="Arial" w:hAnsi="Arial" w:cs="Arial"/>
          <w:sz w:val="20"/>
          <w:szCs w:val="20"/>
        </w:rPr>
        <w:t>in some roles may be</w:t>
      </w:r>
      <w:r w:rsidRPr="00866F4B">
        <w:rPr>
          <w:rFonts w:ascii="Arial" w:hAnsi="Arial" w:cs="Arial"/>
          <w:sz w:val="20"/>
          <w:szCs w:val="20"/>
        </w:rPr>
        <w:t xml:space="preserve"> </w:t>
      </w:r>
      <w:r>
        <w:rPr>
          <w:rFonts w:ascii="Arial" w:hAnsi="Arial" w:cs="Arial"/>
          <w:sz w:val="20"/>
          <w:szCs w:val="20"/>
        </w:rPr>
        <w:t xml:space="preserve">prohibited or </w:t>
      </w:r>
      <w:r w:rsidRPr="00866F4B">
        <w:rPr>
          <w:rFonts w:ascii="Arial" w:hAnsi="Arial" w:cs="Arial"/>
          <w:sz w:val="20"/>
          <w:szCs w:val="20"/>
        </w:rPr>
        <w:t xml:space="preserve">inadvisable for new and expectant mothers. </w:t>
      </w:r>
    </w:p>
    <w:p w14:paraId="647E32A9" w14:textId="77777777" w:rsidR="00FC6E3A" w:rsidRPr="00866F4B" w:rsidRDefault="00FC6E3A" w:rsidP="00FC6E3A">
      <w:pPr>
        <w:autoSpaceDE w:val="0"/>
        <w:autoSpaceDN w:val="0"/>
        <w:adjustRightInd w:val="0"/>
        <w:spacing w:before="120" w:after="120"/>
        <w:rPr>
          <w:rFonts w:ascii="Arial" w:hAnsi="Arial" w:cs="Arial"/>
          <w:b/>
          <w:sz w:val="20"/>
          <w:szCs w:val="20"/>
          <w:lang w:eastAsia="en-AU"/>
        </w:rPr>
      </w:pPr>
      <w:r>
        <w:rPr>
          <w:rFonts w:ascii="Arial" w:hAnsi="Arial" w:cs="Arial"/>
          <w:b/>
          <w:sz w:val="20"/>
          <w:szCs w:val="20"/>
          <w:lang w:eastAsia="en-AU"/>
        </w:rPr>
        <w:t>Assessing risks after n</w:t>
      </w:r>
      <w:r w:rsidRPr="00866F4B">
        <w:rPr>
          <w:rFonts w:ascii="Arial" w:hAnsi="Arial" w:cs="Arial"/>
          <w:b/>
          <w:sz w:val="20"/>
          <w:szCs w:val="20"/>
          <w:lang w:eastAsia="en-AU"/>
        </w:rPr>
        <w:t xml:space="preserve">otification </w:t>
      </w:r>
    </w:p>
    <w:p w14:paraId="586A7009" w14:textId="77777777" w:rsidR="00FC6E3A" w:rsidRPr="00866F4B" w:rsidRDefault="00FC6E3A" w:rsidP="00FC6E3A">
      <w:pPr>
        <w:autoSpaceDE w:val="0"/>
        <w:autoSpaceDN w:val="0"/>
        <w:adjustRightInd w:val="0"/>
        <w:spacing w:after="120"/>
        <w:rPr>
          <w:rFonts w:ascii="Arial" w:hAnsi="Arial" w:cs="Arial"/>
          <w:sz w:val="20"/>
          <w:szCs w:val="20"/>
          <w:lang w:eastAsia="en-AU"/>
        </w:rPr>
      </w:pPr>
      <w:r w:rsidRPr="00866F4B">
        <w:rPr>
          <w:rFonts w:ascii="Arial" w:hAnsi="Arial" w:cs="Arial"/>
          <w:sz w:val="20"/>
          <w:szCs w:val="20"/>
          <w:lang w:eastAsia="en-AU"/>
        </w:rPr>
        <w:t>On receiving notification</w:t>
      </w:r>
      <w:r>
        <w:rPr>
          <w:rFonts w:ascii="Arial" w:hAnsi="Arial" w:cs="Arial"/>
          <w:sz w:val="20"/>
          <w:szCs w:val="20"/>
          <w:lang w:eastAsia="en-AU"/>
        </w:rPr>
        <w:t xml:space="preserve"> of pregnancy</w:t>
      </w:r>
      <w:r w:rsidRPr="00866F4B">
        <w:rPr>
          <w:rFonts w:ascii="Arial" w:hAnsi="Arial" w:cs="Arial"/>
          <w:sz w:val="20"/>
          <w:szCs w:val="20"/>
          <w:lang w:eastAsia="en-AU"/>
        </w:rPr>
        <w:t>, business</w:t>
      </w:r>
      <w:r>
        <w:rPr>
          <w:rFonts w:ascii="Arial" w:hAnsi="Arial" w:cs="Arial"/>
          <w:sz w:val="20"/>
          <w:szCs w:val="20"/>
          <w:lang w:eastAsia="en-AU"/>
        </w:rPr>
        <w:t>es</w:t>
      </w:r>
      <w:r w:rsidRPr="00866F4B">
        <w:rPr>
          <w:rFonts w:ascii="Arial" w:hAnsi="Arial" w:cs="Arial"/>
          <w:sz w:val="20"/>
          <w:szCs w:val="20"/>
          <w:lang w:eastAsia="en-AU"/>
        </w:rPr>
        <w:t xml:space="preserve"> must reassess the </w:t>
      </w:r>
      <w:r>
        <w:rPr>
          <w:rFonts w:ascii="Arial" w:hAnsi="Arial" w:cs="Arial"/>
          <w:sz w:val="20"/>
          <w:szCs w:val="20"/>
          <w:lang w:eastAsia="en-AU"/>
        </w:rPr>
        <w:t xml:space="preserve">workplace to identify any foreseeable </w:t>
      </w:r>
      <w:r w:rsidRPr="00866F4B">
        <w:rPr>
          <w:rFonts w:ascii="Arial" w:hAnsi="Arial" w:cs="Arial"/>
          <w:sz w:val="20"/>
          <w:szCs w:val="20"/>
          <w:lang w:eastAsia="en-AU"/>
        </w:rPr>
        <w:t>hazards</w:t>
      </w:r>
      <w:r>
        <w:rPr>
          <w:rFonts w:ascii="Arial" w:hAnsi="Arial" w:cs="Arial"/>
          <w:sz w:val="20"/>
          <w:szCs w:val="20"/>
          <w:lang w:eastAsia="en-AU"/>
        </w:rPr>
        <w:t xml:space="preserve"> that could give rise to </w:t>
      </w:r>
      <w:r w:rsidRPr="00866F4B">
        <w:rPr>
          <w:rFonts w:ascii="Arial" w:hAnsi="Arial" w:cs="Arial"/>
          <w:sz w:val="20"/>
          <w:szCs w:val="20"/>
          <w:lang w:eastAsia="en-AU"/>
        </w:rPr>
        <w:t>risk</w:t>
      </w:r>
      <w:r>
        <w:rPr>
          <w:rFonts w:ascii="Arial" w:hAnsi="Arial" w:cs="Arial"/>
          <w:sz w:val="20"/>
          <w:szCs w:val="20"/>
          <w:lang w:eastAsia="en-AU"/>
        </w:rPr>
        <w:t xml:space="preserve"> to health or safety</w:t>
      </w:r>
      <w:r w:rsidRPr="00866F4B">
        <w:rPr>
          <w:rFonts w:ascii="Arial" w:hAnsi="Arial" w:cs="Arial"/>
          <w:sz w:val="20"/>
          <w:szCs w:val="20"/>
          <w:lang w:eastAsia="en-AU"/>
        </w:rPr>
        <w:t xml:space="preserve"> and </w:t>
      </w:r>
      <w:r>
        <w:rPr>
          <w:rFonts w:ascii="Arial" w:hAnsi="Arial" w:cs="Arial"/>
          <w:sz w:val="20"/>
          <w:szCs w:val="20"/>
          <w:lang w:eastAsia="en-AU"/>
        </w:rPr>
        <w:t xml:space="preserve">implement </w:t>
      </w:r>
      <w:r w:rsidRPr="00866F4B">
        <w:rPr>
          <w:rFonts w:ascii="Arial" w:hAnsi="Arial" w:cs="Arial"/>
          <w:sz w:val="20"/>
          <w:szCs w:val="20"/>
          <w:lang w:eastAsia="en-AU"/>
        </w:rPr>
        <w:t>controls to ensure the exposure to the risks does not cause harm to new and expectant mothers or to their unborn child</w:t>
      </w:r>
      <w:r>
        <w:rPr>
          <w:rFonts w:ascii="Arial" w:hAnsi="Arial" w:cs="Arial"/>
          <w:sz w:val="20"/>
          <w:szCs w:val="20"/>
          <w:lang w:eastAsia="en-AU"/>
        </w:rPr>
        <w:t>ren</w:t>
      </w:r>
      <w:r w:rsidRPr="00866F4B">
        <w:rPr>
          <w:rFonts w:ascii="Arial" w:hAnsi="Arial" w:cs="Arial"/>
          <w:sz w:val="20"/>
          <w:szCs w:val="20"/>
          <w:lang w:eastAsia="en-AU"/>
        </w:rPr>
        <w:t xml:space="preserve">. </w:t>
      </w:r>
    </w:p>
    <w:p w14:paraId="0658DFAA" w14:textId="50C0C4C8" w:rsidR="00FC6E3A" w:rsidRPr="00866F4B" w:rsidRDefault="00FC6E3A" w:rsidP="00FC6E3A">
      <w:pPr>
        <w:autoSpaceDE w:val="0"/>
        <w:autoSpaceDN w:val="0"/>
        <w:adjustRightInd w:val="0"/>
        <w:spacing w:after="120"/>
        <w:rPr>
          <w:rFonts w:ascii="Arial" w:hAnsi="Arial" w:cs="Arial"/>
          <w:color w:val="000000"/>
          <w:sz w:val="20"/>
          <w:szCs w:val="20"/>
        </w:rPr>
      </w:pPr>
      <w:r w:rsidRPr="00866F4B">
        <w:rPr>
          <w:rFonts w:ascii="Arial" w:hAnsi="Arial" w:cs="Arial"/>
          <w:color w:val="000000"/>
          <w:sz w:val="20"/>
          <w:szCs w:val="20"/>
          <w:lang w:eastAsia="en-AU"/>
        </w:rPr>
        <w:t>In many workplaces, conditions</w:t>
      </w:r>
      <w:r>
        <w:rPr>
          <w:rFonts w:ascii="Arial" w:hAnsi="Arial" w:cs="Arial"/>
          <w:color w:val="000000"/>
          <w:sz w:val="20"/>
          <w:szCs w:val="20"/>
          <w:lang w:eastAsia="en-AU"/>
        </w:rPr>
        <w:t xml:space="preserve"> or work processes</w:t>
      </w:r>
      <w:r w:rsidRPr="00866F4B">
        <w:rPr>
          <w:rFonts w:ascii="Arial" w:hAnsi="Arial" w:cs="Arial"/>
          <w:color w:val="000000"/>
          <w:sz w:val="20"/>
          <w:szCs w:val="20"/>
          <w:lang w:eastAsia="en-AU"/>
        </w:rPr>
        <w:t xml:space="preserve"> normally considered acceptable may no longer be so during pregnancy </w:t>
      </w:r>
      <w:r>
        <w:rPr>
          <w:rFonts w:ascii="Arial" w:hAnsi="Arial" w:cs="Arial"/>
          <w:color w:val="000000"/>
          <w:sz w:val="20"/>
          <w:szCs w:val="20"/>
          <w:lang w:eastAsia="en-AU"/>
        </w:rPr>
        <w:t xml:space="preserve">or </w:t>
      </w:r>
      <w:r w:rsidRPr="00866F4B">
        <w:rPr>
          <w:rFonts w:ascii="Arial" w:hAnsi="Arial" w:cs="Arial"/>
          <w:color w:val="000000"/>
          <w:sz w:val="20"/>
          <w:szCs w:val="20"/>
          <w:lang w:eastAsia="en-AU"/>
        </w:rPr>
        <w:t>breastfeeding.</w:t>
      </w:r>
      <w:r w:rsidRPr="00866F4B">
        <w:rPr>
          <w:rFonts w:ascii="Arial" w:hAnsi="Arial" w:cs="Arial"/>
          <w:b/>
          <w:bCs/>
          <w:sz w:val="20"/>
          <w:szCs w:val="20"/>
          <w:lang w:eastAsia="en-AU"/>
        </w:rPr>
        <w:t xml:space="preserve"> </w:t>
      </w:r>
      <w:r w:rsidRPr="00866F4B">
        <w:rPr>
          <w:rFonts w:ascii="Arial" w:hAnsi="Arial" w:cs="Arial"/>
          <w:color w:val="000000"/>
          <w:sz w:val="20"/>
          <w:szCs w:val="20"/>
        </w:rPr>
        <w:t xml:space="preserve">If the pregnancy is normal and low risk, businesses will still need to consider the </w:t>
      </w:r>
      <w:r w:rsidRPr="00866F4B">
        <w:rPr>
          <w:rFonts w:ascii="Arial" w:hAnsi="Arial" w:cs="Arial"/>
          <w:sz w:val="20"/>
          <w:szCs w:val="20"/>
        </w:rPr>
        <w:t xml:space="preserve">health and safety </w:t>
      </w:r>
      <w:r>
        <w:rPr>
          <w:rFonts w:ascii="Arial" w:hAnsi="Arial" w:cs="Arial"/>
          <w:sz w:val="20"/>
          <w:szCs w:val="20"/>
        </w:rPr>
        <w:t xml:space="preserve">risks </w:t>
      </w:r>
      <w:r>
        <w:rPr>
          <w:rFonts w:ascii="Arial" w:hAnsi="Arial" w:cs="Arial"/>
          <w:color w:val="000000"/>
          <w:sz w:val="20"/>
          <w:szCs w:val="20"/>
          <w:lang w:eastAsia="en-AU"/>
        </w:rPr>
        <w:t>at</w:t>
      </w:r>
      <w:r w:rsidRPr="00866F4B">
        <w:rPr>
          <w:rFonts w:ascii="Arial" w:hAnsi="Arial" w:cs="Arial"/>
          <w:color w:val="000000"/>
          <w:sz w:val="20"/>
          <w:szCs w:val="20"/>
          <w:lang w:eastAsia="en-AU"/>
        </w:rPr>
        <w:t xml:space="preserve"> the workplace. </w:t>
      </w:r>
    </w:p>
    <w:p w14:paraId="1A8940CC" w14:textId="77777777" w:rsidR="00FC6E3A" w:rsidRDefault="00FC6E3A" w:rsidP="00FC6E3A">
      <w:pPr>
        <w:autoSpaceDE w:val="0"/>
        <w:autoSpaceDN w:val="0"/>
        <w:adjustRightInd w:val="0"/>
        <w:spacing w:after="120"/>
        <w:rPr>
          <w:rFonts w:ascii="Arial" w:eastAsia="Times New Roman" w:hAnsi="Arial" w:cs="Arial"/>
          <w:color w:val="000000"/>
          <w:sz w:val="20"/>
          <w:szCs w:val="20"/>
          <w:lang w:eastAsia="en-AU"/>
        </w:rPr>
      </w:pPr>
      <w:r w:rsidRPr="00866F4B">
        <w:rPr>
          <w:rFonts w:ascii="Arial" w:eastAsia="Times New Roman" w:hAnsi="Arial" w:cs="Arial"/>
          <w:color w:val="000000"/>
          <w:sz w:val="20"/>
          <w:szCs w:val="20"/>
          <w:lang w:eastAsia="en-AU"/>
        </w:rPr>
        <w:t>For high</w:t>
      </w:r>
      <w:r>
        <w:rPr>
          <w:rFonts w:ascii="Arial" w:eastAsia="Times New Roman" w:hAnsi="Arial" w:cs="Arial"/>
          <w:color w:val="000000"/>
          <w:sz w:val="20"/>
          <w:szCs w:val="20"/>
          <w:lang w:eastAsia="en-AU"/>
        </w:rPr>
        <w:t>er</w:t>
      </w:r>
      <w:r w:rsidRPr="00866F4B">
        <w:rPr>
          <w:rFonts w:ascii="Arial" w:eastAsia="Times New Roman" w:hAnsi="Arial" w:cs="Arial"/>
          <w:color w:val="000000"/>
          <w:sz w:val="20"/>
          <w:szCs w:val="20"/>
          <w:lang w:eastAsia="en-AU"/>
        </w:rPr>
        <w:t xml:space="preserve"> risk work environments with specific hazards</w:t>
      </w:r>
      <w:r w:rsidRPr="00866F4B">
        <w:rPr>
          <w:rFonts w:ascii="Arial" w:eastAsia="Times New Roman" w:hAnsi="Arial" w:cs="Arial"/>
          <w:sz w:val="20"/>
          <w:szCs w:val="20"/>
          <w:lang w:eastAsia="en-AU"/>
        </w:rPr>
        <w:t xml:space="preserve">, for example lead processing, the businesses </w:t>
      </w:r>
      <w:r w:rsidRPr="00866F4B">
        <w:rPr>
          <w:rFonts w:ascii="Arial" w:eastAsia="Times New Roman" w:hAnsi="Arial" w:cs="Arial"/>
          <w:color w:val="000000"/>
          <w:sz w:val="20"/>
          <w:szCs w:val="20"/>
          <w:lang w:eastAsia="en-AU"/>
        </w:rPr>
        <w:t xml:space="preserve">may have legal obligations to new and expectant mothers to protect them and their unborn children from harm. </w:t>
      </w:r>
    </w:p>
    <w:p w14:paraId="1E8782E4" w14:textId="77777777" w:rsidR="00FC6E3A" w:rsidRPr="00866F4B" w:rsidRDefault="00FC6E3A" w:rsidP="00FC6E3A">
      <w:pPr>
        <w:autoSpaceDE w:val="0"/>
        <w:autoSpaceDN w:val="0"/>
        <w:adjustRightInd w:val="0"/>
        <w:rPr>
          <w:rFonts w:ascii="Arial" w:hAnsi="Arial" w:cs="Arial"/>
          <w:b/>
          <w:bCs/>
          <w:color w:val="000000"/>
          <w:sz w:val="20"/>
          <w:szCs w:val="20"/>
          <w:lang w:eastAsia="en-AU"/>
        </w:rPr>
      </w:pPr>
      <w:r>
        <w:rPr>
          <w:rFonts w:ascii="Arial" w:hAnsi="Arial" w:cs="Arial"/>
          <w:b/>
          <w:bCs/>
          <w:color w:val="000000"/>
          <w:sz w:val="20"/>
          <w:szCs w:val="20"/>
          <w:lang w:eastAsia="en-AU"/>
        </w:rPr>
        <w:t>Common work health and safety</w:t>
      </w:r>
      <w:r w:rsidRPr="00866F4B">
        <w:rPr>
          <w:rFonts w:ascii="Arial" w:hAnsi="Arial" w:cs="Arial"/>
          <w:b/>
          <w:bCs/>
          <w:color w:val="000000"/>
          <w:sz w:val="20"/>
          <w:szCs w:val="20"/>
          <w:lang w:eastAsia="en-AU"/>
        </w:rPr>
        <w:t xml:space="preserve"> issues for new and expectant mothers</w:t>
      </w:r>
    </w:p>
    <w:p w14:paraId="4FB521D2" w14:textId="77777777" w:rsidR="00FC6E3A" w:rsidRPr="001A28C2" w:rsidRDefault="00FC6E3A" w:rsidP="00FC6E3A">
      <w:pPr>
        <w:autoSpaceDE w:val="0"/>
        <w:autoSpaceDN w:val="0"/>
        <w:adjustRightInd w:val="0"/>
        <w:spacing w:before="120" w:after="60"/>
        <w:rPr>
          <w:rFonts w:ascii="Arial" w:hAnsi="Arial" w:cs="Arial"/>
          <w:bCs/>
          <w:color w:val="000000"/>
          <w:sz w:val="20"/>
          <w:szCs w:val="20"/>
          <w:u w:val="single"/>
          <w:lang w:eastAsia="en-AU"/>
        </w:rPr>
      </w:pPr>
      <w:r w:rsidRPr="00BC35BF">
        <w:rPr>
          <w:rFonts w:ascii="Arial" w:hAnsi="Arial" w:cs="Arial"/>
          <w:bCs/>
          <w:color w:val="000000"/>
          <w:sz w:val="20"/>
          <w:szCs w:val="20"/>
          <w:u w:val="single"/>
          <w:lang w:eastAsia="en-AU"/>
        </w:rPr>
        <w:t xml:space="preserve">Lifting and handling (refer the </w:t>
      </w:r>
      <w:hyperlink r:id="rId72" w:history="1">
        <w:r w:rsidRPr="00BC35BF">
          <w:rPr>
            <w:rStyle w:val="Hyperlink"/>
            <w:rFonts w:ascii="Arial" w:hAnsi="Arial" w:cs="Arial"/>
            <w:bCs/>
            <w:sz w:val="20"/>
            <w:szCs w:val="20"/>
            <w:lang w:eastAsia="en-AU"/>
          </w:rPr>
          <w:t>manual tasks code)</w:t>
        </w:r>
      </w:hyperlink>
      <w:r>
        <w:rPr>
          <w:rFonts w:ascii="Arial" w:hAnsi="Arial" w:cs="Arial"/>
          <w:bCs/>
          <w:color w:val="000000"/>
          <w:sz w:val="20"/>
          <w:szCs w:val="20"/>
          <w:lang w:eastAsia="en-AU"/>
        </w:rPr>
        <w:t xml:space="preserve">: </w:t>
      </w:r>
      <w:r>
        <w:rPr>
          <w:rFonts w:ascii="Arial" w:hAnsi="Arial" w:cs="Arial"/>
          <w:color w:val="000000"/>
          <w:sz w:val="20"/>
          <w:szCs w:val="20"/>
          <w:lang w:eastAsia="en-AU"/>
        </w:rPr>
        <w:t>t</w:t>
      </w:r>
      <w:r w:rsidRPr="00866F4B">
        <w:rPr>
          <w:rFonts w:ascii="Arial" w:hAnsi="Arial" w:cs="Arial"/>
          <w:color w:val="000000"/>
          <w:sz w:val="20"/>
          <w:szCs w:val="20"/>
          <w:lang w:eastAsia="en-AU"/>
        </w:rPr>
        <w:t xml:space="preserve">he centre of gravity for pregnant workers shifts as the pregnancy progresses and they are unable to carry the load close to their body. Muscle function is also impacted by pregnancy, as muscles soften and loosen in preparation for birth. Repeated lifting and carrying loads can affect the pregnant worker carrying their baby to full term. </w:t>
      </w:r>
    </w:p>
    <w:p w14:paraId="72DF4995" w14:textId="77777777" w:rsidR="00FC6E3A" w:rsidRPr="00536283" w:rsidRDefault="00FC6E3A" w:rsidP="00FC6E3A">
      <w:pPr>
        <w:autoSpaceDE w:val="0"/>
        <w:autoSpaceDN w:val="0"/>
        <w:adjustRightInd w:val="0"/>
        <w:spacing w:after="60"/>
        <w:rPr>
          <w:rFonts w:ascii="Arial" w:hAnsi="Arial" w:cs="Arial"/>
          <w:bCs/>
          <w:color w:val="000000"/>
          <w:sz w:val="20"/>
          <w:szCs w:val="20"/>
          <w:u w:val="single"/>
          <w:lang w:eastAsia="en-AU"/>
        </w:rPr>
      </w:pPr>
      <w:r>
        <w:rPr>
          <w:rFonts w:ascii="Arial" w:hAnsi="Arial" w:cs="Arial"/>
          <w:bCs/>
          <w:color w:val="000000"/>
          <w:sz w:val="20"/>
          <w:szCs w:val="20"/>
          <w:u w:val="single"/>
          <w:lang w:eastAsia="en-AU"/>
        </w:rPr>
        <w:t>Prolonged s</w:t>
      </w:r>
      <w:r w:rsidRPr="00BC35BF">
        <w:rPr>
          <w:rFonts w:ascii="Arial" w:hAnsi="Arial" w:cs="Arial"/>
          <w:bCs/>
          <w:color w:val="000000"/>
          <w:sz w:val="20"/>
          <w:szCs w:val="20"/>
          <w:u w:val="single"/>
          <w:lang w:eastAsia="en-AU"/>
        </w:rPr>
        <w:t>itting or standing</w:t>
      </w:r>
      <w:r>
        <w:rPr>
          <w:rFonts w:ascii="Arial" w:hAnsi="Arial" w:cs="Arial"/>
          <w:bCs/>
          <w:color w:val="000000"/>
          <w:sz w:val="20"/>
          <w:szCs w:val="20"/>
          <w:u w:val="single"/>
          <w:lang w:eastAsia="en-AU"/>
        </w:rPr>
        <w:t>:</w:t>
      </w:r>
      <w:r>
        <w:rPr>
          <w:rFonts w:ascii="Arial" w:hAnsi="Arial" w:cs="Arial"/>
          <w:bCs/>
          <w:color w:val="000000"/>
          <w:sz w:val="20"/>
          <w:szCs w:val="20"/>
          <w:lang w:eastAsia="en-AU"/>
        </w:rPr>
        <w:t xml:space="preserve"> </w:t>
      </w:r>
      <w:r>
        <w:rPr>
          <w:rFonts w:ascii="Arial" w:hAnsi="Arial" w:cs="Arial"/>
          <w:color w:val="000000"/>
          <w:sz w:val="20"/>
          <w:szCs w:val="20"/>
          <w:lang w:eastAsia="en-AU"/>
        </w:rPr>
        <w:t>d</w:t>
      </w:r>
      <w:r w:rsidRPr="00866F4B">
        <w:rPr>
          <w:rFonts w:ascii="Arial" w:hAnsi="Arial" w:cs="Arial"/>
          <w:color w:val="000000"/>
          <w:sz w:val="20"/>
          <w:szCs w:val="20"/>
          <w:lang w:eastAsia="en-AU"/>
        </w:rPr>
        <w:t>ue to increased blood flow, continuous standing during the working day may lead to dizziness, faintness, and fatigue.</w:t>
      </w:r>
      <w:r>
        <w:rPr>
          <w:rFonts w:ascii="Arial" w:hAnsi="Arial" w:cs="Arial"/>
          <w:bCs/>
          <w:color w:val="000000"/>
          <w:sz w:val="20"/>
          <w:szCs w:val="20"/>
          <w:u w:val="single"/>
          <w:lang w:eastAsia="en-AU"/>
        </w:rPr>
        <w:t xml:space="preserve"> </w:t>
      </w:r>
      <w:r w:rsidRPr="00866F4B">
        <w:rPr>
          <w:rFonts w:ascii="Arial" w:hAnsi="Arial" w:cs="Arial"/>
          <w:color w:val="000000"/>
          <w:sz w:val="20"/>
          <w:szCs w:val="20"/>
          <w:lang w:eastAsia="en-AU"/>
        </w:rPr>
        <w:t>It can also contribute to an increased risk of premature childbirth and miscarriage</w:t>
      </w:r>
      <w:r>
        <w:rPr>
          <w:rFonts w:ascii="Arial" w:hAnsi="Arial" w:cs="Arial"/>
          <w:color w:val="000000"/>
          <w:sz w:val="20"/>
          <w:szCs w:val="20"/>
          <w:lang w:eastAsia="en-AU"/>
        </w:rPr>
        <w:t xml:space="preserve"> and oedema particularly in the later stages of pregnancy</w:t>
      </w:r>
      <w:r w:rsidRPr="00866F4B">
        <w:rPr>
          <w:rFonts w:ascii="Arial" w:hAnsi="Arial" w:cs="Arial"/>
          <w:color w:val="000000"/>
          <w:sz w:val="20"/>
          <w:szCs w:val="20"/>
          <w:lang w:eastAsia="en-AU"/>
        </w:rPr>
        <w:t>. It is hazardous for pregnant workers to work in confined workspaces, or with workstations which do not adjust to take account of increased abdominal size.</w:t>
      </w:r>
    </w:p>
    <w:p w14:paraId="7B16C03A" w14:textId="77777777" w:rsidR="00FC6E3A" w:rsidRPr="00536283" w:rsidRDefault="00FC6E3A" w:rsidP="00FC6E3A">
      <w:pPr>
        <w:autoSpaceDE w:val="0"/>
        <w:autoSpaceDN w:val="0"/>
        <w:adjustRightInd w:val="0"/>
        <w:spacing w:before="120" w:after="60"/>
        <w:rPr>
          <w:rFonts w:ascii="Arial" w:hAnsi="Arial" w:cs="Arial"/>
          <w:bCs/>
          <w:color w:val="000000"/>
          <w:sz w:val="20"/>
          <w:szCs w:val="20"/>
          <w:u w:val="single"/>
          <w:lang w:eastAsia="en-AU"/>
        </w:rPr>
      </w:pPr>
      <w:r w:rsidRPr="00BC35BF">
        <w:rPr>
          <w:rFonts w:ascii="Arial" w:hAnsi="Arial" w:cs="Arial"/>
          <w:bCs/>
          <w:color w:val="000000"/>
          <w:sz w:val="20"/>
          <w:szCs w:val="20"/>
          <w:u w:val="single"/>
          <w:lang w:eastAsia="en-AU"/>
        </w:rPr>
        <w:t>Infectious diseases</w:t>
      </w:r>
      <w:r>
        <w:rPr>
          <w:rFonts w:ascii="Arial" w:hAnsi="Arial" w:cs="Arial"/>
          <w:bCs/>
          <w:color w:val="000000"/>
          <w:sz w:val="20"/>
          <w:szCs w:val="20"/>
          <w:u w:val="single"/>
          <w:lang w:eastAsia="en-AU"/>
        </w:rPr>
        <w:t>:</w:t>
      </w:r>
      <w:r>
        <w:rPr>
          <w:rFonts w:ascii="Arial" w:hAnsi="Arial" w:cs="Arial"/>
          <w:bCs/>
          <w:color w:val="000000"/>
          <w:sz w:val="20"/>
          <w:szCs w:val="20"/>
          <w:lang w:eastAsia="en-AU"/>
        </w:rPr>
        <w:t xml:space="preserve"> e</w:t>
      </w:r>
      <w:r w:rsidRPr="00BC35BF">
        <w:rPr>
          <w:rFonts w:ascii="Arial" w:hAnsi="Arial" w:cs="Arial"/>
          <w:bCs/>
          <w:color w:val="000000"/>
          <w:sz w:val="20"/>
          <w:szCs w:val="20"/>
          <w:lang w:eastAsia="en-AU"/>
        </w:rPr>
        <w:t>xposure</w:t>
      </w:r>
      <w:r w:rsidRPr="00BC35BF">
        <w:rPr>
          <w:rFonts w:ascii="Arial" w:hAnsi="Arial" w:cs="Arial"/>
          <w:color w:val="000000"/>
          <w:sz w:val="20"/>
          <w:szCs w:val="20"/>
          <w:lang w:eastAsia="en-AU"/>
        </w:rPr>
        <w:t xml:space="preserve"> </w:t>
      </w:r>
      <w:r w:rsidRPr="00866F4B">
        <w:rPr>
          <w:rFonts w:ascii="Arial" w:hAnsi="Arial" w:cs="Arial"/>
          <w:color w:val="000000"/>
          <w:sz w:val="20"/>
          <w:szCs w:val="20"/>
          <w:lang w:eastAsia="en-AU"/>
        </w:rPr>
        <w:t>to infectious agents, such as hepatitis B, from bodily fluids could be a problem for health care workers, child care workers, cleaners, doctors</w:t>
      </w:r>
      <w:r>
        <w:rPr>
          <w:rFonts w:ascii="Arial" w:hAnsi="Arial" w:cs="Arial"/>
          <w:color w:val="000000"/>
          <w:sz w:val="20"/>
          <w:szCs w:val="20"/>
          <w:lang w:eastAsia="en-AU"/>
        </w:rPr>
        <w:t xml:space="preserve"> and people working with animals</w:t>
      </w:r>
      <w:r w:rsidRPr="00866F4B">
        <w:rPr>
          <w:rFonts w:ascii="Arial" w:hAnsi="Arial" w:cs="Arial"/>
          <w:color w:val="000000"/>
          <w:sz w:val="20"/>
          <w:szCs w:val="20"/>
          <w:lang w:eastAsia="en-AU"/>
        </w:rPr>
        <w:t xml:space="preserve">. </w:t>
      </w:r>
    </w:p>
    <w:p w14:paraId="32D96EE0" w14:textId="77777777" w:rsidR="00FC6E3A" w:rsidRDefault="00FC6E3A" w:rsidP="00FC6E3A">
      <w:pPr>
        <w:autoSpaceDE w:val="0"/>
        <w:autoSpaceDN w:val="0"/>
        <w:adjustRightInd w:val="0"/>
        <w:spacing w:before="120" w:after="60"/>
        <w:rPr>
          <w:rFonts w:ascii="Arial" w:hAnsi="Arial" w:cs="Arial"/>
          <w:color w:val="000000"/>
          <w:sz w:val="20"/>
          <w:szCs w:val="20"/>
          <w:lang w:eastAsia="en-AU"/>
        </w:rPr>
      </w:pPr>
      <w:r w:rsidRPr="00BC35BF">
        <w:rPr>
          <w:rFonts w:ascii="Arial" w:hAnsi="Arial" w:cs="Arial"/>
          <w:color w:val="000000"/>
          <w:sz w:val="20"/>
          <w:szCs w:val="20"/>
          <w:u w:val="single"/>
          <w:lang w:eastAsia="en-AU"/>
        </w:rPr>
        <w:t>Chemicals</w:t>
      </w:r>
      <w:r>
        <w:rPr>
          <w:rFonts w:ascii="Arial" w:hAnsi="Arial" w:cs="Arial"/>
          <w:color w:val="000000"/>
          <w:sz w:val="20"/>
          <w:szCs w:val="20"/>
          <w:lang w:eastAsia="en-AU"/>
        </w:rPr>
        <w:t xml:space="preserve">: </w:t>
      </w:r>
      <w:r w:rsidRPr="00866F4B">
        <w:rPr>
          <w:rFonts w:ascii="Arial" w:hAnsi="Arial" w:cs="Arial"/>
          <w:color w:val="000000"/>
          <w:sz w:val="20"/>
          <w:szCs w:val="20"/>
          <w:lang w:eastAsia="en-AU"/>
        </w:rPr>
        <w:t>can have a negative impact on the development of a foetus an</w:t>
      </w:r>
      <w:r>
        <w:rPr>
          <w:rFonts w:ascii="Arial" w:hAnsi="Arial" w:cs="Arial"/>
          <w:color w:val="000000"/>
          <w:sz w:val="20"/>
          <w:szCs w:val="20"/>
          <w:lang w:eastAsia="en-AU"/>
        </w:rPr>
        <w:t xml:space="preserve">d pregnancy can also result in </w:t>
      </w:r>
      <w:r w:rsidRPr="00866F4B">
        <w:rPr>
          <w:rFonts w:ascii="Arial" w:hAnsi="Arial" w:cs="Arial"/>
          <w:color w:val="000000"/>
          <w:sz w:val="20"/>
          <w:szCs w:val="20"/>
          <w:lang w:eastAsia="en-AU"/>
        </w:rPr>
        <w:t xml:space="preserve">higher sensitivity to chemicals. Chemicals can be found in all workplaces, whether in cleaning products, bleaches, floor polish, solvents, thinners, and pesticides. </w:t>
      </w:r>
    </w:p>
    <w:p w14:paraId="5A7F6050" w14:textId="77777777" w:rsidR="00FC6E3A" w:rsidRPr="00266923" w:rsidRDefault="00FC6E3A" w:rsidP="00FC6E3A">
      <w:pPr>
        <w:autoSpaceDE w:val="0"/>
        <w:autoSpaceDN w:val="0"/>
        <w:adjustRightInd w:val="0"/>
        <w:spacing w:after="60"/>
        <w:rPr>
          <w:rFonts w:ascii="Arial" w:hAnsi="Arial" w:cs="Arial"/>
          <w:color w:val="000000"/>
          <w:sz w:val="20"/>
          <w:szCs w:val="20"/>
          <w:u w:val="single"/>
          <w:lang w:eastAsia="en-AU"/>
        </w:rPr>
      </w:pPr>
      <w:r w:rsidRPr="00266923">
        <w:rPr>
          <w:rFonts w:ascii="Arial" w:hAnsi="Arial" w:cs="Arial"/>
          <w:color w:val="000000"/>
          <w:sz w:val="20"/>
          <w:szCs w:val="20"/>
          <w:u w:val="single"/>
          <w:lang w:eastAsia="en-AU"/>
        </w:rPr>
        <w:t>Hazardous Chemicals</w:t>
      </w:r>
      <w:r>
        <w:rPr>
          <w:rFonts w:ascii="Arial" w:hAnsi="Arial" w:cs="Arial"/>
          <w:color w:val="000000"/>
          <w:sz w:val="20"/>
          <w:szCs w:val="20"/>
          <w:lang w:eastAsia="en-AU"/>
        </w:rPr>
        <w:t xml:space="preserve">: </w:t>
      </w:r>
      <w:r>
        <w:rPr>
          <w:rFonts w:ascii="Arial" w:eastAsia="Times New Roman" w:hAnsi="Arial" w:cs="Arial"/>
          <w:color w:val="000000"/>
          <w:sz w:val="20"/>
          <w:szCs w:val="20"/>
          <w:lang w:eastAsia="en-AU"/>
        </w:rPr>
        <w:t>i</w:t>
      </w:r>
      <w:r w:rsidRPr="00266923">
        <w:rPr>
          <w:rFonts w:ascii="Arial" w:eastAsia="Times New Roman" w:hAnsi="Arial" w:cs="Arial"/>
          <w:color w:val="000000"/>
          <w:sz w:val="20"/>
          <w:szCs w:val="20"/>
          <w:lang w:eastAsia="en-AU"/>
        </w:rPr>
        <w:t>n</w:t>
      </w:r>
      <w:r w:rsidRPr="00866F4B">
        <w:rPr>
          <w:rFonts w:ascii="Arial" w:eastAsia="Times New Roman" w:hAnsi="Arial" w:cs="Arial"/>
          <w:color w:val="000000"/>
          <w:sz w:val="20"/>
          <w:szCs w:val="20"/>
          <w:lang w:eastAsia="en-AU"/>
        </w:rPr>
        <w:t xml:space="preserve"> workplaces where hazardous chemicals have been identified as a high risk to the pregnant worker and/or the unborn child, medical clearance may be required for the mother to continue in that work or workplace. </w:t>
      </w:r>
      <w:r w:rsidRPr="00866F4B">
        <w:rPr>
          <w:rFonts w:ascii="Arial" w:hAnsi="Arial" w:cs="Arial"/>
          <w:color w:val="000000"/>
          <w:sz w:val="20"/>
          <w:szCs w:val="20"/>
          <w:lang w:eastAsia="en-AU"/>
        </w:rPr>
        <w:t xml:space="preserve">Toxic chemicals are </w:t>
      </w:r>
      <w:r>
        <w:rPr>
          <w:rFonts w:ascii="Arial" w:hAnsi="Arial" w:cs="Arial"/>
          <w:color w:val="000000"/>
          <w:sz w:val="20"/>
          <w:szCs w:val="20"/>
          <w:lang w:eastAsia="en-AU"/>
        </w:rPr>
        <w:t xml:space="preserve">commonly </w:t>
      </w:r>
      <w:r w:rsidRPr="00866F4B">
        <w:rPr>
          <w:rFonts w:ascii="Arial" w:hAnsi="Arial" w:cs="Arial"/>
          <w:color w:val="000000"/>
          <w:sz w:val="20"/>
          <w:szCs w:val="20"/>
          <w:lang w:eastAsia="en-AU"/>
        </w:rPr>
        <w:t>used by hairdressers, domestic workers and those working in labs.</w:t>
      </w:r>
    </w:p>
    <w:p w14:paraId="639ECE34" w14:textId="69D294A8" w:rsidR="00FC6E3A" w:rsidRPr="00266923" w:rsidRDefault="00FC6E3A" w:rsidP="00FC6E3A">
      <w:pPr>
        <w:autoSpaceDE w:val="0"/>
        <w:autoSpaceDN w:val="0"/>
        <w:adjustRightInd w:val="0"/>
        <w:spacing w:after="60"/>
        <w:rPr>
          <w:rFonts w:ascii="Arial" w:hAnsi="Arial" w:cs="Arial"/>
          <w:color w:val="000000"/>
          <w:sz w:val="20"/>
          <w:szCs w:val="20"/>
          <w:u w:val="single"/>
          <w:lang w:eastAsia="en-AU"/>
        </w:rPr>
      </w:pPr>
      <w:r w:rsidRPr="00001638">
        <w:rPr>
          <w:rFonts w:ascii="Arial" w:hAnsi="Arial" w:cs="Arial"/>
          <w:color w:val="000000"/>
          <w:sz w:val="20"/>
          <w:szCs w:val="20"/>
          <w:u w:val="single"/>
          <w:lang w:eastAsia="en-AU"/>
        </w:rPr>
        <w:t>Bullying</w:t>
      </w:r>
      <w:r>
        <w:rPr>
          <w:rFonts w:ascii="Arial" w:hAnsi="Arial" w:cs="Arial"/>
          <w:color w:val="000000"/>
          <w:sz w:val="20"/>
          <w:szCs w:val="20"/>
          <w:lang w:eastAsia="en-AU"/>
        </w:rPr>
        <w:t xml:space="preserve">: </w:t>
      </w:r>
      <w:r w:rsidRPr="00266923">
        <w:rPr>
          <w:rFonts w:ascii="Arial" w:hAnsi="Arial" w:cs="Arial"/>
          <w:color w:val="000000"/>
          <w:sz w:val="20"/>
          <w:szCs w:val="20"/>
          <w:lang w:eastAsia="en-AU"/>
        </w:rPr>
        <w:t>may</w:t>
      </w:r>
      <w:r w:rsidRPr="00866F4B">
        <w:rPr>
          <w:rFonts w:ascii="Arial" w:hAnsi="Arial" w:cs="Arial"/>
          <w:color w:val="000000"/>
          <w:sz w:val="20"/>
          <w:szCs w:val="20"/>
          <w:lang w:eastAsia="en-AU"/>
        </w:rPr>
        <w:t xml:space="preserve"> be experienced when pregnant, breastfeeding and returning to work</w:t>
      </w:r>
      <w:r w:rsidR="00CF75E4">
        <w:rPr>
          <w:rFonts w:ascii="Arial" w:hAnsi="Arial" w:cs="Arial"/>
          <w:color w:val="000000"/>
          <w:sz w:val="20"/>
          <w:szCs w:val="20"/>
          <w:lang w:eastAsia="en-AU"/>
        </w:rPr>
        <w:t xml:space="preserve"> after taking </w:t>
      </w:r>
      <w:r w:rsidR="00A00E5B">
        <w:rPr>
          <w:rFonts w:ascii="Arial" w:hAnsi="Arial" w:cs="Arial"/>
          <w:color w:val="000000"/>
          <w:sz w:val="20"/>
          <w:szCs w:val="20"/>
          <w:lang w:eastAsia="en-AU"/>
        </w:rPr>
        <w:t xml:space="preserve">parental </w:t>
      </w:r>
      <w:r w:rsidR="00CF75E4">
        <w:rPr>
          <w:rFonts w:ascii="Arial" w:hAnsi="Arial" w:cs="Arial"/>
          <w:color w:val="000000"/>
          <w:sz w:val="20"/>
          <w:szCs w:val="20"/>
          <w:lang w:eastAsia="en-AU"/>
        </w:rPr>
        <w:t>leave</w:t>
      </w:r>
      <w:r w:rsidRPr="00866F4B">
        <w:rPr>
          <w:rFonts w:ascii="Arial" w:hAnsi="Arial" w:cs="Arial"/>
          <w:color w:val="000000"/>
          <w:sz w:val="20"/>
          <w:szCs w:val="20"/>
          <w:lang w:eastAsia="en-AU"/>
        </w:rPr>
        <w:t xml:space="preserve">.   </w:t>
      </w:r>
    </w:p>
    <w:p w14:paraId="5E59855E" w14:textId="77777777" w:rsidR="00FC6E3A" w:rsidRDefault="00FC6E3A" w:rsidP="00FC6E3A">
      <w:pPr>
        <w:autoSpaceDE w:val="0"/>
        <w:autoSpaceDN w:val="0"/>
        <w:adjustRightInd w:val="0"/>
        <w:spacing w:after="60"/>
        <w:rPr>
          <w:rFonts w:ascii="Arial" w:hAnsi="Arial" w:cs="Arial"/>
          <w:color w:val="000000"/>
          <w:sz w:val="20"/>
          <w:szCs w:val="20"/>
          <w:lang w:eastAsia="en-AU"/>
        </w:rPr>
      </w:pPr>
      <w:r w:rsidRPr="00266923">
        <w:rPr>
          <w:rFonts w:ascii="Arial" w:hAnsi="Arial" w:cs="Arial"/>
          <w:color w:val="000000"/>
          <w:sz w:val="20"/>
          <w:szCs w:val="20"/>
          <w:u w:val="single"/>
          <w:lang w:eastAsia="en-AU"/>
        </w:rPr>
        <w:t>Night and evening work</w:t>
      </w:r>
      <w:r>
        <w:rPr>
          <w:rFonts w:ascii="Arial" w:hAnsi="Arial" w:cs="Arial"/>
          <w:color w:val="000000"/>
          <w:sz w:val="20"/>
          <w:szCs w:val="20"/>
          <w:u w:val="single"/>
          <w:lang w:eastAsia="en-AU"/>
        </w:rPr>
        <w:t>:</w:t>
      </w:r>
      <w:r w:rsidRPr="00866F4B">
        <w:rPr>
          <w:rFonts w:ascii="Arial" w:hAnsi="Arial" w:cs="Arial"/>
          <w:color w:val="000000"/>
          <w:sz w:val="20"/>
          <w:szCs w:val="20"/>
          <w:lang w:eastAsia="en-AU"/>
        </w:rPr>
        <w:t xml:space="preserve"> can be difficult for pregnant workers. It </w:t>
      </w:r>
      <w:r>
        <w:rPr>
          <w:rFonts w:ascii="Arial" w:hAnsi="Arial" w:cs="Arial"/>
          <w:color w:val="000000"/>
          <w:sz w:val="20"/>
          <w:szCs w:val="20"/>
          <w:lang w:eastAsia="en-AU"/>
        </w:rPr>
        <w:t xml:space="preserve">can </w:t>
      </w:r>
      <w:r w:rsidRPr="00866F4B">
        <w:rPr>
          <w:rFonts w:ascii="Arial" w:hAnsi="Arial" w:cs="Arial"/>
          <w:color w:val="000000"/>
          <w:sz w:val="20"/>
          <w:szCs w:val="20"/>
          <w:lang w:eastAsia="en-AU"/>
        </w:rPr>
        <w:t>increase the risk of fatigue and exhaustion which can pose a risk to the mother, especially in</w:t>
      </w:r>
      <w:r>
        <w:rPr>
          <w:rFonts w:ascii="Arial" w:hAnsi="Arial" w:cs="Arial"/>
          <w:color w:val="000000"/>
          <w:sz w:val="20"/>
          <w:szCs w:val="20"/>
          <w:lang w:eastAsia="en-AU"/>
        </w:rPr>
        <w:t xml:space="preserve"> the</w:t>
      </w:r>
      <w:r w:rsidRPr="00866F4B">
        <w:rPr>
          <w:rFonts w:ascii="Arial" w:hAnsi="Arial" w:cs="Arial"/>
          <w:color w:val="000000"/>
          <w:sz w:val="20"/>
          <w:szCs w:val="20"/>
          <w:lang w:eastAsia="en-AU"/>
        </w:rPr>
        <w:t xml:space="preserve"> late</w:t>
      </w:r>
      <w:r>
        <w:rPr>
          <w:rFonts w:ascii="Arial" w:hAnsi="Arial" w:cs="Arial"/>
          <w:color w:val="000000"/>
          <w:sz w:val="20"/>
          <w:szCs w:val="20"/>
          <w:lang w:eastAsia="en-AU"/>
        </w:rPr>
        <w:t>r stages of</w:t>
      </w:r>
      <w:r w:rsidRPr="00866F4B">
        <w:rPr>
          <w:rFonts w:ascii="Arial" w:hAnsi="Arial" w:cs="Arial"/>
          <w:color w:val="000000"/>
          <w:sz w:val="20"/>
          <w:szCs w:val="20"/>
          <w:lang w:eastAsia="en-AU"/>
        </w:rPr>
        <w:t xml:space="preserve"> pregnancy. The risks associated with night work may be even greater if pregnant workers are getting inadequate rest during the day. </w:t>
      </w:r>
    </w:p>
    <w:p w14:paraId="2B5E573E" w14:textId="77777777" w:rsidR="00FC6E3A" w:rsidRPr="00866F4B" w:rsidRDefault="00FC6E3A" w:rsidP="00FC6E3A">
      <w:pPr>
        <w:autoSpaceDE w:val="0"/>
        <w:autoSpaceDN w:val="0"/>
        <w:adjustRightInd w:val="0"/>
        <w:spacing w:before="120" w:after="120"/>
        <w:rPr>
          <w:rFonts w:ascii="Arial" w:hAnsi="Arial" w:cs="Arial"/>
          <w:b/>
          <w:sz w:val="20"/>
          <w:szCs w:val="20"/>
          <w:lang w:eastAsia="en-AU"/>
        </w:rPr>
      </w:pPr>
      <w:r w:rsidRPr="00866F4B">
        <w:rPr>
          <w:rFonts w:ascii="Arial" w:hAnsi="Arial" w:cs="Arial"/>
          <w:b/>
          <w:sz w:val="20"/>
          <w:szCs w:val="20"/>
          <w:lang w:eastAsia="en-AU"/>
        </w:rPr>
        <w:lastRenderedPageBreak/>
        <w:t xml:space="preserve">Work Hazards </w:t>
      </w:r>
    </w:p>
    <w:p w14:paraId="5D45B52C" w14:textId="77777777" w:rsidR="00FC6E3A" w:rsidRPr="00866F4B" w:rsidRDefault="00FC6E3A" w:rsidP="00FC6E3A">
      <w:pPr>
        <w:autoSpaceDE w:val="0"/>
        <w:autoSpaceDN w:val="0"/>
        <w:adjustRightInd w:val="0"/>
        <w:spacing w:before="120" w:after="120"/>
        <w:rPr>
          <w:rFonts w:ascii="Arial" w:hAnsi="Arial" w:cs="Arial"/>
          <w:sz w:val="20"/>
          <w:szCs w:val="20"/>
          <w:lang w:eastAsia="en-AU"/>
        </w:rPr>
      </w:pPr>
      <w:r w:rsidRPr="00866F4B">
        <w:rPr>
          <w:rFonts w:ascii="Arial" w:hAnsi="Arial" w:cs="Arial"/>
          <w:sz w:val="20"/>
          <w:szCs w:val="20"/>
          <w:lang w:eastAsia="en-AU"/>
        </w:rPr>
        <w:t xml:space="preserve">A hazard is something that has the potential to cause harm to a person. A ‘reproductive’ hazard can adversely affect the reproductive health of women and men and/or can negatively impact the growth and development of an unborn child. </w:t>
      </w:r>
    </w:p>
    <w:p w14:paraId="5644360B" w14:textId="77777777" w:rsidR="00FC6E3A" w:rsidRDefault="00FC6E3A" w:rsidP="00FC6E3A">
      <w:pPr>
        <w:autoSpaceDE w:val="0"/>
        <w:autoSpaceDN w:val="0"/>
        <w:adjustRightInd w:val="0"/>
        <w:rPr>
          <w:rFonts w:ascii="Arial" w:hAnsi="Arial" w:cs="Arial"/>
          <w:color w:val="000000"/>
          <w:sz w:val="20"/>
          <w:szCs w:val="20"/>
          <w:u w:val="single"/>
          <w:lang w:eastAsia="en-AU"/>
        </w:rPr>
      </w:pPr>
    </w:p>
    <w:p w14:paraId="11DA34C4" w14:textId="77777777" w:rsidR="00FC6E3A" w:rsidRPr="00BC35BF" w:rsidRDefault="00FC6E3A" w:rsidP="00FC6E3A">
      <w:pPr>
        <w:autoSpaceDE w:val="0"/>
        <w:autoSpaceDN w:val="0"/>
        <w:adjustRightInd w:val="0"/>
        <w:rPr>
          <w:rFonts w:ascii="Arial" w:hAnsi="Arial" w:cs="Arial"/>
          <w:color w:val="000000"/>
          <w:sz w:val="20"/>
          <w:szCs w:val="20"/>
          <w:u w:val="single"/>
          <w:lang w:eastAsia="en-AU"/>
        </w:rPr>
      </w:pPr>
      <w:r w:rsidRPr="00BC35BF">
        <w:rPr>
          <w:rFonts w:ascii="Arial" w:hAnsi="Arial" w:cs="Arial"/>
          <w:color w:val="000000"/>
          <w:sz w:val="20"/>
          <w:szCs w:val="20"/>
          <w:u w:val="single"/>
          <w:lang w:eastAsia="en-AU"/>
        </w:rPr>
        <w:t>What are work hazards for new and expectant mothers?</w:t>
      </w:r>
    </w:p>
    <w:p w14:paraId="7B2704D6" w14:textId="77777777" w:rsidR="00FC6E3A" w:rsidRPr="00866F4B" w:rsidRDefault="00FC6E3A" w:rsidP="00FC6E3A">
      <w:pPr>
        <w:autoSpaceDE w:val="0"/>
        <w:autoSpaceDN w:val="0"/>
        <w:adjustRightInd w:val="0"/>
        <w:rPr>
          <w:rFonts w:ascii="Arial" w:hAnsi="Arial" w:cs="Arial"/>
          <w:b/>
          <w:bCs/>
          <w:color w:val="000000"/>
          <w:sz w:val="20"/>
          <w:szCs w:val="20"/>
          <w:lang w:eastAsia="en-AU"/>
        </w:rPr>
        <w:sectPr w:rsidR="00FC6E3A" w:rsidRPr="00866F4B" w:rsidSect="00186773">
          <w:endnotePr>
            <w:numFmt w:val="decimal"/>
          </w:endnotePr>
          <w:type w:val="continuous"/>
          <w:pgSz w:w="11906" w:h="16838" w:code="9"/>
          <w:pgMar w:top="709" w:right="1418" w:bottom="567" w:left="1418" w:header="709" w:footer="709" w:gutter="0"/>
          <w:cols w:space="708"/>
          <w:docGrid w:linePitch="360"/>
        </w:sectPr>
      </w:pPr>
    </w:p>
    <w:p w14:paraId="22F18A71" w14:textId="77777777" w:rsidR="00FC6E3A" w:rsidRPr="00866F4B" w:rsidRDefault="00FC6E3A" w:rsidP="00FC6E3A">
      <w:pPr>
        <w:autoSpaceDE w:val="0"/>
        <w:autoSpaceDN w:val="0"/>
        <w:adjustRightInd w:val="0"/>
        <w:rPr>
          <w:rFonts w:ascii="Arial" w:hAnsi="Arial" w:cs="Arial"/>
          <w:b/>
          <w:bCs/>
          <w:color w:val="000000"/>
          <w:sz w:val="20"/>
          <w:szCs w:val="20"/>
          <w:lang w:eastAsia="en-AU"/>
        </w:rPr>
      </w:pPr>
    </w:p>
    <w:p w14:paraId="2758DEE7" w14:textId="77777777" w:rsidR="00FC6E3A" w:rsidRPr="00BC35BF" w:rsidRDefault="00FC6E3A" w:rsidP="00FC6E3A">
      <w:pPr>
        <w:autoSpaceDE w:val="0"/>
        <w:autoSpaceDN w:val="0"/>
        <w:adjustRightInd w:val="0"/>
        <w:rPr>
          <w:rFonts w:ascii="Arial" w:hAnsi="Arial" w:cs="Arial"/>
          <w:bCs/>
          <w:color w:val="000000"/>
          <w:sz w:val="20"/>
          <w:szCs w:val="20"/>
          <w:u w:val="single"/>
          <w:lang w:eastAsia="en-AU"/>
        </w:rPr>
      </w:pPr>
      <w:r w:rsidRPr="00BC35BF">
        <w:rPr>
          <w:rFonts w:ascii="Arial" w:hAnsi="Arial" w:cs="Arial"/>
          <w:bCs/>
          <w:color w:val="000000"/>
          <w:sz w:val="20"/>
          <w:szCs w:val="20"/>
          <w:u w:val="single"/>
          <w:lang w:eastAsia="en-AU"/>
        </w:rPr>
        <w:t>Physical risks</w:t>
      </w:r>
    </w:p>
    <w:p w14:paraId="176C1332"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Movements and postures</w:t>
      </w:r>
    </w:p>
    <w:p w14:paraId="28291F63"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Manual handling</w:t>
      </w:r>
    </w:p>
    <w:p w14:paraId="4CA5D19C"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Shocks and vibrations</w:t>
      </w:r>
    </w:p>
    <w:p w14:paraId="106733CD"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Noise</w:t>
      </w:r>
    </w:p>
    <w:p w14:paraId="623B090D"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Radiation (ionising and non-ionising)</w:t>
      </w:r>
    </w:p>
    <w:p w14:paraId="0DD71FCD" w14:textId="77777777" w:rsidR="00FC6E3A" w:rsidRPr="00BC35BF" w:rsidRDefault="00FC6E3A" w:rsidP="00FC6E3A">
      <w:pPr>
        <w:autoSpaceDE w:val="0"/>
        <w:autoSpaceDN w:val="0"/>
        <w:adjustRightInd w:val="0"/>
        <w:rPr>
          <w:rFonts w:ascii="Arial" w:hAnsi="Arial" w:cs="Arial"/>
          <w:bCs/>
          <w:color w:val="000000"/>
          <w:sz w:val="20"/>
          <w:szCs w:val="20"/>
          <w:u w:val="single"/>
          <w:lang w:eastAsia="en-AU"/>
        </w:rPr>
      </w:pPr>
      <w:r w:rsidRPr="00BC35BF">
        <w:rPr>
          <w:rFonts w:ascii="Arial" w:hAnsi="Arial" w:cs="Arial"/>
          <w:bCs/>
          <w:color w:val="000000"/>
          <w:sz w:val="20"/>
          <w:szCs w:val="20"/>
          <w:u w:val="single"/>
          <w:lang w:eastAsia="en-AU"/>
        </w:rPr>
        <w:t xml:space="preserve">Biological and chemical agents </w:t>
      </w:r>
    </w:p>
    <w:p w14:paraId="10EBBA6A" w14:textId="77777777" w:rsidR="00FC6E3A" w:rsidRPr="00866F4B" w:rsidRDefault="00FC6E3A" w:rsidP="00FC6E3A">
      <w:pPr>
        <w:numPr>
          <w:ilvl w:val="0"/>
          <w:numId w:val="44"/>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Exposure to infectious diseases</w:t>
      </w:r>
    </w:p>
    <w:p w14:paraId="3E5B3E2A" w14:textId="77777777" w:rsidR="00FC6E3A" w:rsidRPr="00866F4B" w:rsidRDefault="00FC6E3A" w:rsidP="00FC6E3A">
      <w:pPr>
        <w:numPr>
          <w:ilvl w:val="0"/>
          <w:numId w:val="44"/>
        </w:numPr>
        <w:autoSpaceDE w:val="0"/>
        <w:autoSpaceDN w:val="0"/>
        <w:adjustRightInd w:val="0"/>
        <w:contextualSpacing/>
        <w:rPr>
          <w:rFonts w:ascii="Arial" w:hAnsi="Arial" w:cs="Arial"/>
          <w:color w:val="000000"/>
          <w:sz w:val="20"/>
          <w:szCs w:val="20"/>
          <w:lang w:eastAsia="en-AU"/>
        </w:rPr>
      </w:pPr>
      <w:r>
        <w:rPr>
          <w:rFonts w:ascii="Arial" w:hAnsi="Arial" w:cs="Arial"/>
          <w:color w:val="000000"/>
          <w:sz w:val="20"/>
          <w:szCs w:val="20"/>
          <w:lang w:eastAsia="en-AU"/>
        </w:rPr>
        <w:t>Hazardous chemicals e.g. mercury; pesticides; l</w:t>
      </w:r>
      <w:r w:rsidRPr="00866F4B">
        <w:rPr>
          <w:rFonts w:ascii="Arial" w:hAnsi="Arial" w:cs="Arial"/>
          <w:color w:val="000000"/>
          <w:sz w:val="20"/>
          <w:szCs w:val="20"/>
          <w:lang w:eastAsia="en-AU"/>
        </w:rPr>
        <w:t>ead (there are over 800 chemicals that can affect a pregnancy or unborn child)</w:t>
      </w:r>
    </w:p>
    <w:p w14:paraId="4D6C99F0" w14:textId="77777777" w:rsidR="00FC6E3A" w:rsidRPr="00866F4B" w:rsidRDefault="00FC6E3A" w:rsidP="00FC6E3A">
      <w:pPr>
        <w:autoSpaceDE w:val="0"/>
        <w:autoSpaceDN w:val="0"/>
        <w:adjustRightInd w:val="0"/>
        <w:rPr>
          <w:rFonts w:ascii="Arial" w:hAnsi="Arial" w:cs="Arial"/>
          <w:b/>
          <w:bCs/>
          <w:color w:val="000000"/>
          <w:sz w:val="20"/>
          <w:szCs w:val="20"/>
          <w:lang w:eastAsia="en-AU"/>
        </w:rPr>
      </w:pPr>
    </w:p>
    <w:p w14:paraId="5A5A6D5E" w14:textId="77777777" w:rsidR="00FC6E3A" w:rsidRPr="00BC35BF" w:rsidRDefault="00FC6E3A" w:rsidP="00FC6E3A">
      <w:pPr>
        <w:autoSpaceDE w:val="0"/>
        <w:autoSpaceDN w:val="0"/>
        <w:adjustRightInd w:val="0"/>
        <w:rPr>
          <w:rFonts w:ascii="Arial" w:hAnsi="Arial" w:cs="Arial"/>
          <w:bCs/>
          <w:color w:val="000000"/>
          <w:sz w:val="20"/>
          <w:szCs w:val="20"/>
          <w:u w:val="single"/>
          <w:lang w:eastAsia="en-AU"/>
        </w:rPr>
      </w:pPr>
      <w:r w:rsidRPr="00BC35BF">
        <w:rPr>
          <w:rFonts w:ascii="Arial" w:hAnsi="Arial" w:cs="Arial"/>
          <w:bCs/>
          <w:color w:val="000000"/>
          <w:sz w:val="20"/>
          <w:szCs w:val="20"/>
          <w:u w:val="single"/>
          <w:lang w:eastAsia="en-AU"/>
        </w:rPr>
        <w:t>Working conditions</w:t>
      </w:r>
    </w:p>
    <w:p w14:paraId="5A229F8A" w14:textId="77777777" w:rsidR="00FC6E3A" w:rsidRPr="00866F4B" w:rsidRDefault="00FC6E3A" w:rsidP="00FC6E3A">
      <w:pPr>
        <w:numPr>
          <w:ilvl w:val="0"/>
          <w:numId w:val="45"/>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Facilities (including restrooms)</w:t>
      </w:r>
    </w:p>
    <w:p w14:paraId="7D4F5CA7" w14:textId="77777777" w:rsidR="00FC6E3A" w:rsidRPr="00866F4B" w:rsidRDefault="00FC6E3A" w:rsidP="00FC6E3A">
      <w:pPr>
        <w:numPr>
          <w:ilvl w:val="0"/>
          <w:numId w:val="45"/>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Work-related stress</w:t>
      </w:r>
    </w:p>
    <w:p w14:paraId="68A2659B" w14:textId="77777777" w:rsidR="00FC6E3A" w:rsidRPr="00866F4B" w:rsidRDefault="00FC6E3A" w:rsidP="00FC6E3A">
      <w:pPr>
        <w:numPr>
          <w:ilvl w:val="0"/>
          <w:numId w:val="45"/>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Extremes of cold and heat</w:t>
      </w:r>
    </w:p>
    <w:p w14:paraId="3920DDBA" w14:textId="77777777" w:rsidR="00FC6E3A" w:rsidRPr="00BC35BF" w:rsidRDefault="00FC6E3A" w:rsidP="00FC6E3A">
      <w:pPr>
        <w:autoSpaceDE w:val="0"/>
        <w:autoSpaceDN w:val="0"/>
        <w:adjustRightInd w:val="0"/>
        <w:contextualSpacing/>
        <w:rPr>
          <w:rFonts w:ascii="Arial" w:hAnsi="Arial" w:cs="Arial"/>
          <w:color w:val="000000"/>
          <w:sz w:val="20"/>
          <w:szCs w:val="20"/>
          <w:u w:val="single"/>
          <w:lang w:eastAsia="en-AU"/>
        </w:rPr>
      </w:pPr>
      <w:r w:rsidRPr="00BC35BF">
        <w:rPr>
          <w:rFonts w:ascii="Arial" w:hAnsi="Arial" w:cs="Arial"/>
          <w:color w:val="000000"/>
          <w:sz w:val="20"/>
          <w:szCs w:val="20"/>
          <w:u w:val="single"/>
          <w:lang w:eastAsia="en-AU"/>
        </w:rPr>
        <w:t xml:space="preserve">Working arrangements </w:t>
      </w:r>
    </w:p>
    <w:p w14:paraId="3CE6EA0F" w14:textId="77777777" w:rsidR="00FC6E3A" w:rsidRPr="00866F4B" w:rsidRDefault="00FC6E3A" w:rsidP="00FC6E3A">
      <w:pPr>
        <w:autoSpaceDE w:val="0"/>
        <w:autoSpaceDN w:val="0"/>
        <w:adjustRightInd w:val="0"/>
        <w:rPr>
          <w:rFonts w:ascii="Arial" w:hAnsi="Arial" w:cs="Arial"/>
          <w:color w:val="000000"/>
          <w:sz w:val="20"/>
          <w:szCs w:val="20"/>
          <w:lang w:eastAsia="en-AU"/>
        </w:rPr>
      </w:pPr>
    </w:p>
    <w:p w14:paraId="01AE11DA" w14:textId="77777777" w:rsidR="00FC6E3A" w:rsidRPr="00866F4B" w:rsidRDefault="00FC6E3A" w:rsidP="00FC6E3A">
      <w:pPr>
        <w:pStyle w:val="ListParagraph"/>
        <w:numPr>
          <w:ilvl w:val="0"/>
          <w:numId w:val="46"/>
        </w:numPr>
        <w:autoSpaceDE w:val="0"/>
        <w:autoSpaceDN w:val="0"/>
        <w:adjustRightInd w:val="0"/>
        <w:ind w:left="709" w:hanging="425"/>
        <w:rPr>
          <w:rFonts w:ascii="Arial" w:hAnsi="Arial" w:cs="Arial"/>
          <w:color w:val="000000"/>
          <w:sz w:val="20"/>
          <w:szCs w:val="20"/>
          <w:lang w:eastAsia="en-AU"/>
        </w:rPr>
      </w:pPr>
      <w:r>
        <w:rPr>
          <w:rFonts w:ascii="Arial" w:hAnsi="Arial" w:cs="Arial"/>
          <w:color w:val="000000"/>
          <w:sz w:val="20"/>
          <w:szCs w:val="20"/>
          <w:lang w:eastAsia="en-AU"/>
        </w:rPr>
        <w:t>W</w:t>
      </w:r>
      <w:r w:rsidRPr="00866F4B">
        <w:rPr>
          <w:rFonts w:ascii="Arial" w:hAnsi="Arial" w:cs="Arial"/>
          <w:color w:val="000000"/>
          <w:sz w:val="20"/>
          <w:szCs w:val="20"/>
          <w:lang w:eastAsia="en-AU"/>
        </w:rPr>
        <w:t>orking hours</w:t>
      </w:r>
    </w:p>
    <w:p w14:paraId="0DEF87DA" w14:textId="77777777" w:rsidR="00FC6E3A" w:rsidRPr="00866F4B" w:rsidRDefault="00FC6E3A" w:rsidP="00FC6E3A">
      <w:pPr>
        <w:pStyle w:val="ListParagraph"/>
        <w:numPr>
          <w:ilvl w:val="0"/>
          <w:numId w:val="46"/>
        </w:numPr>
        <w:autoSpaceDE w:val="0"/>
        <w:autoSpaceDN w:val="0"/>
        <w:adjustRightInd w:val="0"/>
        <w:ind w:left="709" w:hanging="425"/>
        <w:rPr>
          <w:rFonts w:ascii="Arial" w:hAnsi="Arial" w:cs="Arial"/>
          <w:color w:val="000000"/>
          <w:sz w:val="20"/>
          <w:szCs w:val="20"/>
          <w:lang w:eastAsia="en-AU"/>
        </w:rPr>
      </w:pPr>
      <w:r>
        <w:rPr>
          <w:rFonts w:ascii="Arial" w:hAnsi="Arial" w:cs="Arial"/>
          <w:color w:val="000000"/>
          <w:sz w:val="20"/>
          <w:szCs w:val="20"/>
          <w:lang w:eastAsia="en-AU"/>
        </w:rPr>
        <w:t>O</w:t>
      </w:r>
      <w:r w:rsidRPr="00866F4B">
        <w:rPr>
          <w:rFonts w:ascii="Arial" w:hAnsi="Arial" w:cs="Arial"/>
          <w:color w:val="000000"/>
          <w:sz w:val="20"/>
          <w:szCs w:val="20"/>
          <w:lang w:eastAsia="en-AU"/>
        </w:rPr>
        <w:t>vertime</w:t>
      </w:r>
    </w:p>
    <w:p w14:paraId="393B7DC1" w14:textId="77777777" w:rsidR="00FC6E3A" w:rsidRPr="00866F4B" w:rsidRDefault="00FC6E3A" w:rsidP="00FC6E3A">
      <w:pPr>
        <w:pStyle w:val="ListParagraph"/>
        <w:numPr>
          <w:ilvl w:val="0"/>
          <w:numId w:val="46"/>
        </w:numPr>
        <w:autoSpaceDE w:val="0"/>
        <w:autoSpaceDN w:val="0"/>
        <w:adjustRightInd w:val="0"/>
        <w:ind w:left="709" w:hanging="425"/>
        <w:rPr>
          <w:rFonts w:ascii="Arial" w:hAnsi="Arial" w:cs="Arial"/>
          <w:color w:val="000000"/>
          <w:sz w:val="20"/>
          <w:szCs w:val="20"/>
          <w:lang w:eastAsia="en-AU"/>
        </w:rPr>
      </w:pPr>
      <w:r>
        <w:rPr>
          <w:rFonts w:ascii="Arial" w:hAnsi="Arial" w:cs="Arial"/>
          <w:color w:val="000000"/>
          <w:sz w:val="20"/>
          <w:szCs w:val="20"/>
          <w:lang w:eastAsia="en-AU"/>
        </w:rPr>
        <w:t>F</w:t>
      </w:r>
      <w:r w:rsidRPr="00866F4B">
        <w:rPr>
          <w:rFonts w:ascii="Arial" w:hAnsi="Arial" w:cs="Arial"/>
          <w:color w:val="000000"/>
          <w:sz w:val="20"/>
          <w:szCs w:val="20"/>
          <w:lang w:eastAsia="en-AU"/>
        </w:rPr>
        <w:t>lexibility</w:t>
      </w:r>
      <w:r>
        <w:rPr>
          <w:rFonts w:ascii="Arial" w:hAnsi="Arial" w:cs="Arial"/>
          <w:color w:val="000000"/>
          <w:sz w:val="20"/>
          <w:szCs w:val="20"/>
          <w:lang w:eastAsia="en-AU"/>
        </w:rPr>
        <w:t xml:space="preserve"> around</w:t>
      </w:r>
      <w:r w:rsidRPr="00866F4B">
        <w:rPr>
          <w:rFonts w:ascii="Arial" w:hAnsi="Arial" w:cs="Arial"/>
          <w:color w:val="000000"/>
          <w:sz w:val="20"/>
          <w:szCs w:val="20"/>
          <w:lang w:eastAsia="en-AU"/>
        </w:rPr>
        <w:t xml:space="preserve"> breaks</w:t>
      </w:r>
    </w:p>
    <w:p w14:paraId="3A543180" w14:textId="77777777" w:rsidR="00FC6E3A" w:rsidRPr="00866F4B" w:rsidRDefault="00FC6E3A" w:rsidP="00FC6E3A">
      <w:pPr>
        <w:autoSpaceDE w:val="0"/>
        <w:autoSpaceDN w:val="0"/>
        <w:adjustRightInd w:val="0"/>
        <w:rPr>
          <w:rFonts w:ascii="Arial" w:hAnsi="Arial" w:cs="Arial"/>
          <w:b/>
          <w:bCs/>
          <w:color w:val="000000"/>
          <w:sz w:val="20"/>
          <w:szCs w:val="20"/>
          <w:lang w:eastAsia="en-AU"/>
        </w:rPr>
      </w:pPr>
    </w:p>
    <w:p w14:paraId="4AFBD3EA" w14:textId="77777777" w:rsidR="00FC6E3A" w:rsidRPr="00866F4B" w:rsidRDefault="00FC6E3A" w:rsidP="00FC6E3A">
      <w:pPr>
        <w:autoSpaceDE w:val="0"/>
        <w:autoSpaceDN w:val="0"/>
        <w:adjustRightInd w:val="0"/>
        <w:rPr>
          <w:rFonts w:ascii="Arial" w:hAnsi="Arial" w:cs="Arial"/>
          <w:b/>
          <w:bCs/>
          <w:color w:val="000000"/>
          <w:sz w:val="20"/>
          <w:szCs w:val="20"/>
          <w:lang w:eastAsia="en-AU"/>
        </w:rPr>
        <w:sectPr w:rsidR="00FC6E3A" w:rsidRPr="00866F4B" w:rsidSect="00186773">
          <w:endnotePr>
            <w:numFmt w:val="decimal"/>
          </w:endnotePr>
          <w:type w:val="continuous"/>
          <w:pgSz w:w="11906" w:h="16838" w:code="9"/>
          <w:pgMar w:top="709" w:right="1418" w:bottom="567" w:left="1418" w:header="709" w:footer="709" w:gutter="0"/>
          <w:cols w:num="2" w:space="708"/>
          <w:docGrid w:linePitch="360"/>
        </w:sectPr>
      </w:pPr>
    </w:p>
    <w:p w14:paraId="39FD9EBC" w14:textId="77777777" w:rsidR="00FC6E3A" w:rsidRPr="00866F4B" w:rsidRDefault="00FC6E3A" w:rsidP="00FC6E3A">
      <w:pPr>
        <w:autoSpaceDE w:val="0"/>
        <w:autoSpaceDN w:val="0"/>
        <w:adjustRightInd w:val="0"/>
        <w:spacing w:before="120" w:after="120"/>
        <w:rPr>
          <w:rFonts w:ascii="Arial" w:hAnsi="Arial" w:cs="Arial"/>
          <w:b/>
          <w:bCs/>
          <w:sz w:val="20"/>
          <w:szCs w:val="20"/>
          <w:lang w:eastAsia="en-AU"/>
        </w:rPr>
      </w:pPr>
      <w:r w:rsidRPr="00866F4B">
        <w:rPr>
          <w:rFonts w:ascii="Arial" w:hAnsi="Arial" w:cs="Arial"/>
          <w:b/>
          <w:bCs/>
          <w:sz w:val="20"/>
          <w:szCs w:val="20"/>
          <w:lang w:eastAsia="en-AU"/>
        </w:rPr>
        <w:lastRenderedPageBreak/>
        <w:t xml:space="preserve">Risk Management </w:t>
      </w:r>
    </w:p>
    <w:p w14:paraId="51BF6D42" w14:textId="77777777" w:rsidR="00FC6E3A" w:rsidRDefault="00FC6E3A" w:rsidP="00FC6E3A">
      <w:pPr>
        <w:autoSpaceDE w:val="0"/>
        <w:autoSpaceDN w:val="0"/>
        <w:adjustRightInd w:val="0"/>
        <w:spacing w:after="120"/>
        <w:rPr>
          <w:rFonts w:ascii="Arial" w:hAnsi="Arial" w:cs="Arial"/>
          <w:color w:val="000000"/>
          <w:sz w:val="20"/>
          <w:szCs w:val="20"/>
          <w:lang w:eastAsia="en-AU"/>
        </w:rPr>
      </w:pPr>
      <w:r>
        <w:rPr>
          <w:rFonts w:ascii="Arial" w:hAnsi="Arial" w:cs="Arial"/>
          <w:color w:val="000000"/>
          <w:sz w:val="20"/>
          <w:szCs w:val="20"/>
          <w:lang w:eastAsia="en-AU"/>
        </w:rPr>
        <w:t>Work health and safety authorities publish practical guidance on risk management.</w:t>
      </w:r>
    </w:p>
    <w:p w14:paraId="37CF6A73" w14:textId="77777777" w:rsidR="00FC6E3A" w:rsidRDefault="00FC6E3A" w:rsidP="00FC6E3A">
      <w:pPr>
        <w:autoSpaceDE w:val="0"/>
        <w:autoSpaceDN w:val="0"/>
        <w:adjustRightInd w:val="0"/>
        <w:spacing w:after="120"/>
        <w:rPr>
          <w:rFonts w:ascii="Arial" w:hAnsi="Arial" w:cs="Arial"/>
          <w:color w:val="000000"/>
          <w:sz w:val="20"/>
          <w:szCs w:val="20"/>
          <w:lang w:eastAsia="en-AU"/>
        </w:rPr>
      </w:pPr>
      <w:r>
        <w:rPr>
          <w:rFonts w:ascii="Arial" w:hAnsi="Arial" w:cs="Arial"/>
          <w:color w:val="000000"/>
          <w:sz w:val="20"/>
          <w:szCs w:val="20"/>
          <w:lang w:eastAsia="en-AU"/>
        </w:rPr>
        <w:t>T</w:t>
      </w:r>
      <w:r w:rsidRPr="00866F4B">
        <w:rPr>
          <w:rFonts w:ascii="Arial" w:hAnsi="Arial" w:cs="Arial"/>
          <w:color w:val="000000"/>
          <w:sz w:val="20"/>
          <w:szCs w:val="20"/>
          <w:lang w:eastAsia="en-AU"/>
        </w:rPr>
        <w:t xml:space="preserve">he </w:t>
      </w:r>
      <w:r>
        <w:rPr>
          <w:rFonts w:ascii="Arial" w:hAnsi="Arial" w:cs="Arial"/>
          <w:color w:val="000000"/>
          <w:sz w:val="20"/>
          <w:szCs w:val="20"/>
          <w:lang w:eastAsia="en-AU"/>
        </w:rPr>
        <w:t>basic</w:t>
      </w:r>
      <w:r w:rsidRPr="00866F4B">
        <w:rPr>
          <w:rFonts w:ascii="Arial" w:hAnsi="Arial" w:cs="Arial"/>
          <w:color w:val="000000"/>
          <w:sz w:val="20"/>
          <w:szCs w:val="20"/>
          <w:lang w:eastAsia="en-AU"/>
        </w:rPr>
        <w:t xml:space="preserve"> risk management steps</w:t>
      </w:r>
      <w:r>
        <w:rPr>
          <w:rFonts w:ascii="Arial" w:hAnsi="Arial" w:cs="Arial"/>
          <w:color w:val="000000"/>
          <w:sz w:val="20"/>
          <w:szCs w:val="20"/>
          <w:lang w:eastAsia="en-AU"/>
        </w:rPr>
        <w:t xml:space="preserve"> are</w:t>
      </w:r>
      <w:r w:rsidRPr="00866F4B">
        <w:rPr>
          <w:rFonts w:ascii="Arial" w:hAnsi="Arial" w:cs="Arial"/>
          <w:color w:val="000000"/>
          <w:sz w:val="20"/>
          <w:szCs w:val="20"/>
          <w:lang w:eastAsia="en-AU"/>
        </w:rPr>
        <w:t>:</w:t>
      </w:r>
    </w:p>
    <w:p w14:paraId="2B337FB7" w14:textId="77777777" w:rsidR="00FC6E3A"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Pr>
          <w:rFonts w:ascii="Arial" w:hAnsi="Arial" w:cs="Arial"/>
          <w:color w:val="000000"/>
          <w:sz w:val="20"/>
          <w:szCs w:val="20"/>
          <w:lang w:eastAsia="en-AU"/>
        </w:rPr>
        <w:t>I</w:t>
      </w:r>
      <w:r w:rsidRPr="00866F4B">
        <w:rPr>
          <w:rFonts w:ascii="Arial" w:hAnsi="Arial" w:cs="Arial"/>
          <w:color w:val="000000"/>
          <w:sz w:val="20"/>
          <w:szCs w:val="20"/>
          <w:lang w:eastAsia="en-AU"/>
        </w:rPr>
        <w:t xml:space="preserve">dentify </w:t>
      </w:r>
      <w:r>
        <w:rPr>
          <w:rFonts w:ascii="Arial" w:hAnsi="Arial" w:cs="Arial"/>
          <w:color w:val="000000"/>
          <w:sz w:val="20"/>
          <w:szCs w:val="20"/>
          <w:lang w:eastAsia="en-AU"/>
        </w:rPr>
        <w:t xml:space="preserve">the workplace </w:t>
      </w:r>
      <w:r w:rsidRPr="00866F4B">
        <w:rPr>
          <w:rFonts w:ascii="Arial" w:hAnsi="Arial" w:cs="Arial"/>
          <w:color w:val="000000"/>
          <w:sz w:val="20"/>
          <w:szCs w:val="20"/>
          <w:lang w:eastAsia="en-AU"/>
        </w:rPr>
        <w:t xml:space="preserve">hazards that could pose a health </w:t>
      </w:r>
      <w:r>
        <w:rPr>
          <w:rFonts w:ascii="Arial" w:hAnsi="Arial" w:cs="Arial"/>
          <w:color w:val="000000"/>
          <w:sz w:val="20"/>
          <w:szCs w:val="20"/>
          <w:lang w:eastAsia="en-AU"/>
        </w:rPr>
        <w:t>or</w:t>
      </w:r>
      <w:r w:rsidRPr="00866F4B">
        <w:rPr>
          <w:rFonts w:ascii="Arial" w:hAnsi="Arial" w:cs="Arial"/>
          <w:color w:val="000000"/>
          <w:sz w:val="20"/>
          <w:szCs w:val="20"/>
          <w:lang w:eastAsia="en-AU"/>
        </w:rPr>
        <w:t xml:space="preserve"> safety risk to new </w:t>
      </w:r>
      <w:r>
        <w:rPr>
          <w:rFonts w:ascii="Arial" w:hAnsi="Arial" w:cs="Arial"/>
          <w:color w:val="000000"/>
          <w:sz w:val="20"/>
          <w:szCs w:val="20"/>
          <w:lang w:eastAsia="en-AU"/>
        </w:rPr>
        <w:t>or</w:t>
      </w:r>
      <w:r w:rsidRPr="00866F4B">
        <w:rPr>
          <w:rFonts w:ascii="Arial" w:hAnsi="Arial" w:cs="Arial"/>
          <w:color w:val="000000"/>
          <w:sz w:val="20"/>
          <w:szCs w:val="20"/>
          <w:lang w:eastAsia="en-AU"/>
        </w:rPr>
        <w:t xml:space="preserve"> expectant mothers</w:t>
      </w:r>
      <w:r>
        <w:rPr>
          <w:rFonts w:ascii="Arial" w:hAnsi="Arial" w:cs="Arial"/>
          <w:color w:val="000000"/>
          <w:sz w:val="20"/>
          <w:szCs w:val="20"/>
          <w:lang w:eastAsia="en-AU"/>
        </w:rPr>
        <w:t>.</w:t>
      </w:r>
    </w:p>
    <w:p w14:paraId="71B76353" w14:textId="77777777" w:rsidR="00FC6E3A" w:rsidRPr="00866F4B" w:rsidRDefault="00FC6E3A" w:rsidP="00FC6E3A">
      <w:pPr>
        <w:numPr>
          <w:ilvl w:val="0"/>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Carry out a risk assessment:</w:t>
      </w:r>
    </w:p>
    <w:p w14:paraId="236A4ACF" w14:textId="77777777" w:rsidR="00FC6E3A" w:rsidRPr="00866F4B" w:rsidRDefault="00FC6E3A" w:rsidP="00FC6E3A">
      <w:pPr>
        <w:numPr>
          <w:ilvl w:val="1"/>
          <w:numId w:val="43"/>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be based on the initial assessment</w:t>
      </w:r>
      <w:r>
        <w:rPr>
          <w:rFonts w:ascii="Arial" w:hAnsi="Arial" w:cs="Arial"/>
          <w:color w:val="000000"/>
          <w:sz w:val="20"/>
          <w:szCs w:val="20"/>
          <w:lang w:eastAsia="en-AU"/>
        </w:rPr>
        <w:t>, and</w:t>
      </w:r>
    </w:p>
    <w:p w14:paraId="3FC4B127" w14:textId="77777777" w:rsidR="00FC6E3A" w:rsidRDefault="00FC6E3A" w:rsidP="00FC6E3A">
      <w:pPr>
        <w:numPr>
          <w:ilvl w:val="1"/>
          <w:numId w:val="43"/>
        </w:numPr>
        <w:autoSpaceDE w:val="0"/>
        <w:autoSpaceDN w:val="0"/>
        <w:adjustRightInd w:val="0"/>
        <w:contextualSpacing/>
        <w:rPr>
          <w:rFonts w:ascii="Arial" w:hAnsi="Arial" w:cs="Arial"/>
          <w:color w:val="000000"/>
          <w:sz w:val="20"/>
          <w:szCs w:val="20"/>
          <w:lang w:eastAsia="en-AU"/>
        </w:rPr>
      </w:pPr>
      <w:proofErr w:type="gramStart"/>
      <w:r w:rsidRPr="00866F4B">
        <w:rPr>
          <w:rFonts w:ascii="Arial" w:hAnsi="Arial" w:cs="Arial"/>
          <w:color w:val="000000"/>
          <w:sz w:val="20"/>
          <w:szCs w:val="20"/>
          <w:lang w:eastAsia="en-AU"/>
        </w:rPr>
        <w:t>tak</w:t>
      </w:r>
      <w:r>
        <w:rPr>
          <w:rFonts w:ascii="Arial" w:hAnsi="Arial" w:cs="Arial"/>
          <w:color w:val="000000"/>
          <w:sz w:val="20"/>
          <w:szCs w:val="20"/>
          <w:lang w:eastAsia="en-AU"/>
        </w:rPr>
        <w:t>ing</w:t>
      </w:r>
      <w:proofErr w:type="gramEnd"/>
      <w:r>
        <w:rPr>
          <w:rFonts w:ascii="Arial" w:hAnsi="Arial" w:cs="Arial"/>
          <w:color w:val="000000"/>
          <w:sz w:val="20"/>
          <w:szCs w:val="20"/>
          <w:lang w:eastAsia="en-AU"/>
        </w:rPr>
        <w:t xml:space="preserve"> into</w:t>
      </w:r>
      <w:r w:rsidRPr="00866F4B">
        <w:rPr>
          <w:rFonts w:ascii="Arial" w:hAnsi="Arial" w:cs="Arial"/>
          <w:color w:val="000000"/>
          <w:sz w:val="20"/>
          <w:szCs w:val="20"/>
          <w:lang w:eastAsia="en-AU"/>
        </w:rPr>
        <w:t xml:space="preserve"> account of any medical advice</w:t>
      </w:r>
      <w:r>
        <w:rPr>
          <w:rFonts w:ascii="Arial" w:hAnsi="Arial" w:cs="Arial"/>
          <w:color w:val="000000"/>
          <w:sz w:val="20"/>
          <w:szCs w:val="20"/>
          <w:lang w:eastAsia="en-AU"/>
        </w:rPr>
        <w:t>.</w:t>
      </w:r>
    </w:p>
    <w:p w14:paraId="77CD09B8" w14:textId="77777777" w:rsidR="00FC6E3A" w:rsidRPr="00866F4B" w:rsidRDefault="00FC6E3A" w:rsidP="00FC6E3A">
      <w:pPr>
        <w:numPr>
          <w:ilvl w:val="0"/>
          <w:numId w:val="45"/>
        </w:numPr>
        <w:autoSpaceDE w:val="0"/>
        <w:autoSpaceDN w:val="0"/>
        <w:adjustRightInd w:val="0"/>
        <w:contextualSpacing/>
        <w:rPr>
          <w:rFonts w:ascii="Arial" w:hAnsi="Arial" w:cs="Arial"/>
          <w:color w:val="000000"/>
          <w:sz w:val="20"/>
          <w:szCs w:val="20"/>
          <w:lang w:eastAsia="en-AU"/>
        </w:rPr>
      </w:pPr>
      <w:r>
        <w:rPr>
          <w:rFonts w:ascii="Arial" w:hAnsi="Arial" w:cs="Arial"/>
          <w:color w:val="000000"/>
          <w:sz w:val="20"/>
          <w:szCs w:val="20"/>
          <w:lang w:eastAsia="en-AU"/>
        </w:rPr>
        <w:t>T</w:t>
      </w:r>
      <w:r w:rsidRPr="00866F4B">
        <w:rPr>
          <w:rFonts w:ascii="Arial" w:hAnsi="Arial" w:cs="Arial"/>
          <w:color w:val="000000"/>
          <w:sz w:val="20"/>
          <w:szCs w:val="20"/>
          <w:lang w:eastAsia="en-AU"/>
        </w:rPr>
        <w:t xml:space="preserve">ake appropriate action to </w:t>
      </w:r>
      <w:r>
        <w:rPr>
          <w:rFonts w:ascii="Arial" w:hAnsi="Arial" w:cs="Arial"/>
          <w:color w:val="000000"/>
          <w:sz w:val="20"/>
          <w:szCs w:val="20"/>
          <w:lang w:eastAsia="en-AU"/>
        </w:rPr>
        <w:t>eliminate or minimise</w:t>
      </w:r>
      <w:r w:rsidRPr="00866F4B">
        <w:rPr>
          <w:rFonts w:ascii="Arial" w:hAnsi="Arial" w:cs="Arial"/>
          <w:color w:val="000000"/>
          <w:sz w:val="20"/>
          <w:szCs w:val="20"/>
          <w:lang w:eastAsia="en-AU"/>
        </w:rPr>
        <w:t xml:space="preserve"> the risk</w:t>
      </w:r>
      <w:r>
        <w:rPr>
          <w:rFonts w:ascii="Arial" w:hAnsi="Arial" w:cs="Arial"/>
          <w:color w:val="000000"/>
          <w:sz w:val="20"/>
          <w:szCs w:val="20"/>
          <w:lang w:eastAsia="en-AU"/>
        </w:rPr>
        <w:t>s so far as is reasonably practicable</w:t>
      </w:r>
      <w:r w:rsidRPr="00866F4B">
        <w:rPr>
          <w:rFonts w:ascii="Arial" w:hAnsi="Arial" w:cs="Arial"/>
          <w:color w:val="000000"/>
          <w:sz w:val="20"/>
          <w:szCs w:val="20"/>
          <w:lang w:eastAsia="en-AU"/>
        </w:rPr>
        <w:t>.</w:t>
      </w:r>
    </w:p>
    <w:p w14:paraId="0FFACEE8" w14:textId="77777777" w:rsidR="00FC6E3A" w:rsidRPr="00866F4B" w:rsidRDefault="00FC6E3A" w:rsidP="00FC6E3A">
      <w:pPr>
        <w:numPr>
          <w:ilvl w:val="0"/>
          <w:numId w:val="45"/>
        </w:numPr>
        <w:autoSpaceDE w:val="0"/>
        <w:autoSpaceDN w:val="0"/>
        <w:adjustRightInd w:val="0"/>
        <w:contextualSpacing/>
        <w:rPr>
          <w:rFonts w:ascii="Arial" w:hAnsi="Arial" w:cs="Arial"/>
          <w:color w:val="000000"/>
          <w:sz w:val="20"/>
          <w:szCs w:val="20"/>
          <w:lang w:eastAsia="en-AU"/>
        </w:rPr>
      </w:pPr>
      <w:r w:rsidRPr="00866F4B">
        <w:rPr>
          <w:rFonts w:ascii="Arial" w:hAnsi="Arial" w:cs="Arial"/>
          <w:color w:val="000000"/>
          <w:sz w:val="20"/>
          <w:szCs w:val="20"/>
          <w:lang w:eastAsia="en-AU"/>
        </w:rPr>
        <w:t>Implement measures to control the risks. These measures must be monitored and reviewed on a regular basis throughout the pregnancy. Some hazards can present more of a risk at different stages of the pregnancy increasing the susceptibility to injury.</w:t>
      </w:r>
    </w:p>
    <w:p w14:paraId="23E065E3" w14:textId="77777777" w:rsidR="00FC6E3A" w:rsidRPr="00866F4B" w:rsidRDefault="00FC6E3A" w:rsidP="00FC6E3A">
      <w:pPr>
        <w:autoSpaceDE w:val="0"/>
        <w:autoSpaceDN w:val="0"/>
        <w:adjustRightInd w:val="0"/>
        <w:ind w:left="720"/>
        <w:contextualSpacing/>
        <w:rPr>
          <w:rFonts w:ascii="Arial" w:hAnsi="Arial" w:cs="Arial"/>
          <w:color w:val="000000"/>
          <w:sz w:val="20"/>
          <w:szCs w:val="20"/>
          <w:lang w:eastAsia="en-AU"/>
        </w:rPr>
      </w:pPr>
    </w:p>
    <w:p w14:paraId="72B17381" w14:textId="77777777" w:rsidR="00FC6E3A" w:rsidRPr="00866F4B" w:rsidRDefault="00FC6E3A" w:rsidP="00FC6E3A">
      <w:pPr>
        <w:autoSpaceDE w:val="0"/>
        <w:autoSpaceDN w:val="0"/>
        <w:adjustRightInd w:val="0"/>
        <w:spacing w:after="120"/>
        <w:rPr>
          <w:rFonts w:ascii="Arial" w:hAnsi="Arial" w:cs="Arial"/>
          <w:color w:val="000000"/>
          <w:sz w:val="20"/>
          <w:szCs w:val="20"/>
          <w:lang w:eastAsia="en-AU"/>
        </w:rPr>
        <w:sectPr w:rsidR="00FC6E3A" w:rsidRPr="00866F4B" w:rsidSect="00186773">
          <w:endnotePr>
            <w:numFmt w:val="decimal"/>
          </w:endnotePr>
          <w:type w:val="continuous"/>
          <w:pgSz w:w="11906" w:h="16838" w:code="9"/>
          <w:pgMar w:top="709" w:right="1418" w:bottom="567" w:left="1418" w:header="709" w:footer="709" w:gutter="0"/>
          <w:cols w:space="708"/>
          <w:docGrid w:linePitch="360"/>
        </w:sectPr>
      </w:pPr>
    </w:p>
    <w:p w14:paraId="1CA904FD" w14:textId="77777777" w:rsidR="00FC6E3A" w:rsidRPr="00E357BE" w:rsidRDefault="00FC6E3A" w:rsidP="00FC6E3A">
      <w:pPr>
        <w:autoSpaceDE w:val="0"/>
        <w:autoSpaceDN w:val="0"/>
        <w:adjustRightInd w:val="0"/>
        <w:spacing w:before="120" w:after="120"/>
        <w:rPr>
          <w:rFonts w:ascii="Arial" w:hAnsi="Arial" w:cs="Arial"/>
          <w:b/>
          <w:bCs/>
          <w:sz w:val="20"/>
          <w:szCs w:val="20"/>
          <w:lang w:eastAsia="en-AU"/>
        </w:rPr>
      </w:pPr>
      <w:r w:rsidRPr="00E357BE">
        <w:rPr>
          <w:rFonts w:ascii="Arial" w:hAnsi="Arial" w:cs="Arial"/>
          <w:b/>
          <w:bCs/>
          <w:sz w:val="20"/>
          <w:szCs w:val="20"/>
          <w:lang w:eastAsia="en-AU"/>
        </w:rPr>
        <w:lastRenderedPageBreak/>
        <w:t>Risk management steps for new and</w:t>
      </w:r>
      <w:r>
        <w:rPr>
          <w:rFonts w:ascii="Arial" w:hAnsi="Arial" w:cs="Arial"/>
          <w:b/>
          <w:bCs/>
          <w:sz w:val="20"/>
          <w:szCs w:val="20"/>
          <w:lang w:eastAsia="en-AU"/>
        </w:rPr>
        <w:t xml:space="preserve"> </w:t>
      </w:r>
      <w:r w:rsidRPr="00E357BE">
        <w:rPr>
          <w:rFonts w:ascii="Arial" w:hAnsi="Arial" w:cs="Arial"/>
          <w:b/>
          <w:bCs/>
          <w:sz w:val="20"/>
          <w:szCs w:val="20"/>
          <w:lang w:eastAsia="en-AU"/>
        </w:rPr>
        <w:t xml:space="preserve">expectant </w:t>
      </w:r>
      <w:r>
        <w:rPr>
          <w:rFonts w:ascii="Arial" w:hAnsi="Arial" w:cs="Arial"/>
          <w:b/>
          <w:bCs/>
          <w:sz w:val="20"/>
          <w:szCs w:val="20"/>
          <w:lang w:eastAsia="en-AU"/>
        </w:rPr>
        <w:t>mothers</w:t>
      </w:r>
    </w:p>
    <w:p w14:paraId="1B3131C2" w14:textId="77777777" w:rsidR="00FC6E3A" w:rsidRPr="00894B2E" w:rsidRDefault="00FC6E3A" w:rsidP="00FC6E3A">
      <w:pPr>
        <w:autoSpaceDE w:val="0"/>
        <w:autoSpaceDN w:val="0"/>
        <w:adjustRightInd w:val="0"/>
        <w:spacing w:after="60"/>
        <w:rPr>
          <w:rFonts w:ascii="Arial" w:hAnsi="Arial" w:cs="Arial"/>
          <w:b/>
          <w:bCs/>
          <w:color w:val="000000"/>
          <w:sz w:val="20"/>
          <w:szCs w:val="20"/>
          <w:lang w:eastAsia="en-AU"/>
        </w:rPr>
      </w:pPr>
      <w:r w:rsidRPr="00894B2E">
        <w:rPr>
          <w:rFonts w:ascii="Arial" w:hAnsi="Arial" w:cs="Arial"/>
          <w:b/>
          <w:bCs/>
          <w:color w:val="000000"/>
          <w:sz w:val="20"/>
          <w:szCs w:val="20"/>
          <w:lang w:eastAsia="en-AU"/>
        </w:rPr>
        <w:t xml:space="preserve">STEP 1: </w:t>
      </w:r>
      <w:r>
        <w:rPr>
          <w:rFonts w:ascii="Arial" w:hAnsi="Arial" w:cs="Arial"/>
          <w:b/>
          <w:bCs/>
          <w:color w:val="000000"/>
          <w:sz w:val="20"/>
          <w:szCs w:val="20"/>
          <w:lang w:eastAsia="en-AU"/>
        </w:rPr>
        <w:t>Identify</w:t>
      </w:r>
      <w:r w:rsidRPr="00894B2E">
        <w:rPr>
          <w:rFonts w:ascii="Arial" w:hAnsi="Arial" w:cs="Arial"/>
          <w:b/>
          <w:bCs/>
          <w:color w:val="000000"/>
          <w:sz w:val="20"/>
          <w:szCs w:val="20"/>
          <w:lang w:eastAsia="en-AU"/>
        </w:rPr>
        <w:t xml:space="preserve"> hazards</w:t>
      </w:r>
      <w:r>
        <w:rPr>
          <w:rFonts w:ascii="Arial" w:hAnsi="Arial" w:cs="Arial"/>
          <w:b/>
          <w:bCs/>
          <w:color w:val="000000"/>
          <w:sz w:val="20"/>
          <w:szCs w:val="20"/>
          <w:lang w:eastAsia="en-AU"/>
        </w:rPr>
        <w:t xml:space="preserve"> in the workplace or work processes</w:t>
      </w:r>
      <w:r w:rsidRPr="00894B2E">
        <w:rPr>
          <w:rFonts w:ascii="Arial" w:hAnsi="Arial" w:cs="Arial"/>
          <w:b/>
          <w:bCs/>
          <w:color w:val="000000"/>
          <w:sz w:val="20"/>
          <w:szCs w:val="20"/>
          <w:lang w:eastAsia="en-AU"/>
        </w:rPr>
        <w:t>, for example:</w:t>
      </w:r>
    </w:p>
    <w:p w14:paraId="494E9CC5" w14:textId="77777777" w:rsidR="00FC6E3A" w:rsidRPr="00894B2E" w:rsidRDefault="00FC6E3A" w:rsidP="00FC6E3A">
      <w:pPr>
        <w:autoSpaceDE w:val="0"/>
        <w:autoSpaceDN w:val="0"/>
        <w:adjustRightInd w:val="0"/>
        <w:spacing w:after="60"/>
        <w:ind w:firstLine="426"/>
        <w:rPr>
          <w:rFonts w:ascii="Arial" w:hAnsi="Arial" w:cs="Arial"/>
          <w:color w:val="000000"/>
          <w:sz w:val="20"/>
          <w:szCs w:val="20"/>
          <w:lang w:eastAsia="en-AU"/>
        </w:rPr>
      </w:pPr>
      <w:r w:rsidRPr="00894B2E">
        <w:rPr>
          <w:rFonts w:ascii="Arial" w:hAnsi="Arial" w:cs="Arial"/>
          <w:color w:val="000000"/>
          <w:sz w:val="20"/>
          <w:szCs w:val="20"/>
          <w:lang w:eastAsia="en-AU"/>
        </w:rPr>
        <w:t xml:space="preserve">(1) </w:t>
      </w:r>
      <w:proofErr w:type="gramStart"/>
      <w:r w:rsidRPr="00894B2E">
        <w:rPr>
          <w:rFonts w:ascii="Arial" w:hAnsi="Arial" w:cs="Arial"/>
          <w:color w:val="000000"/>
          <w:sz w:val="20"/>
          <w:szCs w:val="20"/>
          <w:lang w:eastAsia="en-AU"/>
        </w:rPr>
        <w:t>slippery</w:t>
      </w:r>
      <w:proofErr w:type="gramEnd"/>
      <w:r w:rsidRPr="00894B2E">
        <w:rPr>
          <w:rFonts w:ascii="Arial" w:hAnsi="Arial" w:cs="Arial"/>
          <w:color w:val="000000"/>
          <w:sz w:val="20"/>
          <w:szCs w:val="20"/>
          <w:lang w:eastAsia="en-AU"/>
        </w:rPr>
        <w:t xml:space="preserve"> surfaces</w:t>
      </w:r>
    </w:p>
    <w:p w14:paraId="67E0FB5E" w14:textId="77777777" w:rsidR="00FC6E3A" w:rsidRDefault="00FC6E3A" w:rsidP="00FC6E3A">
      <w:pPr>
        <w:autoSpaceDE w:val="0"/>
        <w:autoSpaceDN w:val="0"/>
        <w:adjustRightInd w:val="0"/>
        <w:spacing w:after="60"/>
        <w:ind w:firstLine="426"/>
        <w:rPr>
          <w:rFonts w:ascii="Arial" w:hAnsi="Arial" w:cs="Arial"/>
          <w:color w:val="000000"/>
          <w:sz w:val="20"/>
          <w:szCs w:val="20"/>
          <w:lang w:eastAsia="en-AU"/>
        </w:rPr>
      </w:pPr>
      <w:r w:rsidRPr="00894B2E">
        <w:rPr>
          <w:rFonts w:ascii="Arial" w:hAnsi="Arial" w:cs="Arial"/>
          <w:color w:val="000000"/>
          <w:sz w:val="20"/>
          <w:szCs w:val="20"/>
          <w:lang w:eastAsia="en-AU"/>
        </w:rPr>
        <w:t xml:space="preserve">(2) </w:t>
      </w:r>
      <w:proofErr w:type="gramStart"/>
      <w:r w:rsidRPr="00894B2E">
        <w:rPr>
          <w:rFonts w:ascii="Arial" w:hAnsi="Arial" w:cs="Arial"/>
          <w:color w:val="000000"/>
          <w:sz w:val="20"/>
          <w:szCs w:val="20"/>
          <w:lang w:eastAsia="en-AU"/>
        </w:rPr>
        <w:t>manual</w:t>
      </w:r>
      <w:proofErr w:type="gramEnd"/>
      <w:r w:rsidRPr="00894B2E">
        <w:rPr>
          <w:rFonts w:ascii="Arial" w:hAnsi="Arial" w:cs="Arial"/>
          <w:color w:val="000000"/>
          <w:sz w:val="20"/>
          <w:szCs w:val="20"/>
          <w:lang w:eastAsia="en-AU"/>
        </w:rPr>
        <w:t xml:space="preserve"> handling</w:t>
      </w:r>
    </w:p>
    <w:p w14:paraId="3D184221" w14:textId="77777777" w:rsidR="00FC6E3A" w:rsidRPr="00894B2E" w:rsidRDefault="00FC6E3A" w:rsidP="00FC6E3A">
      <w:pPr>
        <w:autoSpaceDE w:val="0"/>
        <w:autoSpaceDN w:val="0"/>
        <w:adjustRightInd w:val="0"/>
        <w:spacing w:after="60"/>
        <w:ind w:firstLine="426"/>
        <w:rPr>
          <w:rFonts w:ascii="Arial" w:hAnsi="Arial" w:cs="Arial"/>
          <w:color w:val="000000"/>
          <w:sz w:val="20"/>
          <w:szCs w:val="20"/>
          <w:lang w:eastAsia="en-AU"/>
        </w:rPr>
      </w:pPr>
      <w:r>
        <w:rPr>
          <w:rFonts w:ascii="Arial" w:hAnsi="Arial" w:cs="Arial"/>
          <w:color w:val="000000"/>
          <w:sz w:val="20"/>
          <w:szCs w:val="20"/>
          <w:lang w:eastAsia="en-AU"/>
        </w:rPr>
        <w:t xml:space="preserve">(3) </w:t>
      </w:r>
      <w:proofErr w:type="gramStart"/>
      <w:r>
        <w:rPr>
          <w:rFonts w:ascii="Arial" w:hAnsi="Arial" w:cs="Arial"/>
          <w:color w:val="000000"/>
          <w:sz w:val="20"/>
          <w:szCs w:val="20"/>
          <w:lang w:eastAsia="en-AU"/>
        </w:rPr>
        <w:t>potential</w:t>
      </w:r>
      <w:proofErr w:type="gramEnd"/>
      <w:r>
        <w:rPr>
          <w:rFonts w:ascii="Arial" w:hAnsi="Arial" w:cs="Arial"/>
          <w:color w:val="000000"/>
          <w:sz w:val="20"/>
          <w:szCs w:val="20"/>
          <w:lang w:eastAsia="en-AU"/>
        </w:rPr>
        <w:t xml:space="preserve"> exposure to biological or  chemical agents</w:t>
      </w:r>
    </w:p>
    <w:p w14:paraId="66ADC4ED" w14:textId="77777777" w:rsidR="00FC6E3A" w:rsidRPr="00894B2E" w:rsidRDefault="00FC6E3A" w:rsidP="00FC6E3A">
      <w:pPr>
        <w:autoSpaceDE w:val="0"/>
        <w:autoSpaceDN w:val="0"/>
        <w:adjustRightInd w:val="0"/>
        <w:spacing w:after="60"/>
        <w:rPr>
          <w:rFonts w:ascii="Arial" w:hAnsi="Arial" w:cs="Arial"/>
          <w:b/>
          <w:bCs/>
          <w:color w:val="000000"/>
          <w:sz w:val="20"/>
          <w:szCs w:val="20"/>
          <w:lang w:eastAsia="en-AU"/>
        </w:rPr>
      </w:pPr>
    </w:p>
    <w:p w14:paraId="3368A93E" w14:textId="77777777" w:rsidR="00FC6E3A" w:rsidRPr="00894B2E" w:rsidRDefault="00FC6E3A" w:rsidP="00FC6E3A">
      <w:pPr>
        <w:autoSpaceDE w:val="0"/>
        <w:autoSpaceDN w:val="0"/>
        <w:adjustRightInd w:val="0"/>
        <w:spacing w:after="60"/>
        <w:rPr>
          <w:rFonts w:ascii="Arial" w:hAnsi="Arial" w:cs="Arial"/>
          <w:b/>
          <w:bCs/>
          <w:color w:val="000000"/>
          <w:sz w:val="20"/>
          <w:szCs w:val="20"/>
          <w:lang w:eastAsia="en-AU"/>
        </w:rPr>
      </w:pPr>
      <w:r w:rsidRPr="00894B2E">
        <w:rPr>
          <w:rFonts w:ascii="Arial" w:hAnsi="Arial" w:cs="Arial"/>
          <w:b/>
          <w:bCs/>
          <w:color w:val="000000"/>
          <w:sz w:val="20"/>
          <w:szCs w:val="20"/>
          <w:lang w:eastAsia="en-AU"/>
        </w:rPr>
        <w:t>STEP 2: Decide who might be harmed and how, for example:</w:t>
      </w:r>
    </w:p>
    <w:p w14:paraId="51316DA3" w14:textId="77777777" w:rsidR="00FC6E3A" w:rsidRPr="00894B2E" w:rsidRDefault="00FC6E3A" w:rsidP="00FC6E3A">
      <w:pPr>
        <w:autoSpaceDE w:val="0"/>
        <w:autoSpaceDN w:val="0"/>
        <w:adjustRightInd w:val="0"/>
        <w:spacing w:after="60"/>
        <w:ind w:left="426"/>
        <w:rPr>
          <w:rFonts w:ascii="Arial" w:hAnsi="Arial" w:cs="Arial"/>
          <w:color w:val="000000"/>
          <w:sz w:val="20"/>
          <w:szCs w:val="20"/>
          <w:lang w:eastAsia="en-AU"/>
        </w:rPr>
      </w:pPr>
      <w:r w:rsidRPr="00894B2E">
        <w:rPr>
          <w:rFonts w:ascii="Arial" w:hAnsi="Arial" w:cs="Arial"/>
          <w:color w:val="000000"/>
          <w:sz w:val="20"/>
          <w:szCs w:val="20"/>
          <w:lang w:eastAsia="en-AU"/>
        </w:rPr>
        <w:t xml:space="preserve">(1) </w:t>
      </w:r>
      <w:proofErr w:type="gramStart"/>
      <w:r>
        <w:rPr>
          <w:rFonts w:ascii="Arial" w:hAnsi="Arial" w:cs="Arial"/>
          <w:color w:val="000000"/>
          <w:sz w:val="20"/>
          <w:szCs w:val="20"/>
          <w:lang w:eastAsia="en-AU"/>
        </w:rPr>
        <w:t>pregnant</w:t>
      </w:r>
      <w:proofErr w:type="gramEnd"/>
      <w:r>
        <w:rPr>
          <w:rFonts w:ascii="Arial" w:hAnsi="Arial" w:cs="Arial"/>
          <w:color w:val="000000"/>
          <w:sz w:val="20"/>
          <w:szCs w:val="20"/>
          <w:lang w:eastAsia="en-AU"/>
        </w:rPr>
        <w:t xml:space="preserve"> worker</w:t>
      </w:r>
      <w:r w:rsidRPr="00894B2E">
        <w:rPr>
          <w:rFonts w:ascii="Arial" w:hAnsi="Arial" w:cs="Arial"/>
          <w:color w:val="000000"/>
          <w:sz w:val="20"/>
          <w:szCs w:val="20"/>
          <w:lang w:eastAsia="en-AU"/>
        </w:rPr>
        <w:t xml:space="preserve"> in later pregnancy, due to poor balance</w:t>
      </w:r>
    </w:p>
    <w:p w14:paraId="7047F64E" w14:textId="77777777" w:rsidR="00FC6E3A" w:rsidRPr="00894B2E" w:rsidRDefault="00FC6E3A" w:rsidP="00FC6E3A">
      <w:pPr>
        <w:autoSpaceDE w:val="0"/>
        <w:autoSpaceDN w:val="0"/>
        <w:adjustRightInd w:val="0"/>
        <w:spacing w:after="60"/>
        <w:ind w:left="426"/>
        <w:rPr>
          <w:rFonts w:ascii="Arial" w:hAnsi="Arial" w:cs="Arial"/>
          <w:color w:val="000000"/>
          <w:sz w:val="20"/>
          <w:szCs w:val="20"/>
          <w:lang w:eastAsia="en-AU"/>
        </w:rPr>
      </w:pPr>
      <w:r w:rsidRPr="00894B2E">
        <w:rPr>
          <w:rFonts w:ascii="Arial" w:hAnsi="Arial" w:cs="Arial"/>
          <w:color w:val="000000"/>
          <w:sz w:val="20"/>
          <w:szCs w:val="20"/>
          <w:lang w:eastAsia="en-AU"/>
        </w:rPr>
        <w:lastRenderedPageBreak/>
        <w:t xml:space="preserve">(2) </w:t>
      </w:r>
      <w:proofErr w:type="gramStart"/>
      <w:r w:rsidRPr="00894B2E">
        <w:rPr>
          <w:rFonts w:ascii="Arial" w:hAnsi="Arial" w:cs="Arial"/>
          <w:color w:val="000000"/>
          <w:sz w:val="20"/>
          <w:szCs w:val="20"/>
          <w:lang w:eastAsia="en-AU"/>
        </w:rPr>
        <w:t>pregnant</w:t>
      </w:r>
      <w:proofErr w:type="gramEnd"/>
      <w:r w:rsidRPr="00894B2E">
        <w:rPr>
          <w:rFonts w:ascii="Arial" w:hAnsi="Arial" w:cs="Arial"/>
          <w:color w:val="000000"/>
          <w:sz w:val="20"/>
          <w:szCs w:val="20"/>
          <w:lang w:eastAsia="en-AU"/>
        </w:rPr>
        <w:t xml:space="preserve"> wo</w:t>
      </w:r>
      <w:r>
        <w:rPr>
          <w:rFonts w:ascii="Arial" w:hAnsi="Arial" w:cs="Arial"/>
          <w:color w:val="000000"/>
          <w:sz w:val="20"/>
          <w:szCs w:val="20"/>
          <w:lang w:eastAsia="en-AU"/>
        </w:rPr>
        <w:t>rker</w:t>
      </w:r>
      <w:r w:rsidRPr="00894B2E">
        <w:rPr>
          <w:rFonts w:ascii="Arial" w:hAnsi="Arial" w:cs="Arial"/>
          <w:color w:val="000000"/>
          <w:sz w:val="20"/>
          <w:szCs w:val="20"/>
          <w:lang w:eastAsia="en-AU"/>
        </w:rPr>
        <w:t xml:space="preserve"> may have increased risk of postural problems</w:t>
      </w:r>
    </w:p>
    <w:p w14:paraId="13C1045A" w14:textId="77777777" w:rsidR="00FC6E3A" w:rsidRDefault="00FC6E3A" w:rsidP="00FC6E3A">
      <w:pPr>
        <w:autoSpaceDE w:val="0"/>
        <w:autoSpaceDN w:val="0"/>
        <w:adjustRightInd w:val="0"/>
        <w:spacing w:after="60"/>
        <w:rPr>
          <w:rFonts w:ascii="Arial" w:hAnsi="Arial" w:cs="Arial"/>
          <w:b/>
          <w:bCs/>
          <w:color w:val="000000"/>
          <w:sz w:val="20"/>
          <w:szCs w:val="20"/>
          <w:lang w:eastAsia="en-AU"/>
        </w:rPr>
      </w:pPr>
    </w:p>
    <w:p w14:paraId="6ED0A777" w14:textId="77777777" w:rsidR="00FC6E3A" w:rsidRPr="00894B2E" w:rsidRDefault="00FC6E3A" w:rsidP="00FC6E3A">
      <w:pPr>
        <w:autoSpaceDE w:val="0"/>
        <w:autoSpaceDN w:val="0"/>
        <w:adjustRightInd w:val="0"/>
        <w:spacing w:after="60"/>
        <w:rPr>
          <w:rFonts w:ascii="Arial" w:hAnsi="Arial" w:cs="Arial"/>
          <w:b/>
          <w:bCs/>
          <w:color w:val="000000"/>
          <w:sz w:val="20"/>
          <w:szCs w:val="20"/>
          <w:lang w:eastAsia="en-AU"/>
        </w:rPr>
      </w:pPr>
      <w:r w:rsidRPr="00894B2E">
        <w:rPr>
          <w:rFonts w:ascii="Arial" w:hAnsi="Arial" w:cs="Arial"/>
          <w:b/>
          <w:bCs/>
          <w:color w:val="000000"/>
          <w:sz w:val="20"/>
          <w:szCs w:val="20"/>
          <w:lang w:eastAsia="en-AU"/>
        </w:rPr>
        <w:t xml:space="preserve">STEP 3: Decide whether the existing </w:t>
      </w:r>
      <w:r>
        <w:rPr>
          <w:rFonts w:ascii="Arial" w:hAnsi="Arial" w:cs="Arial"/>
          <w:b/>
          <w:bCs/>
          <w:color w:val="000000"/>
          <w:sz w:val="20"/>
          <w:szCs w:val="20"/>
          <w:lang w:eastAsia="en-AU"/>
        </w:rPr>
        <w:t xml:space="preserve">controls </w:t>
      </w:r>
      <w:r w:rsidRPr="00894B2E">
        <w:rPr>
          <w:rFonts w:ascii="Arial" w:hAnsi="Arial" w:cs="Arial"/>
          <w:b/>
          <w:bCs/>
          <w:color w:val="000000"/>
          <w:sz w:val="20"/>
          <w:szCs w:val="20"/>
          <w:lang w:eastAsia="en-AU"/>
        </w:rPr>
        <w:t>are adequate or should be altered, for example:</w:t>
      </w:r>
    </w:p>
    <w:p w14:paraId="55B577F7" w14:textId="77777777" w:rsidR="00FC6E3A" w:rsidRPr="00894B2E" w:rsidRDefault="00FC6E3A" w:rsidP="00FC6E3A">
      <w:pPr>
        <w:autoSpaceDE w:val="0"/>
        <w:autoSpaceDN w:val="0"/>
        <w:adjustRightInd w:val="0"/>
        <w:spacing w:after="60"/>
        <w:ind w:firstLine="426"/>
        <w:rPr>
          <w:rFonts w:ascii="Arial" w:hAnsi="Arial" w:cs="Arial"/>
          <w:color w:val="000000"/>
          <w:sz w:val="20"/>
          <w:szCs w:val="20"/>
          <w:lang w:eastAsia="en-AU"/>
        </w:rPr>
      </w:pPr>
      <w:r w:rsidRPr="00894B2E">
        <w:rPr>
          <w:rFonts w:ascii="Arial" w:hAnsi="Arial" w:cs="Arial"/>
          <w:bCs/>
          <w:color w:val="000000"/>
          <w:sz w:val="20"/>
          <w:szCs w:val="20"/>
          <w:lang w:eastAsia="en-AU"/>
        </w:rPr>
        <w:t>(</w:t>
      </w:r>
      <w:r w:rsidRPr="00894B2E">
        <w:rPr>
          <w:rFonts w:ascii="Arial" w:hAnsi="Arial" w:cs="Arial"/>
          <w:color w:val="000000"/>
          <w:sz w:val="20"/>
          <w:szCs w:val="20"/>
          <w:lang w:eastAsia="en-AU"/>
        </w:rPr>
        <w:t xml:space="preserve">1) </w:t>
      </w:r>
      <w:proofErr w:type="gramStart"/>
      <w:r w:rsidRPr="00894B2E">
        <w:rPr>
          <w:rFonts w:ascii="Arial" w:hAnsi="Arial" w:cs="Arial"/>
          <w:color w:val="000000"/>
          <w:sz w:val="20"/>
          <w:szCs w:val="20"/>
          <w:lang w:eastAsia="en-AU"/>
        </w:rPr>
        <w:t>clean</w:t>
      </w:r>
      <w:proofErr w:type="gramEnd"/>
      <w:r w:rsidRPr="00894B2E">
        <w:rPr>
          <w:rFonts w:ascii="Arial" w:hAnsi="Arial" w:cs="Arial"/>
          <w:color w:val="000000"/>
          <w:sz w:val="20"/>
          <w:szCs w:val="20"/>
          <w:lang w:eastAsia="en-AU"/>
        </w:rPr>
        <w:t xml:space="preserve"> slippages immediately and ensure sensible footwear is worn</w:t>
      </w:r>
    </w:p>
    <w:p w14:paraId="2DC822C3" w14:textId="77777777" w:rsidR="00FC6E3A" w:rsidRPr="00894B2E" w:rsidRDefault="00FC6E3A" w:rsidP="00FC6E3A">
      <w:pPr>
        <w:autoSpaceDE w:val="0"/>
        <w:autoSpaceDN w:val="0"/>
        <w:adjustRightInd w:val="0"/>
        <w:spacing w:after="60"/>
        <w:ind w:firstLine="426"/>
        <w:rPr>
          <w:rFonts w:ascii="Arial" w:hAnsi="Arial" w:cs="Arial"/>
          <w:color w:val="000000"/>
          <w:sz w:val="20"/>
          <w:szCs w:val="20"/>
          <w:lang w:eastAsia="en-AU"/>
        </w:rPr>
      </w:pPr>
      <w:r w:rsidRPr="00894B2E">
        <w:rPr>
          <w:rFonts w:ascii="Arial" w:hAnsi="Arial" w:cs="Arial"/>
          <w:color w:val="000000"/>
          <w:sz w:val="20"/>
          <w:szCs w:val="20"/>
          <w:lang w:eastAsia="en-AU"/>
        </w:rPr>
        <w:t xml:space="preserve">(2) </w:t>
      </w:r>
      <w:proofErr w:type="gramStart"/>
      <w:r w:rsidRPr="00894B2E">
        <w:rPr>
          <w:rFonts w:ascii="Arial" w:hAnsi="Arial" w:cs="Arial"/>
          <w:color w:val="000000"/>
          <w:sz w:val="20"/>
          <w:szCs w:val="20"/>
          <w:lang w:eastAsia="en-AU"/>
        </w:rPr>
        <w:t>ensure</w:t>
      </w:r>
      <w:proofErr w:type="gramEnd"/>
      <w:r w:rsidRPr="00894B2E">
        <w:rPr>
          <w:rFonts w:ascii="Arial" w:hAnsi="Arial" w:cs="Arial"/>
          <w:color w:val="000000"/>
          <w:sz w:val="20"/>
          <w:szCs w:val="20"/>
          <w:lang w:eastAsia="en-AU"/>
        </w:rPr>
        <w:t xml:space="preserve"> </w:t>
      </w:r>
      <w:r>
        <w:rPr>
          <w:rFonts w:ascii="Arial" w:hAnsi="Arial" w:cs="Arial"/>
          <w:color w:val="000000"/>
          <w:sz w:val="20"/>
          <w:szCs w:val="20"/>
          <w:lang w:eastAsia="en-AU"/>
        </w:rPr>
        <w:t xml:space="preserve">so far as is reasonably practicable the pregnant worker </w:t>
      </w:r>
      <w:r w:rsidRPr="00894B2E">
        <w:rPr>
          <w:rFonts w:ascii="Arial" w:hAnsi="Arial" w:cs="Arial"/>
          <w:color w:val="000000"/>
          <w:sz w:val="20"/>
          <w:szCs w:val="20"/>
          <w:lang w:eastAsia="en-AU"/>
        </w:rPr>
        <w:t>has light</w:t>
      </w:r>
      <w:r>
        <w:rPr>
          <w:rFonts w:ascii="Arial" w:hAnsi="Arial" w:cs="Arial"/>
          <w:color w:val="000000"/>
          <w:sz w:val="20"/>
          <w:szCs w:val="20"/>
          <w:lang w:eastAsia="en-AU"/>
        </w:rPr>
        <w:t>er or alternative</w:t>
      </w:r>
      <w:r w:rsidRPr="00894B2E">
        <w:rPr>
          <w:rFonts w:ascii="Arial" w:hAnsi="Arial" w:cs="Arial"/>
          <w:color w:val="000000"/>
          <w:sz w:val="20"/>
          <w:szCs w:val="20"/>
          <w:lang w:eastAsia="en-AU"/>
        </w:rPr>
        <w:t xml:space="preserve"> duties not requiring excessive physical exertion</w:t>
      </w:r>
    </w:p>
    <w:p w14:paraId="71EA591F" w14:textId="77777777" w:rsidR="00FC6E3A" w:rsidRPr="00894B2E" w:rsidRDefault="00FC6E3A" w:rsidP="00FC6E3A">
      <w:pPr>
        <w:autoSpaceDE w:val="0"/>
        <w:autoSpaceDN w:val="0"/>
        <w:adjustRightInd w:val="0"/>
        <w:spacing w:after="60"/>
        <w:rPr>
          <w:rFonts w:ascii="Arial" w:hAnsi="Arial" w:cs="Arial"/>
          <w:b/>
          <w:bCs/>
          <w:color w:val="000000"/>
          <w:sz w:val="20"/>
          <w:szCs w:val="20"/>
          <w:lang w:eastAsia="en-AU"/>
        </w:rPr>
      </w:pPr>
    </w:p>
    <w:p w14:paraId="4669E2A3" w14:textId="77777777" w:rsidR="00FC6E3A" w:rsidRPr="00894B2E" w:rsidRDefault="00FC6E3A" w:rsidP="00FC6E3A">
      <w:pPr>
        <w:autoSpaceDE w:val="0"/>
        <w:autoSpaceDN w:val="0"/>
        <w:adjustRightInd w:val="0"/>
        <w:spacing w:after="60"/>
        <w:rPr>
          <w:rFonts w:ascii="Arial" w:eastAsia="Times New Roman" w:hAnsi="Arial" w:cs="Arial"/>
          <w:b/>
          <w:bCs/>
          <w:color w:val="000000"/>
          <w:sz w:val="20"/>
          <w:szCs w:val="20"/>
          <w:lang w:eastAsia="en-AU"/>
        </w:rPr>
        <w:sectPr w:rsidR="00FC6E3A" w:rsidRPr="00894B2E" w:rsidSect="00186773">
          <w:endnotePr>
            <w:numFmt w:val="decimal"/>
          </w:endnotePr>
          <w:type w:val="continuous"/>
          <w:pgSz w:w="11906" w:h="16838" w:code="9"/>
          <w:pgMar w:top="709" w:right="1418" w:bottom="567" w:left="1418" w:header="709" w:footer="709" w:gutter="0"/>
          <w:cols w:num="2" w:space="708"/>
          <w:docGrid w:linePitch="360"/>
        </w:sectPr>
      </w:pPr>
      <w:r w:rsidRPr="00894B2E">
        <w:rPr>
          <w:rFonts w:ascii="Arial" w:hAnsi="Arial" w:cs="Arial"/>
          <w:b/>
          <w:bCs/>
          <w:color w:val="000000"/>
          <w:sz w:val="20"/>
          <w:szCs w:val="20"/>
          <w:lang w:eastAsia="en-AU"/>
        </w:rPr>
        <w:t>STEP 4 Review your assessment and revise it if necessary</w:t>
      </w:r>
      <w:r>
        <w:rPr>
          <w:rFonts w:ascii="Arial" w:hAnsi="Arial" w:cs="Arial"/>
          <w:b/>
          <w:bCs/>
          <w:color w:val="000000"/>
          <w:sz w:val="20"/>
          <w:szCs w:val="20"/>
          <w:lang w:eastAsia="en-AU"/>
        </w:rPr>
        <w:t>.</w:t>
      </w:r>
      <w:r w:rsidRPr="00894B2E" w:rsidDel="002F7BAD">
        <w:rPr>
          <w:rFonts w:ascii="Arial" w:hAnsi="Arial" w:cs="Arial"/>
          <w:b/>
          <w:bCs/>
          <w:color w:val="000000"/>
          <w:sz w:val="20"/>
          <w:szCs w:val="20"/>
          <w:lang w:eastAsia="en-AU"/>
        </w:rPr>
        <w:t xml:space="preserve"> </w:t>
      </w:r>
    </w:p>
    <w:p w14:paraId="6728621A" w14:textId="77777777" w:rsidR="00FC6E3A" w:rsidRPr="00894B2E" w:rsidRDefault="00FC6E3A" w:rsidP="00FC6E3A">
      <w:pPr>
        <w:rPr>
          <w:rFonts w:ascii="Arial" w:eastAsia="Times New Roman" w:hAnsi="Arial" w:cs="Arial"/>
          <w:b/>
          <w:bCs/>
          <w:color w:val="000000"/>
          <w:sz w:val="20"/>
          <w:szCs w:val="20"/>
          <w:lang w:eastAsia="en-AU"/>
        </w:rPr>
      </w:pPr>
    </w:p>
    <w:p w14:paraId="134865F3" w14:textId="77777777" w:rsidR="00FC6E3A" w:rsidRPr="001105AA" w:rsidRDefault="00FC6E3A" w:rsidP="00FC6E3A">
      <w:pPr>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S</w:t>
      </w:r>
      <w:r w:rsidRPr="001105AA">
        <w:rPr>
          <w:rFonts w:ascii="Arial" w:eastAsia="Times New Roman" w:hAnsi="Arial" w:cs="Arial"/>
          <w:b/>
          <w:bCs/>
          <w:color w:val="000000"/>
          <w:sz w:val="20"/>
          <w:szCs w:val="20"/>
          <w:lang w:eastAsia="en-AU"/>
        </w:rPr>
        <w:t xml:space="preserve">pecific workplace hazards </w:t>
      </w:r>
    </w:p>
    <w:p w14:paraId="5B7BE155" w14:textId="77777777" w:rsidR="00FC6E3A" w:rsidRDefault="00FC6E3A" w:rsidP="00FC6E3A">
      <w:pPr>
        <w:spacing w:after="120"/>
        <w:rPr>
          <w:rFonts w:ascii="Arial" w:eastAsia="Times New Roman" w:hAnsi="Arial" w:cs="Arial"/>
          <w:color w:val="000000"/>
          <w:sz w:val="20"/>
          <w:szCs w:val="20"/>
          <w:lang w:eastAsia="en-AU"/>
        </w:rPr>
        <w:sectPr w:rsidR="00FC6E3A" w:rsidSect="00186773">
          <w:endnotePr>
            <w:numFmt w:val="decimal"/>
          </w:endnotePr>
          <w:type w:val="continuous"/>
          <w:pgSz w:w="11906" w:h="16838" w:code="9"/>
          <w:pgMar w:top="709" w:right="1418" w:bottom="567" w:left="1418" w:header="709" w:footer="709" w:gutter="0"/>
          <w:cols w:space="708"/>
          <w:docGrid w:linePitch="360"/>
        </w:sectPr>
      </w:pPr>
    </w:p>
    <w:p w14:paraId="3A8073B7" w14:textId="77777777" w:rsidR="00FC6E3A" w:rsidRDefault="00FC6E3A" w:rsidP="00FC6E3A">
      <w:pPr>
        <w:spacing w:after="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Some hazards may be high risk to new and expectant mothers and/or the unborn child. Businesses should reassess the </w:t>
      </w:r>
      <w:r w:rsidRPr="00772F80">
        <w:rPr>
          <w:rFonts w:ascii="Arial" w:eastAsia="Times New Roman" w:hAnsi="Arial" w:cs="Arial"/>
          <w:color w:val="000000"/>
          <w:sz w:val="20"/>
          <w:szCs w:val="20"/>
          <w:lang w:eastAsia="en-AU"/>
        </w:rPr>
        <w:t>control</w:t>
      </w:r>
      <w:r>
        <w:rPr>
          <w:rFonts w:ascii="Arial" w:eastAsia="Times New Roman" w:hAnsi="Arial" w:cs="Arial"/>
          <w:color w:val="000000"/>
          <w:sz w:val="20"/>
          <w:szCs w:val="20"/>
          <w:lang w:eastAsia="en-AU"/>
        </w:rPr>
        <w:t xml:space="preserve"> measures </w:t>
      </w:r>
      <w:r w:rsidRPr="00772F80">
        <w:rPr>
          <w:rFonts w:ascii="Arial" w:eastAsia="Times New Roman" w:hAnsi="Arial" w:cs="Arial"/>
          <w:color w:val="000000"/>
          <w:sz w:val="20"/>
          <w:szCs w:val="20"/>
          <w:lang w:eastAsia="en-AU"/>
        </w:rPr>
        <w:t xml:space="preserve">in addition to managing </w:t>
      </w:r>
      <w:r>
        <w:rPr>
          <w:rFonts w:ascii="Arial" w:eastAsia="Times New Roman" w:hAnsi="Arial" w:cs="Arial"/>
          <w:color w:val="000000"/>
          <w:sz w:val="20"/>
          <w:szCs w:val="20"/>
          <w:lang w:eastAsia="en-AU"/>
        </w:rPr>
        <w:t xml:space="preserve">low risk exposure </w:t>
      </w:r>
      <w:r w:rsidRPr="00772F80">
        <w:rPr>
          <w:rFonts w:ascii="Arial" w:eastAsia="Times New Roman" w:hAnsi="Arial" w:cs="Arial"/>
          <w:color w:val="000000"/>
          <w:sz w:val="20"/>
          <w:szCs w:val="20"/>
          <w:lang w:eastAsia="en-AU"/>
        </w:rPr>
        <w:t>to general hazards</w:t>
      </w:r>
      <w:r>
        <w:rPr>
          <w:rFonts w:ascii="Arial" w:eastAsia="Times New Roman" w:hAnsi="Arial" w:cs="Arial"/>
          <w:color w:val="000000"/>
          <w:sz w:val="20"/>
          <w:szCs w:val="20"/>
          <w:lang w:eastAsia="en-AU"/>
        </w:rPr>
        <w:t xml:space="preserve">. </w:t>
      </w:r>
    </w:p>
    <w:p w14:paraId="6CE3F44B" w14:textId="77777777" w:rsidR="00FC6E3A" w:rsidRDefault="00FC6E3A" w:rsidP="00FC6E3A">
      <w:pPr>
        <w:spacing w:after="120"/>
        <w:rPr>
          <w:rFonts w:ascii="Arial" w:eastAsia="Times New Roman" w:hAnsi="Arial" w:cs="Arial"/>
          <w:color w:val="000000"/>
          <w:sz w:val="20"/>
          <w:szCs w:val="20"/>
          <w:lang w:eastAsia="en-AU"/>
        </w:rPr>
      </w:pPr>
      <w:r w:rsidRPr="00941251">
        <w:rPr>
          <w:rFonts w:ascii="Arial" w:eastAsia="Times New Roman" w:hAnsi="Arial" w:cs="Arial"/>
          <w:color w:val="000000"/>
          <w:sz w:val="20"/>
          <w:szCs w:val="20"/>
          <w:lang w:eastAsia="en-AU"/>
        </w:rPr>
        <w:t>Business</w:t>
      </w:r>
      <w:r>
        <w:rPr>
          <w:rFonts w:ascii="Arial" w:eastAsia="Times New Roman" w:hAnsi="Arial" w:cs="Arial"/>
          <w:color w:val="000000"/>
          <w:sz w:val="20"/>
          <w:szCs w:val="20"/>
          <w:lang w:eastAsia="en-AU"/>
        </w:rPr>
        <w:t xml:space="preserve">es using hazardous chemicals </w:t>
      </w:r>
      <w:r w:rsidRPr="00941251">
        <w:rPr>
          <w:rFonts w:ascii="Arial" w:eastAsia="Times New Roman" w:hAnsi="Arial" w:cs="Arial"/>
          <w:color w:val="000000"/>
          <w:sz w:val="20"/>
          <w:szCs w:val="20"/>
          <w:lang w:eastAsia="en-AU"/>
        </w:rPr>
        <w:t xml:space="preserve">should </w:t>
      </w:r>
      <w:r>
        <w:rPr>
          <w:rFonts w:ascii="Arial" w:eastAsia="Times New Roman" w:hAnsi="Arial" w:cs="Arial"/>
          <w:color w:val="000000"/>
          <w:sz w:val="20"/>
          <w:szCs w:val="20"/>
          <w:lang w:eastAsia="en-AU"/>
        </w:rPr>
        <w:t xml:space="preserve">check the labels and </w:t>
      </w:r>
      <w:r w:rsidRPr="00941251">
        <w:rPr>
          <w:rFonts w:ascii="Arial" w:eastAsia="Times New Roman" w:hAnsi="Arial" w:cs="Arial"/>
          <w:color w:val="000000"/>
          <w:sz w:val="20"/>
          <w:szCs w:val="20"/>
          <w:lang w:eastAsia="en-AU"/>
        </w:rPr>
        <w:t xml:space="preserve">the </w:t>
      </w:r>
      <w:r>
        <w:rPr>
          <w:rFonts w:ascii="Arial" w:eastAsia="Times New Roman" w:hAnsi="Arial" w:cs="Arial"/>
          <w:color w:val="000000"/>
          <w:sz w:val="20"/>
          <w:szCs w:val="20"/>
          <w:lang w:eastAsia="en-AU"/>
        </w:rPr>
        <w:t xml:space="preserve">relevant Chemical </w:t>
      </w:r>
      <w:r w:rsidRPr="00941251">
        <w:rPr>
          <w:rFonts w:ascii="Arial" w:eastAsia="Times New Roman" w:hAnsi="Arial" w:cs="Arial"/>
          <w:color w:val="000000"/>
          <w:sz w:val="20"/>
          <w:szCs w:val="20"/>
          <w:lang w:eastAsia="en-AU"/>
        </w:rPr>
        <w:t xml:space="preserve">Safety Data Sheet </w:t>
      </w:r>
      <w:r>
        <w:rPr>
          <w:rFonts w:ascii="Arial" w:eastAsia="Times New Roman" w:hAnsi="Arial" w:cs="Arial"/>
          <w:color w:val="000000"/>
          <w:sz w:val="20"/>
          <w:szCs w:val="20"/>
          <w:lang w:eastAsia="en-AU"/>
        </w:rPr>
        <w:t xml:space="preserve">(SDS) </w:t>
      </w:r>
      <w:r w:rsidRPr="00941251">
        <w:rPr>
          <w:rFonts w:ascii="Arial" w:eastAsia="Times New Roman" w:hAnsi="Arial" w:cs="Arial"/>
          <w:color w:val="000000"/>
          <w:sz w:val="20"/>
          <w:szCs w:val="20"/>
          <w:lang w:eastAsia="en-AU"/>
        </w:rPr>
        <w:t xml:space="preserve">for </w:t>
      </w:r>
      <w:r>
        <w:rPr>
          <w:rFonts w:ascii="Arial" w:eastAsia="Times New Roman" w:hAnsi="Arial" w:cs="Arial"/>
          <w:color w:val="000000"/>
          <w:sz w:val="20"/>
          <w:szCs w:val="20"/>
          <w:lang w:eastAsia="en-AU"/>
        </w:rPr>
        <w:t>any</w:t>
      </w:r>
      <w:r w:rsidRPr="00941251">
        <w:rPr>
          <w:rFonts w:ascii="Arial" w:eastAsia="Times New Roman" w:hAnsi="Arial" w:cs="Arial"/>
          <w:color w:val="000000"/>
          <w:sz w:val="20"/>
          <w:szCs w:val="20"/>
          <w:lang w:eastAsia="en-AU"/>
        </w:rPr>
        <w:t xml:space="preserve"> health and safety risk</w:t>
      </w:r>
      <w:r>
        <w:rPr>
          <w:rFonts w:ascii="Arial" w:eastAsia="Times New Roman" w:hAnsi="Arial" w:cs="Arial"/>
          <w:color w:val="000000"/>
          <w:sz w:val="20"/>
          <w:szCs w:val="20"/>
          <w:lang w:eastAsia="en-AU"/>
        </w:rPr>
        <w:t xml:space="preserve">s to new and expectant </w:t>
      </w:r>
      <w:r w:rsidRPr="00941251">
        <w:rPr>
          <w:rFonts w:ascii="Arial" w:eastAsia="Times New Roman" w:hAnsi="Arial" w:cs="Arial"/>
          <w:color w:val="000000"/>
          <w:sz w:val="20"/>
          <w:szCs w:val="20"/>
          <w:lang w:eastAsia="en-AU"/>
        </w:rPr>
        <w:t>workers</w:t>
      </w:r>
      <w:r>
        <w:rPr>
          <w:rFonts w:ascii="Arial" w:eastAsia="Times New Roman" w:hAnsi="Arial" w:cs="Arial"/>
          <w:color w:val="000000"/>
          <w:sz w:val="20"/>
          <w:szCs w:val="20"/>
          <w:lang w:eastAsia="en-AU"/>
        </w:rPr>
        <w:t xml:space="preserve">.  </w:t>
      </w:r>
    </w:p>
    <w:p w14:paraId="001FBFA9" w14:textId="77777777" w:rsidR="00FC6E3A" w:rsidRDefault="00FC6E3A" w:rsidP="00FC6E3A">
      <w:pPr>
        <w:spacing w:after="120"/>
        <w:rPr>
          <w:rFonts w:ascii="Arial" w:eastAsia="Times New Roman" w:hAnsi="Arial" w:cs="Arial"/>
          <w:color w:val="000000"/>
          <w:sz w:val="20"/>
          <w:szCs w:val="20"/>
          <w:lang w:eastAsia="en-AU"/>
        </w:rPr>
      </w:pPr>
    </w:p>
    <w:p w14:paraId="5D0864C6" w14:textId="77777777" w:rsidR="00FC6E3A" w:rsidRPr="00952213" w:rsidRDefault="00FC6E3A" w:rsidP="00FC6E3A">
      <w:pPr>
        <w:spacing w:after="120"/>
        <w:rPr>
          <w:rFonts w:ascii="Arial" w:eastAsia="Times New Roman" w:hAnsi="Arial" w:cs="Arial"/>
          <w:color w:val="000000"/>
          <w:sz w:val="20"/>
          <w:szCs w:val="20"/>
          <w:lang w:eastAsia="en-AU"/>
        </w:rPr>
      </w:pPr>
      <w:r>
        <w:rPr>
          <w:rFonts w:ascii="Arial" w:hAnsi="Arial" w:cs="Arial"/>
          <w:b/>
          <w:color w:val="000000"/>
          <w:sz w:val="18"/>
          <w:szCs w:val="18"/>
        </w:rPr>
        <w:t xml:space="preserve">Controlling </w:t>
      </w:r>
      <w:r w:rsidRPr="00657325">
        <w:rPr>
          <w:rFonts w:ascii="Arial" w:hAnsi="Arial" w:cs="Arial"/>
          <w:b/>
          <w:color w:val="000000"/>
          <w:sz w:val="18"/>
          <w:szCs w:val="18"/>
        </w:rPr>
        <w:t xml:space="preserve">the risks </w:t>
      </w:r>
    </w:p>
    <w:p w14:paraId="260EEA7B" w14:textId="77777777" w:rsidR="00FC6E3A" w:rsidRPr="00A143E7" w:rsidRDefault="00FC6E3A" w:rsidP="00FC6E3A">
      <w:pPr>
        <w:spacing w:after="120"/>
        <w:rPr>
          <w:rFonts w:ascii="Arial" w:eastAsia="Times New Roman" w:hAnsi="Arial" w:cs="Arial"/>
          <w:color w:val="000000"/>
          <w:sz w:val="20"/>
          <w:szCs w:val="20"/>
          <w:lang w:eastAsia="en-AU"/>
        </w:rPr>
      </w:pPr>
      <w:r w:rsidRPr="00A143E7">
        <w:rPr>
          <w:rFonts w:ascii="Arial" w:eastAsia="Times New Roman" w:hAnsi="Arial" w:cs="Arial"/>
          <w:color w:val="000000"/>
          <w:sz w:val="20"/>
          <w:szCs w:val="20"/>
          <w:lang w:eastAsia="en-AU"/>
        </w:rPr>
        <w:t>Common ways of controlling the risks include:</w:t>
      </w:r>
      <w:hyperlink r:id="rId73" w:anchor="ixzz3ZPyAJRFh" w:history="1"/>
      <w:r w:rsidRPr="00A143E7">
        <w:rPr>
          <w:rFonts w:ascii="Arial" w:eastAsia="Times New Roman" w:hAnsi="Arial" w:cs="Arial"/>
          <w:color w:val="000000"/>
          <w:sz w:val="20"/>
          <w:szCs w:val="20"/>
          <w:lang w:eastAsia="en-AU"/>
        </w:rPr>
        <w:t xml:space="preserve"> </w:t>
      </w:r>
    </w:p>
    <w:p w14:paraId="25463DC9" w14:textId="77777777" w:rsidR="00FC6E3A" w:rsidRPr="000040CF" w:rsidRDefault="00FC6E3A" w:rsidP="00FC6E3A">
      <w:pPr>
        <w:pStyle w:val="ListParagraph"/>
        <w:numPr>
          <w:ilvl w:val="0"/>
          <w:numId w:val="42"/>
        </w:numPr>
        <w:tabs>
          <w:tab w:val="left" w:pos="993"/>
        </w:tabs>
        <w:autoSpaceDE w:val="0"/>
        <w:autoSpaceDN w:val="0"/>
        <w:adjustRightInd w:val="0"/>
        <w:spacing w:after="60"/>
        <w:ind w:left="425" w:firstLine="142"/>
        <w:contextualSpacing w:val="0"/>
        <w:rPr>
          <w:rFonts w:ascii="Arial" w:hAnsi="Arial" w:cs="Arial"/>
          <w:sz w:val="20"/>
          <w:szCs w:val="20"/>
          <w:lang w:eastAsia="en-AU"/>
        </w:rPr>
      </w:pPr>
      <w:r w:rsidRPr="000040CF">
        <w:rPr>
          <w:rFonts w:ascii="Arial" w:hAnsi="Arial" w:cs="Arial"/>
          <w:sz w:val="20"/>
          <w:szCs w:val="20"/>
          <w:lang w:eastAsia="en-AU"/>
        </w:rPr>
        <w:t xml:space="preserve">adjusting the working conditions and/or hours of work ----&gt; If this does not remove the risk </w:t>
      </w:r>
    </w:p>
    <w:p w14:paraId="12BD1E57" w14:textId="77777777" w:rsidR="00FC6E3A" w:rsidRPr="000040CF" w:rsidRDefault="00FC6E3A" w:rsidP="00FC6E3A">
      <w:pPr>
        <w:pStyle w:val="ListParagraph"/>
        <w:numPr>
          <w:ilvl w:val="0"/>
          <w:numId w:val="42"/>
        </w:numPr>
        <w:tabs>
          <w:tab w:val="left" w:pos="993"/>
        </w:tabs>
        <w:autoSpaceDE w:val="0"/>
        <w:autoSpaceDN w:val="0"/>
        <w:adjustRightInd w:val="0"/>
        <w:spacing w:after="60"/>
        <w:ind w:left="425" w:firstLine="142"/>
        <w:contextualSpacing w:val="0"/>
        <w:rPr>
          <w:rFonts w:ascii="Arial" w:hAnsi="Arial" w:cs="Arial"/>
          <w:sz w:val="20"/>
          <w:szCs w:val="20"/>
          <w:lang w:eastAsia="en-AU"/>
        </w:rPr>
      </w:pPr>
      <w:r w:rsidRPr="000040CF">
        <w:rPr>
          <w:rFonts w:ascii="Arial" w:hAnsi="Arial" w:cs="Arial"/>
          <w:sz w:val="20"/>
          <w:szCs w:val="20"/>
          <w:lang w:eastAsia="en-AU"/>
        </w:rPr>
        <w:lastRenderedPageBreak/>
        <w:t>providing suitable alternative work ----&gt; If th</w:t>
      </w:r>
      <w:r>
        <w:rPr>
          <w:rFonts w:ascii="Arial" w:hAnsi="Arial" w:cs="Arial"/>
          <w:sz w:val="20"/>
          <w:szCs w:val="20"/>
          <w:lang w:eastAsia="en-AU"/>
        </w:rPr>
        <w:t>is</w:t>
      </w:r>
      <w:r w:rsidRPr="000040CF">
        <w:rPr>
          <w:rFonts w:ascii="Arial" w:hAnsi="Arial" w:cs="Arial"/>
          <w:sz w:val="20"/>
          <w:szCs w:val="20"/>
          <w:lang w:eastAsia="en-AU"/>
        </w:rPr>
        <w:t xml:space="preserve"> is not possible</w:t>
      </w:r>
    </w:p>
    <w:p w14:paraId="7C41ACAB" w14:textId="77777777" w:rsidR="00FC6E3A" w:rsidRPr="00894B2E" w:rsidRDefault="00FC6E3A" w:rsidP="00FC6E3A">
      <w:pPr>
        <w:pStyle w:val="ListParagraph"/>
        <w:numPr>
          <w:ilvl w:val="0"/>
          <w:numId w:val="42"/>
        </w:numPr>
        <w:tabs>
          <w:tab w:val="left" w:pos="993"/>
        </w:tabs>
        <w:autoSpaceDE w:val="0"/>
        <w:autoSpaceDN w:val="0"/>
        <w:adjustRightInd w:val="0"/>
        <w:spacing w:before="120" w:after="60"/>
        <w:ind w:left="425" w:firstLine="142"/>
        <w:contextualSpacing w:val="0"/>
        <w:rPr>
          <w:rFonts w:ascii="Arial" w:hAnsi="Arial" w:cs="Arial"/>
          <w:b/>
          <w:sz w:val="20"/>
          <w:szCs w:val="20"/>
        </w:rPr>
      </w:pPr>
      <w:proofErr w:type="gramStart"/>
      <w:r>
        <w:rPr>
          <w:rFonts w:ascii="Arial" w:hAnsi="Arial" w:cs="Arial"/>
          <w:sz w:val="20"/>
          <w:szCs w:val="20"/>
          <w:lang w:eastAsia="en-AU"/>
        </w:rPr>
        <w:t>referring</w:t>
      </w:r>
      <w:proofErr w:type="gramEnd"/>
      <w:r>
        <w:rPr>
          <w:rFonts w:ascii="Arial" w:hAnsi="Arial" w:cs="Arial"/>
          <w:sz w:val="20"/>
          <w:szCs w:val="20"/>
          <w:lang w:eastAsia="en-AU"/>
        </w:rPr>
        <w:t xml:space="preserve"> to requirements for no safe job leave.</w:t>
      </w:r>
      <w:r w:rsidRPr="00894B2E">
        <w:rPr>
          <w:rFonts w:ascii="Arial" w:hAnsi="Arial" w:cs="Arial"/>
          <w:sz w:val="20"/>
          <w:szCs w:val="20"/>
          <w:lang w:eastAsia="en-AU"/>
        </w:rPr>
        <w:t xml:space="preserve"> </w:t>
      </w:r>
    </w:p>
    <w:p w14:paraId="742D5FAE" w14:textId="77777777" w:rsidR="00DC4BBC" w:rsidRDefault="00DC4BBC" w:rsidP="00DC4BBC"/>
    <w:p w14:paraId="0BBC8DCD" w14:textId="77777777" w:rsidR="00DC4BBC" w:rsidRDefault="00DC4BBC" w:rsidP="00DC4BBC"/>
    <w:p w14:paraId="5B98A10D" w14:textId="77777777" w:rsidR="00DC4BBC" w:rsidRDefault="00DC4BBC" w:rsidP="00DC4BBC"/>
    <w:p w14:paraId="656425FB" w14:textId="77777777" w:rsidR="00B174B0" w:rsidRDefault="00B174B0">
      <w:pPr>
        <w:rPr>
          <w:rFonts w:ascii="Arial" w:hAnsi="Arial" w:cs="Arial"/>
          <w:b/>
          <w:sz w:val="20"/>
          <w:szCs w:val="20"/>
        </w:rPr>
      </w:pPr>
      <w:r>
        <w:rPr>
          <w:rFonts w:ascii="Arial" w:hAnsi="Arial" w:cs="Arial"/>
          <w:b/>
          <w:sz w:val="20"/>
          <w:szCs w:val="20"/>
        </w:rPr>
        <w:br w:type="page"/>
      </w:r>
    </w:p>
    <w:p w14:paraId="636A12D6" w14:textId="77777777" w:rsidR="00DC4BBC" w:rsidRDefault="00DC4BBC">
      <w:pPr>
        <w:rPr>
          <w:rFonts w:ascii="Arial" w:hAnsi="Arial" w:cs="Arial"/>
          <w:b/>
          <w:sz w:val="20"/>
          <w:szCs w:val="20"/>
        </w:rPr>
      </w:pPr>
    </w:p>
    <w:p w14:paraId="47B25272" w14:textId="1AB9CFC3" w:rsidR="00ED17C4" w:rsidRPr="00767EE5" w:rsidRDefault="00B174B0" w:rsidP="000C4C66">
      <w:pPr>
        <w:spacing w:line="276" w:lineRule="auto"/>
        <w:outlineLvl w:val="1"/>
        <w:rPr>
          <w:rFonts w:ascii="Arial" w:hAnsi="Arial" w:cs="Arial"/>
          <w:b/>
          <w:color w:val="0070C0"/>
          <w:sz w:val="32"/>
          <w:szCs w:val="32"/>
        </w:rPr>
      </w:pPr>
      <w:bookmarkStart w:id="340" w:name="_Toc425263197"/>
      <w:r w:rsidRPr="00767EE5">
        <w:rPr>
          <w:rFonts w:ascii="Arial" w:hAnsi="Arial" w:cs="Arial"/>
          <w:b/>
          <w:color w:val="0070C0"/>
          <w:sz w:val="32"/>
          <w:szCs w:val="32"/>
        </w:rPr>
        <w:t>Tool 4</w:t>
      </w:r>
      <w:r w:rsidR="00ED17C4" w:rsidRPr="00767EE5">
        <w:rPr>
          <w:rFonts w:ascii="Arial" w:hAnsi="Arial" w:cs="Arial"/>
          <w:b/>
          <w:color w:val="0070C0"/>
          <w:sz w:val="32"/>
          <w:szCs w:val="32"/>
        </w:rPr>
        <w:t>: Parental leave checklist for employers</w:t>
      </w:r>
      <w:bookmarkEnd w:id="340"/>
      <w:r w:rsidR="00420235" w:rsidRPr="00767EE5">
        <w:rPr>
          <w:rFonts w:ascii="Arial" w:hAnsi="Arial" w:cs="Arial"/>
          <w:b/>
          <w:color w:val="0070C0"/>
          <w:sz w:val="32"/>
          <w:szCs w:val="32"/>
        </w:rPr>
        <w:t xml:space="preserve"> </w:t>
      </w:r>
    </w:p>
    <w:p w14:paraId="1F11BC1A" w14:textId="77777777" w:rsidR="00ED17C4" w:rsidRPr="000C4C66" w:rsidRDefault="00ED17C4" w:rsidP="000C4C66">
      <w:pPr>
        <w:spacing w:line="276" w:lineRule="auto"/>
        <w:outlineLvl w:val="1"/>
        <w:rPr>
          <w:rFonts w:ascii="Arial" w:hAnsi="Arial" w:cs="Arial"/>
          <w:b/>
          <w:sz w:val="32"/>
          <w:szCs w:val="32"/>
        </w:rPr>
      </w:pPr>
    </w:p>
    <w:p w14:paraId="0669FF60" w14:textId="2F51AE72" w:rsidR="00ED17C4" w:rsidRPr="003368FB" w:rsidRDefault="00ED17C4" w:rsidP="00ED17C4">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368FB">
        <w:rPr>
          <w:rFonts w:ascii="Arial" w:hAnsi="Arial" w:cs="Arial"/>
          <w:i/>
          <w:sz w:val="20"/>
          <w:szCs w:val="20"/>
        </w:rPr>
        <w:br/>
      </w:r>
      <w:r w:rsidR="00B56CEE" w:rsidRPr="003368FB">
        <w:rPr>
          <w:rFonts w:ascii="Arial" w:hAnsi="Arial" w:cs="Arial"/>
          <w:i/>
          <w:sz w:val="20"/>
          <w:szCs w:val="20"/>
        </w:rPr>
        <w:t>Are you about to sit down with an employee to discuss parental leave?</w:t>
      </w:r>
    </w:p>
    <w:p w14:paraId="40965E1E" w14:textId="77777777" w:rsidR="009014D0" w:rsidRDefault="009014D0" w:rsidP="00ED17C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ABECC4" w14:textId="63A573F2" w:rsidR="00B56CEE" w:rsidRPr="003368FB" w:rsidRDefault="00B56CEE" w:rsidP="00ED17C4">
      <w:pPr>
        <w:pBdr>
          <w:top w:val="single" w:sz="4" w:space="1" w:color="auto"/>
          <w:left w:val="single" w:sz="4" w:space="4" w:color="auto"/>
          <w:bottom w:val="single" w:sz="4" w:space="1" w:color="auto"/>
          <w:right w:val="single" w:sz="4" w:space="4" w:color="auto"/>
        </w:pBdr>
        <w:rPr>
          <w:rFonts w:ascii="Arial" w:hAnsi="Arial" w:cs="Arial"/>
          <w:sz w:val="20"/>
          <w:szCs w:val="20"/>
        </w:rPr>
      </w:pPr>
      <w:r w:rsidRPr="003368FB">
        <w:rPr>
          <w:rFonts w:ascii="Arial" w:hAnsi="Arial" w:cs="Arial"/>
          <w:sz w:val="20"/>
          <w:szCs w:val="20"/>
        </w:rPr>
        <w:t xml:space="preserve">Use this checklist to make sure you </w:t>
      </w:r>
      <w:r w:rsidR="00365A60" w:rsidRPr="003368FB">
        <w:rPr>
          <w:rFonts w:ascii="Arial" w:hAnsi="Arial" w:cs="Arial"/>
          <w:sz w:val="20"/>
          <w:szCs w:val="20"/>
        </w:rPr>
        <w:t xml:space="preserve">understand </w:t>
      </w:r>
      <w:r w:rsidRPr="003368FB">
        <w:rPr>
          <w:rFonts w:ascii="Arial" w:hAnsi="Arial" w:cs="Arial"/>
          <w:sz w:val="20"/>
          <w:szCs w:val="20"/>
        </w:rPr>
        <w:t xml:space="preserve">the </w:t>
      </w:r>
      <w:r w:rsidR="00365A60" w:rsidRPr="003368FB">
        <w:rPr>
          <w:rFonts w:ascii="Arial" w:hAnsi="Arial" w:cs="Arial"/>
          <w:sz w:val="20"/>
          <w:szCs w:val="20"/>
        </w:rPr>
        <w:t xml:space="preserve">relevant </w:t>
      </w:r>
      <w:r w:rsidRPr="003368FB">
        <w:rPr>
          <w:rFonts w:ascii="Arial" w:hAnsi="Arial" w:cs="Arial"/>
          <w:sz w:val="20"/>
          <w:szCs w:val="20"/>
        </w:rPr>
        <w:t>law</w:t>
      </w:r>
      <w:r w:rsidR="00954FF3" w:rsidRPr="003368FB">
        <w:rPr>
          <w:rFonts w:ascii="Arial" w:hAnsi="Arial" w:cs="Arial"/>
          <w:sz w:val="20"/>
          <w:szCs w:val="20"/>
        </w:rPr>
        <w:t xml:space="preserve"> and actions you should take</w:t>
      </w:r>
      <w:r w:rsidR="006B3C4A" w:rsidRPr="003368FB">
        <w:rPr>
          <w:rFonts w:ascii="Arial" w:hAnsi="Arial" w:cs="Arial"/>
          <w:sz w:val="20"/>
          <w:szCs w:val="20"/>
        </w:rPr>
        <w:t>.</w:t>
      </w:r>
      <w:r w:rsidR="00E91F72">
        <w:rPr>
          <w:rFonts w:ascii="Arial" w:hAnsi="Arial" w:cs="Arial"/>
          <w:sz w:val="20"/>
          <w:szCs w:val="20"/>
        </w:rPr>
        <w:t xml:space="preserve"> Even if an employee is not entitled to </w:t>
      </w:r>
      <w:r w:rsidR="009014D0">
        <w:rPr>
          <w:rFonts w:ascii="Arial" w:hAnsi="Arial" w:cs="Arial"/>
          <w:sz w:val="20"/>
          <w:szCs w:val="20"/>
        </w:rPr>
        <w:t xml:space="preserve">unpaid </w:t>
      </w:r>
      <w:r w:rsidR="00E91F72">
        <w:rPr>
          <w:rFonts w:ascii="Arial" w:hAnsi="Arial" w:cs="Arial"/>
          <w:sz w:val="20"/>
          <w:szCs w:val="20"/>
        </w:rPr>
        <w:t>parental leave under the Fair Work Act this can still be used as a guide to respond to employee requests for leave related to the birth of their baby.</w:t>
      </w:r>
    </w:p>
    <w:p w14:paraId="5E19A1C6" w14:textId="77777777" w:rsidR="00954FF3" w:rsidRPr="003368FB" w:rsidRDefault="00954FF3" w:rsidP="00ED17C4">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6BDFEA06" w14:textId="77777777" w:rsidR="00ED17C4" w:rsidRDefault="00ED17C4" w:rsidP="00AC7FBA">
      <w:pPr>
        <w:rPr>
          <w:rFonts w:ascii="Arial" w:hAnsi="Arial" w:cs="Arial"/>
          <w:b/>
          <w:sz w:val="20"/>
          <w:szCs w:val="20"/>
        </w:rPr>
      </w:pPr>
    </w:p>
    <w:p w14:paraId="405B5EF1" w14:textId="77777777" w:rsidR="00AC04E2" w:rsidRPr="003368FB" w:rsidRDefault="00AC04E2" w:rsidP="00AC7FBA">
      <w:pPr>
        <w:rPr>
          <w:rFonts w:ascii="Arial" w:hAnsi="Arial" w:cs="Arial"/>
          <w:b/>
          <w:sz w:val="20"/>
          <w:szCs w:val="20"/>
        </w:rPr>
      </w:pPr>
    </w:p>
    <w:tbl>
      <w:tblPr>
        <w:tblStyle w:val="TableGrid"/>
        <w:tblW w:w="0" w:type="auto"/>
        <w:tblLook w:val="04A0" w:firstRow="1" w:lastRow="0" w:firstColumn="1" w:lastColumn="0" w:noHBand="0" w:noVBand="1"/>
      </w:tblPr>
      <w:tblGrid>
        <w:gridCol w:w="1101"/>
        <w:gridCol w:w="7938"/>
      </w:tblGrid>
      <w:tr w:rsidR="00ED17C4" w:rsidRPr="003368FB" w14:paraId="4D660376" w14:textId="77777777" w:rsidTr="00B56CEE">
        <w:tc>
          <w:tcPr>
            <w:tcW w:w="1101" w:type="dxa"/>
            <w:vAlign w:val="center"/>
          </w:tcPr>
          <w:p w14:paraId="181646C4" w14:textId="77777777" w:rsidR="00ED17C4" w:rsidRPr="003368FB" w:rsidRDefault="00ED17C4" w:rsidP="00B56CEE">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3272FA84" w14:textId="77777777" w:rsidR="00B56CEE" w:rsidRPr="003368FB" w:rsidRDefault="00B56CEE" w:rsidP="00B56CEE">
            <w:pPr>
              <w:spacing w:before="120" w:after="120"/>
              <w:rPr>
                <w:rFonts w:ascii="Arial" w:hAnsi="Arial" w:cs="Arial"/>
                <w:b/>
                <w:sz w:val="20"/>
                <w:szCs w:val="20"/>
              </w:rPr>
            </w:pPr>
            <w:r w:rsidRPr="003368FB">
              <w:rPr>
                <w:rFonts w:ascii="Arial" w:hAnsi="Arial" w:cs="Arial"/>
                <w:b/>
                <w:sz w:val="20"/>
                <w:szCs w:val="20"/>
              </w:rPr>
              <w:t>Eligibility</w:t>
            </w:r>
          </w:p>
          <w:p w14:paraId="29A58181" w14:textId="448BDA77" w:rsidR="00ED17C4" w:rsidRPr="003368FB" w:rsidRDefault="00B56CEE" w:rsidP="00802957">
            <w:pPr>
              <w:spacing w:before="120" w:after="120"/>
              <w:rPr>
                <w:rFonts w:ascii="Arial" w:hAnsi="Arial" w:cs="Arial"/>
                <w:sz w:val="20"/>
                <w:szCs w:val="20"/>
              </w:rPr>
            </w:pPr>
            <w:r w:rsidRPr="003368FB">
              <w:rPr>
                <w:rFonts w:ascii="Arial" w:hAnsi="Arial" w:cs="Arial"/>
                <w:sz w:val="20"/>
                <w:szCs w:val="20"/>
              </w:rPr>
              <w:t xml:space="preserve">Check </w:t>
            </w:r>
            <w:r w:rsidR="00501C18" w:rsidRPr="003368FB">
              <w:rPr>
                <w:rFonts w:ascii="Arial" w:hAnsi="Arial" w:cs="Arial"/>
                <w:sz w:val="20"/>
                <w:szCs w:val="20"/>
              </w:rPr>
              <w:t xml:space="preserve">the </w:t>
            </w:r>
            <w:r w:rsidRPr="003368FB">
              <w:rPr>
                <w:rFonts w:ascii="Arial" w:hAnsi="Arial" w:cs="Arial"/>
                <w:sz w:val="20"/>
                <w:szCs w:val="20"/>
              </w:rPr>
              <w:t xml:space="preserve">employee’s eligibility for unpaid parental leave under the Fair Work </w:t>
            </w:r>
            <w:r w:rsidR="00527E1B">
              <w:rPr>
                <w:rFonts w:ascii="Arial" w:hAnsi="Arial" w:cs="Arial"/>
                <w:sz w:val="20"/>
                <w:szCs w:val="20"/>
              </w:rPr>
              <w:t>Act and also consider your obligations under anti-discrimination laws.</w:t>
            </w:r>
          </w:p>
        </w:tc>
      </w:tr>
      <w:tr w:rsidR="00ED17C4" w:rsidRPr="003368FB" w14:paraId="3CE19FD0" w14:textId="77777777" w:rsidTr="00B56CEE">
        <w:tc>
          <w:tcPr>
            <w:tcW w:w="1101" w:type="dxa"/>
            <w:vAlign w:val="center"/>
          </w:tcPr>
          <w:p w14:paraId="5D9F9849" w14:textId="4EA05624" w:rsidR="00ED17C4" w:rsidRPr="003368FB" w:rsidRDefault="00ED17C4" w:rsidP="00B56CEE">
            <w:pPr>
              <w:spacing w:before="120" w:after="120"/>
              <w:jc w:val="center"/>
              <w:rPr>
                <w:rFonts w:ascii="Arial" w:hAnsi="Arial" w:cs="Arial"/>
                <w:sz w:val="20"/>
                <w:szCs w:val="20"/>
              </w:rPr>
            </w:pPr>
            <w:r w:rsidRPr="003368FB">
              <w:rPr>
                <w:rFonts w:ascii="Segoe UI Symbol" w:hAnsi="Segoe UI Symbol" w:cs="Segoe UI Symbol"/>
                <w:sz w:val="60"/>
                <w:szCs w:val="60"/>
              </w:rPr>
              <w:t>☐</w:t>
            </w:r>
          </w:p>
        </w:tc>
        <w:tc>
          <w:tcPr>
            <w:tcW w:w="7938" w:type="dxa"/>
          </w:tcPr>
          <w:p w14:paraId="502AAB81" w14:textId="362C9DC9" w:rsidR="00B56CEE" w:rsidRPr="003368FB" w:rsidRDefault="00B56CEE" w:rsidP="00B56CEE">
            <w:pPr>
              <w:spacing w:before="120" w:after="120"/>
              <w:rPr>
                <w:rFonts w:ascii="Arial" w:hAnsi="Arial" w:cs="Arial"/>
                <w:b/>
                <w:sz w:val="20"/>
                <w:szCs w:val="20"/>
              </w:rPr>
            </w:pPr>
            <w:r w:rsidRPr="003368FB">
              <w:rPr>
                <w:rFonts w:ascii="Arial" w:hAnsi="Arial" w:cs="Arial"/>
                <w:b/>
                <w:sz w:val="20"/>
                <w:szCs w:val="20"/>
              </w:rPr>
              <w:t>Notice requirements</w:t>
            </w:r>
          </w:p>
          <w:p w14:paraId="7510921D" w14:textId="3F3AEF15" w:rsidR="00ED17C4" w:rsidRDefault="00B56CEE" w:rsidP="00E7191E">
            <w:pPr>
              <w:spacing w:before="120" w:after="120"/>
              <w:rPr>
                <w:rFonts w:ascii="Arial" w:hAnsi="Arial" w:cs="Arial"/>
                <w:sz w:val="20"/>
                <w:szCs w:val="20"/>
              </w:rPr>
            </w:pPr>
            <w:r w:rsidRPr="003368FB">
              <w:rPr>
                <w:rFonts w:ascii="Arial" w:hAnsi="Arial" w:cs="Arial"/>
                <w:sz w:val="20"/>
                <w:szCs w:val="20"/>
              </w:rPr>
              <w:t>Make sure the employee is aware of the formal notice requirements under the Fair Work Act. (Refer the employee to the employee notice requirements checklist in</w:t>
            </w:r>
            <w:r w:rsidR="002421F9">
              <w:rPr>
                <w:rFonts w:ascii="Arial" w:hAnsi="Arial" w:cs="Arial"/>
                <w:sz w:val="20"/>
                <w:szCs w:val="20"/>
              </w:rPr>
              <w:t xml:space="preserve"> section</w:t>
            </w:r>
            <w:r w:rsidR="002E4402">
              <w:rPr>
                <w:rFonts w:ascii="Arial" w:hAnsi="Arial" w:cs="Arial"/>
                <w:sz w:val="20"/>
                <w:szCs w:val="20"/>
              </w:rPr>
              <w:t xml:space="preserve"> </w:t>
            </w:r>
            <w:r w:rsidR="002E4402">
              <w:rPr>
                <w:rFonts w:ascii="Arial" w:hAnsi="Arial" w:cs="Arial"/>
                <w:sz w:val="20"/>
                <w:szCs w:val="20"/>
              </w:rPr>
              <w:fldChar w:fldCharType="begin"/>
            </w:r>
            <w:r w:rsidR="002E4402">
              <w:rPr>
                <w:rFonts w:ascii="Arial" w:hAnsi="Arial" w:cs="Arial"/>
                <w:sz w:val="20"/>
                <w:szCs w:val="20"/>
              </w:rPr>
              <w:instrText xml:space="preserve"> REF _Ref423448383 \r \h </w:instrText>
            </w:r>
            <w:r w:rsidR="002E4402">
              <w:rPr>
                <w:rFonts w:ascii="Arial" w:hAnsi="Arial" w:cs="Arial"/>
                <w:sz w:val="20"/>
                <w:szCs w:val="20"/>
              </w:rPr>
            </w:r>
            <w:r w:rsidR="002E4402">
              <w:rPr>
                <w:rFonts w:ascii="Arial" w:hAnsi="Arial" w:cs="Arial"/>
                <w:sz w:val="20"/>
                <w:szCs w:val="20"/>
              </w:rPr>
              <w:fldChar w:fldCharType="separate"/>
            </w:r>
            <w:r w:rsidR="002E4402">
              <w:rPr>
                <w:rFonts w:ascii="Arial" w:hAnsi="Arial" w:cs="Arial"/>
                <w:sz w:val="20"/>
                <w:szCs w:val="20"/>
              </w:rPr>
              <w:t>3.3</w:t>
            </w:r>
            <w:r w:rsidR="002E4402">
              <w:rPr>
                <w:rFonts w:ascii="Arial" w:hAnsi="Arial" w:cs="Arial"/>
                <w:sz w:val="20"/>
                <w:szCs w:val="20"/>
              </w:rPr>
              <w:fldChar w:fldCharType="end"/>
            </w:r>
            <w:r w:rsidR="00E7191E">
              <w:rPr>
                <w:rFonts w:ascii="Arial" w:hAnsi="Arial" w:cs="Arial"/>
                <w:sz w:val="20"/>
                <w:szCs w:val="20"/>
              </w:rPr>
              <w:t xml:space="preserve"> and set out below</w:t>
            </w:r>
            <w:r w:rsidRPr="003368FB">
              <w:rPr>
                <w:rFonts w:ascii="Arial" w:hAnsi="Arial" w:cs="Arial"/>
                <w:sz w:val="20"/>
                <w:szCs w:val="20"/>
              </w:rPr>
              <w:t>)</w:t>
            </w:r>
            <w:r w:rsidR="0053603C" w:rsidRPr="003368FB">
              <w:rPr>
                <w:rFonts w:ascii="Arial" w:hAnsi="Arial" w:cs="Arial"/>
                <w:sz w:val="20"/>
                <w:szCs w:val="20"/>
              </w:rPr>
              <w:t>.</w:t>
            </w:r>
          </w:p>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030"/>
            </w:tblGrid>
            <w:tr w:rsidR="00E7191E" w:rsidRPr="003368FB" w14:paraId="7744F485" w14:textId="77777777" w:rsidTr="00E7191E">
              <w:trPr>
                <w:tblHeader/>
              </w:trPr>
              <w:tc>
                <w:tcPr>
                  <w:tcW w:w="2682" w:type="dxa"/>
                  <w:shd w:val="clear" w:color="auto" w:fill="C6D9F1"/>
                </w:tcPr>
                <w:p w14:paraId="724431B2" w14:textId="77777777" w:rsidR="00E7191E" w:rsidRPr="00642492" w:rsidRDefault="00E7191E" w:rsidP="00E7191E">
                  <w:pPr>
                    <w:pStyle w:val="ColorfulList-Accent11"/>
                    <w:spacing w:line="276" w:lineRule="auto"/>
                    <w:ind w:left="142"/>
                    <w:rPr>
                      <w:rFonts w:ascii="Arial" w:hAnsi="Arial" w:cs="Arial"/>
                      <w:b/>
                      <w:sz w:val="20"/>
                      <w:szCs w:val="20"/>
                    </w:rPr>
                  </w:pPr>
                  <w:r w:rsidRPr="00642492">
                    <w:rPr>
                      <w:rFonts w:ascii="Arial" w:hAnsi="Arial" w:cs="Arial"/>
                      <w:b/>
                      <w:sz w:val="20"/>
                      <w:szCs w:val="20"/>
                    </w:rPr>
                    <w:t>Action</w:t>
                  </w:r>
                </w:p>
              </w:tc>
              <w:tc>
                <w:tcPr>
                  <w:tcW w:w="5030" w:type="dxa"/>
                  <w:shd w:val="clear" w:color="auto" w:fill="C6D9F1"/>
                </w:tcPr>
                <w:p w14:paraId="3D33620A" w14:textId="77777777" w:rsidR="00E7191E" w:rsidRPr="003368FB" w:rsidRDefault="00E7191E" w:rsidP="00E7191E">
                  <w:pPr>
                    <w:pStyle w:val="ColorfulList-Accent11"/>
                    <w:spacing w:line="276" w:lineRule="auto"/>
                    <w:ind w:left="142"/>
                    <w:rPr>
                      <w:rFonts w:ascii="Arial" w:hAnsi="Arial" w:cs="Arial"/>
                      <w:b/>
                      <w:sz w:val="20"/>
                      <w:szCs w:val="20"/>
                    </w:rPr>
                  </w:pPr>
                  <w:r>
                    <w:rPr>
                      <w:rFonts w:ascii="Arial" w:hAnsi="Arial" w:cs="Arial"/>
                      <w:b/>
                      <w:sz w:val="20"/>
                      <w:szCs w:val="20"/>
                    </w:rPr>
                    <w:t>Notice</w:t>
                  </w:r>
                  <w:r w:rsidRPr="003368FB">
                    <w:rPr>
                      <w:rFonts w:ascii="Arial" w:hAnsi="Arial" w:cs="Arial"/>
                      <w:b/>
                      <w:sz w:val="20"/>
                      <w:szCs w:val="20"/>
                    </w:rPr>
                    <w:t xml:space="preserve"> period</w:t>
                  </w:r>
                </w:p>
              </w:tc>
            </w:tr>
            <w:tr w:rsidR="00E7191E" w:rsidRPr="003368FB" w14:paraId="58ED7501" w14:textId="77777777" w:rsidTr="00E7191E">
              <w:tc>
                <w:tcPr>
                  <w:tcW w:w="2682" w:type="dxa"/>
                  <w:shd w:val="clear" w:color="auto" w:fill="C6D9F1"/>
                </w:tcPr>
                <w:p w14:paraId="2B6578D2" w14:textId="77777777" w:rsidR="00E7191E" w:rsidRPr="003368FB" w:rsidRDefault="00E7191E" w:rsidP="00E7191E">
                  <w:pPr>
                    <w:pStyle w:val="ColorfulList-Accent11"/>
                    <w:spacing w:line="276" w:lineRule="auto"/>
                    <w:ind w:left="142"/>
                    <w:rPr>
                      <w:rFonts w:ascii="Arial" w:hAnsi="Arial" w:cs="Arial"/>
                      <w:sz w:val="20"/>
                      <w:szCs w:val="20"/>
                    </w:rPr>
                  </w:pPr>
                </w:p>
                <w:p w14:paraId="6ED8D658" w14:textId="77777777" w:rsidR="00E7191E" w:rsidRPr="003368FB" w:rsidRDefault="00E7191E" w:rsidP="00E7191E">
                  <w:pPr>
                    <w:pStyle w:val="ColorfulList-Accent11"/>
                    <w:spacing w:line="276" w:lineRule="auto"/>
                    <w:ind w:left="142"/>
                    <w:rPr>
                      <w:rFonts w:ascii="Arial" w:hAnsi="Arial" w:cs="Arial"/>
                      <w:sz w:val="20"/>
                      <w:szCs w:val="20"/>
                    </w:rPr>
                  </w:pPr>
                  <w:r w:rsidRPr="003368FB">
                    <w:rPr>
                      <w:rFonts w:ascii="Arial" w:hAnsi="Arial" w:cs="Arial"/>
                      <w:sz w:val="20"/>
                      <w:szCs w:val="20"/>
                    </w:rPr>
                    <w:t>When must your employee notify you in writing of their intention to take unpaid parental leave under the Fair Work Act?</w:t>
                  </w:r>
                </w:p>
                <w:p w14:paraId="0FA3E7CE" w14:textId="77777777" w:rsidR="00E7191E" w:rsidRPr="003368FB" w:rsidRDefault="00E7191E" w:rsidP="00E7191E">
                  <w:pPr>
                    <w:pStyle w:val="ColorfulList-Accent11"/>
                    <w:spacing w:line="276" w:lineRule="auto"/>
                    <w:ind w:left="142"/>
                    <w:rPr>
                      <w:rFonts w:ascii="Arial" w:hAnsi="Arial" w:cs="Arial"/>
                      <w:sz w:val="20"/>
                      <w:szCs w:val="20"/>
                    </w:rPr>
                  </w:pPr>
                </w:p>
              </w:tc>
              <w:tc>
                <w:tcPr>
                  <w:tcW w:w="5030" w:type="dxa"/>
                  <w:shd w:val="clear" w:color="auto" w:fill="C6D9F1"/>
                </w:tcPr>
                <w:p w14:paraId="1E008ACD" w14:textId="77777777" w:rsidR="00E7191E" w:rsidRPr="003368FB" w:rsidRDefault="00E7191E" w:rsidP="00E7191E">
                  <w:pPr>
                    <w:pStyle w:val="ColorfulList-Accent11"/>
                    <w:spacing w:line="276" w:lineRule="auto"/>
                    <w:ind w:left="142"/>
                    <w:rPr>
                      <w:rFonts w:ascii="Arial" w:hAnsi="Arial" w:cs="Arial"/>
                      <w:b/>
                      <w:sz w:val="20"/>
                      <w:szCs w:val="20"/>
                    </w:rPr>
                  </w:pPr>
                </w:p>
                <w:p w14:paraId="15D9A075" w14:textId="77777777" w:rsidR="00E7191E" w:rsidRPr="003368FB" w:rsidRDefault="00E7191E" w:rsidP="00E7191E">
                  <w:pPr>
                    <w:pStyle w:val="ColorfulList-Accent11"/>
                    <w:spacing w:line="276" w:lineRule="auto"/>
                    <w:ind w:left="142"/>
                    <w:rPr>
                      <w:rFonts w:ascii="Arial" w:hAnsi="Arial" w:cs="Arial"/>
                      <w:b/>
                      <w:sz w:val="20"/>
                      <w:szCs w:val="20"/>
                    </w:rPr>
                  </w:pPr>
                  <w:r w:rsidRPr="003368FB">
                    <w:rPr>
                      <w:rFonts w:ascii="Arial" w:hAnsi="Arial" w:cs="Arial"/>
                      <w:b/>
                      <w:sz w:val="20"/>
                      <w:szCs w:val="20"/>
                    </w:rPr>
                    <w:t>At least 10 weeks before</w:t>
                  </w:r>
                  <w:r w:rsidRPr="003368FB">
                    <w:rPr>
                      <w:rFonts w:ascii="Arial" w:hAnsi="Arial" w:cs="Arial"/>
                      <w:sz w:val="20"/>
                      <w:szCs w:val="20"/>
                    </w:rPr>
                    <w:t xml:space="preserve"> they wish to commence unpaid parental leave (or as soon as practicable). Such notice must specify the intended start and end dates. </w:t>
                  </w:r>
                </w:p>
              </w:tc>
            </w:tr>
            <w:tr w:rsidR="00E7191E" w:rsidRPr="003368FB" w14:paraId="03BECA51" w14:textId="77777777" w:rsidTr="00E7191E">
              <w:tc>
                <w:tcPr>
                  <w:tcW w:w="2682" w:type="dxa"/>
                  <w:shd w:val="clear" w:color="auto" w:fill="C6D9F1"/>
                </w:tcPr>
                <w:p w14:paraId="28AE92AA" w14:textId="77777777" w:rsidR="00E7191E" w:rsidRPr="003368FB" w:rsidRDefault="00E7191E" w:rsidP="00E7191E">
                  <w:pPr>
                    <w:pStyle w:val="ColorfulList-Accent11"/>
                    <w:spacing w:line="276" w:lineRule="auto"/>
                    <w:ind w:left="142"/>
                    <w:rPr>
                      <w:rFonts w:ascii="Arial" w:hAnsi="Arial" w:cs="Arial"/>
                      <w:sz w:val="20"/>
                      <w:szCs w:val="20"/>
                    </w:rPr>
                  </w:pPr>
                </w:p>
                <w:p w14:paraId="4C3D3B6E" w14:textId="77777777" w:rsidR="00E7191E" w:rsidRPr="003368FB" w:rsidRDefault="00E7191E" w:rsidP="00E7191E">
                  <w:pPr>
                    <w:pStyle w:val="ColorfulList-Accent11"/>
                    <w:spacing w:line="276" w:lineRule="auto"/>
                    <w:ind w:left="142"/>
                    <w:rPr>
                      <w:rFonts w:ascii="Arial" w:hAnsi="Arial" w:cs="Arial"/>
                      <w:sz w:val="20"/>
                      <w:szCs w:val="20"/>
                    </w:rPr>
                  </w:pPr>
                  <w:r w:rsidRPr="003368FB">
                    <w:rPr>
                      <w:rFonts w:ascii="Arial" w:hAnsi="Arial" w:cs="Arial"/>
                      <w:sz w:val="20"/>
                      <w:szCs w:val="20"/>
                    </w:rPr>
                    <w:t>When must your employee confirm in writing the start and end dates of their unpaid parental leave or advise you of any changes?</w:t>
                  </w:r>
                </w:p>
              </w:tc>
              <w:tc>
                <w:tcPr>
                  <w:tcW w:w="5030" w:type="dxa"/>
                  <w:shd w:val="clear" w:color="auto" w:fill="C6D9F1"/>
                </w:tcPr>
                <w:p w14:paraId="641DC339" w14:textId="77777777" w:rsidR="00E7191E" w:rsidRPr="003368FB" w:rsidRDefault="00E7191E" w:rsidP="00E7191E">
                  <w:pPr>
                    <w:pStyle w:val="ColorfulList-Accent11"/>
                    <w:spacing w:line="276" w:lineRule="auto"/>
                    <w:ind w:left="142"/>
                    <w:rPr>
                      <w:rFonts w:ascii="Arial" w:hAnsi="Arial" w:cs="Arial"/>
                      <w:b/>
                      <w:sz w:val="20"/>
                      <w:szCs w:val="20"/>
                    </w:rPr>
                  </w:pPr>
                </w:p>
                <w:p w14:paraId="64D760DC" w14:textId="77777777" w:rsidR="00E7191E" w:rsidRDefault="00E7191E" w:rsidP="00E7191E">
                  <w:pPr>
                    <w:pStyle w:val="ColorfulList-Accent11"/>
                    <w:spacing w:line="276" w:lineRule="auto"/>
                    <w:ind w:left="142"/>
                    <w:rPr>
                      <w:rFonts w:ascii="Arial" w:hAnsi="Arial" w:cs="Arial"/>
                      <w:sz w:val="20"/>
                      <w:szCs w:val="20"/>
                    </w:rPr>
                  </w:pPr>
                  <w:r w:rsidRPr="003368FB">
                    <w:rPr>
                      <w:rFonts w:ascii="Arial" w:hAnsi="Arial" w:cs="Arial"/>
                      <w:b/>
                      <w:sz w:val="20"/>
                      <w:szCs w:val="20"/>
                    </w:rPr>
                    <w:t xml:space="preserve">At least 4 weeks before </w:t>
                  </w:r>
                  <w:r w:rsidRPr="003368FB">
                    <w:rPr>
                      <w:rFonts w:ascii="Arial" w:hAnsi="Arial" w:cs="Arial"/>
                      <w:sz w:val="20"/>
                      <w:szCs w:val="20"/>
                    </w:rPr>
                    <w:t>they start unpaid parental leave unless t</w:t>
                  </w:r>
                  <w:r>
                    <w:rPr>
                      <w:rFonts w:ascii="Arial" w:hAnsi="Arial" w:cs="Arial"/>
                      <w:sz w:val="20"/>
                      <w:szCs w:val="20"/>
                    </w:rPr>
                    <w:t>his</w:t>
                  </w:r>
                  <w:r w:rsidRPr="003368FB">
                    <w:rPr>
                      <w:rFonts w:ascii="Arial" w:hAnsi="Arial" w:cs="Arial"/>
                      <w:sz w:val="20"/>
                      <w:szCs w:val="20"/>
                    </w:rPr>
                    <w:t xml:space="preserve"> is not p</w:t>
                  </w:r>
                  <w:r>
                    <w:rPr>
                      <w:rFonts w:ascii="Arial" w:hAnsi="Arial" w:cs="Arial"/>
                      <w:sz w:val="20"/>
                      <w:szCs w:val="20"/>
                    </w:rPr>
                    <w:t>racticable</w:t>
                  </w:r>
                  <w:r w:rsidRPr="003368FB">
                    <w:rPr>
                      <w:rFonts w:ascii="Arial" w:hAnsi="Arial" w:cs="Arial"/>
                      <w:sz w:val="20"/>
                      <w:szCs w:val="20"/>
                    </w:rPr>
                    <w:t xml:space="preserve"> (e.g. the child is born prematurely). </w:t>
                  </w:r>
                </w:p>
                <w:p w14:paraId="35ABBB21" w14:textId="77777777" w:rsidR="00E7191E" w:rsidRDefault="00E7191E" w:rsidP="00E7191E">
                  <w:pPr>
                    <w:pStyle w:val="ColorfulList-Accent11"/>
                    <w:spacing w:line="276" w:lineRule="auto"/>
                    <w:ind w:left="142"/>
                    <w:rPr>
                      <w:rFonts w:ascii="Arial" w:hAnsi="Arial" w:cs="Arial"/>
                      <w:sz w:val="20"/>
                      <w:szCs w:val="20"/>
                    </w:rPr>
                  </w:pPr>
                </w:p>
                <w:p w14:paraId="1836A759" w14:textId="77777777" w:rsidR="00E7191E" w:rsidRPr="003368FB" w:rsidRDefault="00E7191E" w:rsidP="00E7191E">
                  <w:pPr>
                    <w:pStyle w:val="ColorfulList-Accent11"/>
                    <w:spacing w:line="276" w:lineRule="auto"/>
                    <w:ind w:left="142"/>
                    <w:rPr>
                      <w:rFonts w:ascii="Arial" w:hAnsi="Arial" w:cs="Arial"/>
                      <w:sz w:val="20"/>
                      <w:szCs w:val="20"/>
                    </w:rPr>
                  </w:pPr>
                </w:p>
              </w:tc>
            </w:tr>
            <w:tr w:rsidR="00E7191E" w:rsidRPr="003368FB" w14:paraId="5C294CCA" w14:textId="77777777" w:rsidTr="00E7191E">
              <w:tc>
                <w:tcPr>
                  <w:tcW w:w="2682" w:type="dxa"/>
                  <w:shd w:val="clear" w:color="auto" w:fill="C6D9F1"/>
                </w:tcPr>
                <w:p w14:paraId="496435C1" w14:textId="77777777" w:rsidR="00E7191E" w:rsidRPr="003368FB" w:rsidRDefault="00E7191E" w:rsidP="00E7191E">
                  <w:pPr>
                    <w:pStyle w:val="ListParagraph"/>
                    <w:spacing w:line="276" w:lineRule="auto"/>
                    <w:ind w:left="142"/>
                    <w:rPr>
                      <w:rFonts w:ascii="Arial" w:hAnsi="Arial" w:cs="Arial"/>
                      <w:sz w:val="20"/>
                      <w:szCs w:val="20"/>
                    </w:rPr>
                  </w:pPr>
                </w:p>
                <w:p w14:paraId="246F0D06" w14:textId="77777777" w:rsidR="00E7191E" w:rsidRPr="003368FB" w:rsidRDefault="00E7191E" w:rsidP="00E7191E">
                  <w:pPr>
                    <w:pStyle w:val="ListParagraph"/>
                    <w:spacing w:line="276" w:lineRule="auto"/>
                    <w:ind w:left="142"/>
                    <w:rPr>
                      <w:rFonts w:ascii="Arial" w:hAnsi="Arial" w:cs="Arial"/>
                      <w:sz w:val="20"/>
                      <w:szCs w:val="20"/>
                    </w:rPr>
                  </w:pPr>
                  <w:r>
                    <w:rPr>
                      <w:rFonts w:ascii="Arial" w:hAnsi="Arial" w:cs="Arial"/>
                      <w:sz w:val="20"/>
                      <w:szCs w:val="20"/>
                    </w:rPr>
                    <w:t xml:space="preserve">When does parental leave have to start? </w:t>
                  </w:r>
                </w:p>
              </w:tc>
              <w:tc>
                <w:tcPr>
                  <w:tcW w:w="5030" w:type="dxa"/>
                  <w:shd w:val="clear" w:color="auto" w:fill="C6D9F1"/>
                </w:tcPr>
                <w:p w14:paraId="535365D6" w14:textId="77777777" w:rsidR="00E7191E" w:rsidRPr="003368FB" w:rsidRDefault="00E7191E" w:rsidP="00E7191E">
                  <w:pPr>
                    <w:pStyle w:val="ListParagraph"/>
                    <w:spacing w:line="276" w:lineRule="auto"/>
                    <w:ind w:left="142"/>
                    <w:rPr>
                      <w:rFonts w:ascii="Arial" w:hAnsi="Arial" w:cs="Arial"/>
                      <w:sz w:val="20"/>
                      <w:szCs w:val="20"/>
                    </w:rPr>
                  </w:pPr>
                </w:p>
                <w:p w14:paraId="4176A799" w14:textId="77777777" w:rsidR="00E7191E" w:rsidRDefault="00E7191E" w:rsidP="00E7191E">
                  <w:pPr>
                    <w:pStyle w:val="ListParagraph"/>
                    <w:spacing w:line="276" w:lineRule="auto"/>
                    <w:ind w:left="142"/>
                    <w:rPr>
                      <w:rFonts w:ascii="Arial" w:hAnsi="Arial" w:cs="Arial"/>
                      <w:sz w:val="20"/>
                      <w:szCs w:val="20"/>
                    </w:rPr>
                  </w:pPr>
                  <w:r>
                    <w:rPr>
                      <w:rFonts w:ascii="Arial" w:hAnsi="Arial" w:cs="Arial"/>
                      <w:sz w:val="20"/>
                      <w:szCs w:val="20"/>
                    </w:rPr>
                    <w:t xml:space="preserve">The leave may start up to 6 weeks before the expected date of birth (or earlier if agreed). </w:t>
                  </w:r>
                </w:p>
                <w:p w14:paraId="00085ECB" w14:textId="77777777" w:rsidR="00E7191E" w:rsidRPr="003368FB" w:rsidRDefault="00E7191E" w:rsidP="00E7191E">
                  <w:pPr>
                    <w:pStyle w:val="ListParagraph"/>
                    <w:spacing w:line="276" w:lineRule="auto"/>
                    <w:ind w:left="142"/>
                    <w:rPr>
                      <w:rFonts w:ascii="Arial" w:hAnsi="Arial" w:cs="Arial"/>
                      <w:sz w:val="20"/>
                      <w:szCs w:val="20"/>
                    </w:rPr>
                  </w:pPr>
                  <w:r w:rsidRPr="00D221AA">
                    <w:rPr>
                      <w:rFonts w:ascii="Arial" w:hAnsi="Arial" w:cs="Arial"/>
                      <w:sz w:val="20"/>
                      <w:szCs w:val="20"/>
                    </w:rPr>
                    <w:t>Where the employee is working within 6 weeks of the expected birth date, the unpaid parental leave under the Fair Work Act must not start later than the date of birth of the child.</w:t>
                  </w:r>
                </w:p>
              </w:tc>
            </w:tr>
            <w:tr w:rsidR="00E7191E" w:rsidRPr="003368FB" w14:paraId="4A857176" w14:textId="77777777" w:rsidTr="00E7191E">
              <w:tc>
                <w:tcPr>
                  <w:tcW w:w="2682" w:type="dxa"/>
                  <w:shd w:val="clear" w:color="auto" w:fill="C6D9F1"/>
                </w:tcPr>
                <w:p w14:paraId="3773C052" w14:textId="77777777" w:rsidR="00E7191E" w:rsidRPr="003368FB" w:rsidRDefault="00E7191E" w:rsidP="00E7191E">
                  <w:pPr>
                    <w:pStyle w:val="ListParagraph"/>
                    <w:spacing w:line="276" w:lineRule="auto"/>
                    <w:ind w:left="142"/>
                    <w:rPr>
                      <w:rFonts w:ascii="Arial" w:hAnsi="Arial" w:cs="Arial"/>
                      <w:sz w:val="20"/>
                      <w:szCs w:val="20"/>
                    </w:rPr>
                  </w:pPr>
                </w:p>
                <w:p w14:paraId="6EA5D038"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sz w:val="20"/>
                      <w:szCs w:val="20"/>
                    </w:rPr>
                    <w:t>What if your employee wishes to shorten their original period of unpaid leave (e.g. from 12 months to 9 months)?</w:t>
                  </w:r>
                </w:p>
                <w:p w14:paraId="6A31EAA7" w14:textId="77777777" w:rsidR="00E7191E" w:rsidRPr="003368FB" w:rsidRDefault="00E7191E" w:rsidP="00E7191E">
                  <w:pPr>
                    <w:pStyle w:val="ListParagraph"/>
                    <w:spacing w:line="276" w:lineRule="auto"/>
                    <w:ind w:left="142"/>
                    <w:rPr>
                      <w:rFonts w:ascii="Arial" w:hAnsi="Arial" w:cs="Arial"/>
                      <w:sz w:val="20"/>
                      <w:szCs w:val="20"/>
                    </w:rPr>
                  </w:pPr>
                </w:p>
              </w:tc>
              <w:tc>
                <w:tcPr>
                  <w:tcW w:w="5030" w:type="dxa"/>
                  <w:shd w:val="clear" w:color="auto" w:fill="C6D9F1"/>
                </w:tcPr>
                <w:p w14:paraId="180401AE" w14:textId="77777777" w:rsidR="00E7191E" w:rsidRPr="003368FB" w:rsidRDefault="00E7191E" w:rsidP="00E7191E">
                  <w:pPr>
                    <w:pStyle w:val="ListParagraph"/>
                    <w:spacing w:line="276" w:lineRule="auto"/>
                    <w:ind w:left="142"/>
                    <w:rPr>
                      <w:rFonts w:ascii="Arial" w:hAnsi="Arial" w:cs="Arial"/>
                      <w:sz w:val="20"/>
                      <w:szCs w:val="20"/>
                    </w:rPr>
                  </w:pPr>
                </w:p>
                <w:p w14:paraId="6CC13119"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sz w:val="20"/>
                      <w:szCs w:val="20"/>
                    </w:rPr>
                    <w:t>The original leave period can generally only be shortened by agreement with you.</w:t>
                  </w:r>
                </w:p>
              </w:tc>
            </w:tr>
            <w:tr w:rsidR="00E7191E" w:rsidRPr="003368FB" w14:paraId="1841B79A" w14:textId="77777777" w:rsidTr="00E7191E">
              <w:tc>
                <w:tcPr>
                  <w:tcW w:w="2682" w:type="dxa"/>
                  <w:shd w:val="clear" w:color="auto" w:fill="C6D9F1"/>
                </w:tcPr>
                <w:p w14:paraId="7C5E8C90" w14:textId="77777777" w:rsidR="00E7191E" w:rsidRPr="003368FB" w:rsidRDefault="00E7191E" w:rsidP="00E7191E">
                  <w:pPr>
                    <w:pStyle w:val="ListParagraph"/>
                    <w:spacing w:line="276" w:lineRule="auto"/>
                    <w:ind w:left="142"/>
                    <w:rPr>
                      <w:rFonts w:ascii="Arial" w:hAnsi="Arial" w:cs="Arial"/>
                      <w:sz w:val="20"/>
                      <w:szCs w:val="20"/>
                    </w:rPr>
                  </w:pPr>
                </w:p>
                <w:p w14:paraId="52436234"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sz w:val="20"/>
                      <w:szCs w:val="20"/>
                    </w:rPr>
                    <w:t xml:space="preserve">When must your employee tell you in writing that they are extending their initial </w:t>
                  </w:r>
                  <w:r w:rsidRPr="003368FB">
                    <w:rPr>
                      <w:rFonts w:ascii="Arial" w:hAnsi="Arial" w:cs="Arial"/>
                      <w:sz w:val="20"/>
                      <w:szCs w:val="20"/>
                    </w:rPr>
                    <w:lastRenderedPageBreak/>
                    <w:t>period of unpaid parental leave (e.g. from 9 months to 12 months?)</w:t>
                  </w:r>
                </w:p>
              </w:tc>
              <w:tc>
                <w:tcPr>
                  <w:tcW w:w="5030" w:type="dxa"/>
                  <w:shd w:val="clear" w:color="auto" w:fill="C6D9F1"/>
                </w:tcPr>
                <w:p w14:paraId="7E1B4253" w14:textId="77777777" w:rsidR="00E7191E" w:rsidRPr="003368FB" w:rsidRDefault="00E7191E" w:rsidP="00E7191E">
                  <w:pPr>
                    <w:pStyle w:val="ListParagraph"/>
                    <w:spacing w:line="276" w:lineRule="auto"/>
                    <w:ind w:left="142"/>
                    <w:rPr>
                      <w:rFonts w:ascii="Arial" w:hAnsi="Arial" w:cs="Arial"/>
                      <w:sz w:val="20"/>
                      <w:szCs w:val="20"/>
                    </w:rPr>
                  </w:pPr>
                </w:p>
                <w:p w14:paraId="76CC5765"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b/>
                      <w:sz w:val="20"/>
                      <w:szCs w:val="20"/>
                    </w:rPr>
                    <w:t>At least 4 weeks</w:t>
                  </w:r>
                  <w:r w:rsidRPr="003368FB">
                    <w:rPr>
                      <w:rFonts w:ascii="Arial" w:hAnsi="Arial" w:cs="Arial"/>
                      <w:sz w:val="20"/>
                      <w:szCs w:val="20"/>
                    </w:rPr>
                    <w:t xml:space="preserve"> before their expected date of return. This is a right under the Fair Work Act and cannot be refused by you.</w:t>
                  </w:r>
                  <w:r>
                    <w:rPr>
                      <w:rFonts w:ascii="Arial" w:hAnsi="Arial" w:cs="Arial"/>
                      <w:sz w:val="20"/>
                      <w:szCs w:val="20"/>
                    </w:rPr>
                    <w:t xml:space="preserve"> </w:t>
                  </w:r>
                </w:p>
              </w:tc>
            </w:tr>
            <w:tr w:rsidR="00E7191E" w:rsidRPr="003368FB" w14:paraId="1565D13D" w14:textId="77777777" w:rsidTr="00E7191E">
              <w:tc>
                <w:tcPr>
                  <w:tcW w:w="2682" w:type="dxa"/>
                  <w:shd w:val="clear" w:color="auto" w:fill="C6D9F1"/>
                </w:tcPr>
                <w:p w14:paraId="2C2D56CE" w14:textId="77777777" w:rsidR="00E7191E" w:rsidRPr="003368FB" w:rsidRDefault="00E7191E" w:rsidP="00E7191E">
                  <w:pPr>
                    <w:pStyle w:val="ListParagraph"/>
                    <w:spacing w:line="276" w:lineRule="auto"/>
                    <w:ind w:left="142"/>
                    <w:rPr>
                      <w:rFonts w:ascii="Arial" w:hAnsi="Arial" w:cs="Arial"/>
                      <w:sz w:val="20"/>
                      <w:szCs w:val="20"/>
                    </w:rPr>
                  </w:pPr>
                </w:p>
                <w:p w14:paraId="6267D7BA"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sz w:val="20"/>
                      <w:szCs w:val="20"/>
                    </w:rPr>
                    <w:t>When must your employee request in writing an extension to their 12 month period of unpaid parental leave?</w:t>
                  </w:r>
                  <w:r>
                    <w:rPr>
                      <w:rFonts w:ascii="Arial" w:hAnsi="Arial" w:cs="Arial"/>
                      <w:sz w:val="20"/>
                      <w:szCs w:val="20"/>
                    </w:rPr>
                    <w:t xml:space="preserve"> (e.g. from 12 months to 18 months)</w:t>
                  </w:r>
                </w:p>
              </w:tc>
              <w:tc>
                <w:tcPr>
                  <w:tcW w:w="5030" w:type="dxa"/>
                  <w:shd w:val="clear" w:color="auto" w:fill="C6D9F1"/>
                </w:tcPr>
                <w:p w14:paraId="44CBF1EE" w14:textId="77777777" w:rsidR="00E7191E" w:rsidRPr="003368FB" w:rsidRDefault="00E7191E" w:rsidP="00E7191E">
                  <w:pPr>
                    <w:pStyle w:val="ListParagraph"/>
                    <w:spacing w:line="276" w:lineRule="auto"/>
                    <w:ind w:left="142"/>
                    <w:rPr>
                      <w:rFonts w:ascii="Arial" w:hAnsi="Arial" w:cs="Arial"/>
                      <w:sz w:val="20"/>
                      <w:szCs w:val="20"/>
                    </w:rPr>
                  </w:pPr>
                </w:p>
                <w:p w14:paraId="5F0D1EDC"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b/>
                      <w:sz w:val="20"/>
                      <w:szCs w:val="20"/>
                    </w:rPr>
                    <w:t>At least 4 weeks</w:t>
                  </w:r>
                  <w:r w:rsidRPr="003368FB">
                    <w:rPr>
                      <w:rFonts w:ascii="Arial" w:hAnsi="Arial" w:cs="Arial"/>
                      <w:sz w:val="20"/>
                      <w:szCs w:val="20"/>
                    </w:rPr>
                    <w:t xml:space="preserve"> before the end date of the original leave period.</w:t>
                  </w:r>
                </w:p>
              </w:tc>
            </w:tr>
            <w:tr w:rsidR="00E7191E" w:rsidRPr="003368FB" w14:paraId="5F1B8E9C" w14:textId="77777777" w:rsidTr="00E7191E">
              <w:tc>
                <w:tcPr>
                  <w:tcW w:w="2682" w:type="dxa"/>
                  <w:shd w:val="clear" w:color="auto" w:fill="C6D9F1"/>
                </w:tcPr>
                <w:p w14:paraId="7E18D98A" w14:textId="77777777" w:rsidR="00E7191E" w:rsidRPr="003368FB" w:rsidRDefault="00E7191E" w:rsidP="00E7191E">
                  <w:pPr>
                    <w:pStyle w:val="ListParagraph"/>
                    <w:spacing w:line="276" w:lineRule="auto"/>
                    <w:ind w:left="142"/>
                    <w:rPr>
                      <w:rFonts w:ascii="Arial" w:hAnsi="Arial" w:cs="Arial"/>
                      <w:sz w:val="20"/>
                      <w:szCs w:val="20"/>
                    </w:rPr>
                  </w:pPr>
                </w:p>
                <w:p w14:paraId="1A5E6ECF"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sz w:val="20"/>
                      <w:szCs w:val="20"/>
                    </w:rPr>
                    <w:t>When must you respond to a request for an extension to the unpaid parental leave period beyond 12 months?</w:t>
                  </w:r>
                </w:p>
              </w:tc>
              <w:tc>
                <w:tcPr>
                  <w:tcW w:w="5030" w:type="dxa"/>
                  <w:shd w:val="clear" w:color="auto" w:fill="C6D9F1"/>
                </w:tcPr>
                <w:p w14:paraId="33CDAF6D" w14:textId="77777777" w:rsidR="00E7191E" w:rsidRPr="003368FB" w:rsidRDefault="00E7191E" w:rsidP="00E7191E">
                  <w:pPr>
                    <w:pStyle w:val="ListParagraph"/>
                    <w:spacing w:line="276" w:lineRule="auto"/>
                    <w:ind w:left="142"/>
                    <w:rPr>
                      <w:rFonts w:ascii="Arial" w:hAnsi="Arial" w:cs="Arial"/>
                      <w:sz w:val="20"/>
                      <w:szCs w:val="20"/>
                    </w:rPr>
                  </w:pPr>
                </w:p>
                <w:p w14:paraId="74CFB339" w14:textId="77777777" w:rsidR="00E7191E" w:rsidRPr="003368FB" w:rsidRDefault="00E7191E" w:rsidP="00E7191E">
                  <w:pPr>
                    <w:pStyle w:val="ListParagraph"/>
                    <w:spacing w:line="276" w:lineRule="auto"/>
                    <w:ind w:left="142"/>
                    <w:rPr>
                      <w:rFonts w:ascii="Arial" w:hAnsi="Arial" w:cs="Arial"/>
                      <w:sz w:val="20"/>
                      <w:szCs w:val="20"/>
                    </w:rPr>
                  </w:pPr>
                  <w:r w:rsidRPr="003368FB">
                    <w:rPr>
                      <w:rFonts w:ascii="Arial" w:hAnsi="Arial" w:cs="Arial"/>
                      <w:b/>
                      <w:sz w:val="20"/>
                      <w:szCs w:val="20"/>
                    </w:rPr>
                    <w:t>Within 21 days</w:t>
                  </w:r>
                  <w:r w:rsidRPr="003368FB">
                    <w:rPr>
                      <w:rFonts w:ascii="Arial" w:hAnsi="Arial" w:cs="Arial"/>
                      <w:sz w:val="20"/>
                      <w:szCs w:val="20"/>
                    </w:rPr>
                    <w:t xml:space="preserve"> of receiving the request in writing. If you refuse, your response must include reasons for the refusal. </w:t>
                  </w:r>
                </w:p>
              </w:tc>
            </w:tr>
          </w:tbl>
          <w:p w14:paraId="4EA2213A" w14:textId="3B834EE6" w:rsidR="00E7191E" w:rsidRPr="003368FB" w:rsidRDefault="00E7191E" w:rsidP="00E7191E">
            <w:pPr>
              <w:spacing w:before="120" w:after="120"/>
              <w:rPr>
                <w:rFonts w:ascii="Arial" w:hAnsi="Arial" w:cs="Arial"/>
                <w:sz w:val="20"/>
                <w:szCs w:val="20"/>
              </w:rPr>
            </w:pPr>
          </w:p>
        </w:tc>
      </w:tr>
      <w:tr w:rsidR="00B56CEE" w:rsidRPr="003368FB" w14:paraId="58273B91" w14:textId="77777777" w:rsidTr="00B56CEE">
        <w:tc>
          <w:tcPr>
            <w:tcW w:w="1101" w:type="dxa"/>
            <w:vAlign w:val="center"/>
          </w:tcPr>
          <w:p w14:paraId="7D5284BA" w14:textId="12B40776" w:rsidR="00B56CEE" w:rsidRPr="003368FB" w:rsidRDefault="00B56CEE" w:rsidP="00B56CEE">
            <w:pPr>
              <w:spacing w:before="120" w:after="120"/>
              <w:jc w:val="center"/>
              <w:rPr>
                <w:rFonts w:ascii="Arial" w:hAnsi="Arial" w:cs="Arial"/>
                <w:sz w:val="60"/>
                <w:szCs w:val="60"/>
              </w:rPr>
            </w:pPr>
            <w:r w:rsidRPr="003368FB">
              <w:rPr>
                <w:rFonts w:ascii="Segoe UI Symbol" w:hAnsi="Segoe UI Symbol" w:cs="Segoe UI Symbol"/>
                <w:sz w:val="60"/>
                <w:szCs w:val="60"/>
              </w:rPr>
              <w:lastRenderedPageBreak/>
              <w:t>☐</w:t>
            </w:r>
          </w:p>
        </w:tc>
        <w:tc>
          <w:tcPr>
            <w:tcW w:w="7938" w:type="dxa"/>
          </w:tcPr>
          <w:p w14:paraId="3A131E97" w14:textId="77777777" w:rsidR="00B56CEE" w:rsidRPr="003368FB" w:rsidRDefault="00B56CEE" w:rsidP="00B56CEE">
            <w:pPr>
              <w:spacing w:before="120" w:after="120"/>
              <w:rPr>
                <w:rFonts w:ascii="Arial" w:hAnsi="Arial" w:cs="Arial"/>
                <w:b/>
                <w:sz w:val="20"/>
                <w:szCs w:val="20"/>
              </w:rPr>
            </w:pPr>
            <w:r w:rsidRPr="003368FB">
              <w:rPr>
                <w:rFonts w:ascii="Arial" w:hAnsi="Arial" w:cs="Arial"/>
                <w:b/>
                <w:sz w:val="20"/>
                <w:szCs w:val="20"/>
              </w:rPr>
              <w:t>Discuss keeping in touch</w:t>
            </w:r>
          </w:p>
          <w:p w14:paraId="61BAD917" w14:textId="31997081" w:rsidR="00B56CEE" w:rsidRPr="003368FB" w:rsidRDefault="00B56CEE" w:rsidP="00B56CEE">
            <w:pPr>
              <w:spacing w:before="120" w:after="120"/>
              <w:rPr>
                <w:rFonts w:ascii="Arial" w:hAnsi="Arial" w:cs="Arial"/>
                <w:sz w:val="20"/>
                <w:szCs w:val="20"/>
              </w:rPr>
            </w:pPr>
            <w:r w:rsidRPr="003368FB">
              <w:rPr>
                <w:rFonts w:ascii="Arial" w:hAnsi="Arial" w:cs="Arial"/>
                <w:sz w:val="20"/>
                <w:szCs w:val="20"/>
              </w:rPr>
              <w:t>Arrange a time to meet with the employee to plan the upcoming leave and to discuss how you will stay in touch.</w:t>
            </w:r>
            <w:r w:rsidR="00802957" w:rsidRPr="003368FB">
              <w:rPr>
                <w:rFonts w:ascii="Arial" w:hAnsi="Arial" w:cs="Arial"/>
                <w:sz w:val="20"/>
                <w:szCs w:val="20"/>
              </w:rPr>
              <w:t xml:space="preserve"> Remember you must get in contact with the employee if there are any significant changes to the business or the employee’s job (e.g. a restructure or a redundancy).</w:t>
            </w:r>
          </w:p>
        </w:tc>
      </w:tr>
      <w:tr w:rsidR="004662CF" w:rsidRPr="003368FB" w14:paraId="542ACD31" w14:textId="77777777" w:rsidTr="00B56CEE">
        <w:tc>
          <w:tcPr>
            <w:tcW w:w="1101" w:type="dxa"/>
            <w:vAlign w:val="center"/>
          </w:tcPr>
          <w:p w14:paraId="41812A10" w14:textId="42A217B7" w:rsidR="004662CF" w:rsidRPr="003368FB" w:rsidRDefault="004662CF" w:rsidP="00B56CEE">
            <w:pPr>
              <w:spacing w:before="120" w:after="120"/>
              <w:jc w:val="center"/>
              <w:rPr>
                <w:rFonts w:ascii="Segoe UI Symbol" w:hAnsi="Segoe UI Symbol" w:cs="Segoe UI Symbol"/>
                <w:sz w:val="60"/>
                <w:szCs w:val="60"/>
              </w:rPr>
            </w:pPr>
            <w:r w:rsidRPr="003368FB">
              <w:rPr>
                <w:rFonts w:ascii="Segoe UI Symbol" w:hAnsi="Segoe UI Symbol" w:cs="Segoe UI Symbol"/>
                <w:sz w:val="60"/>
                <w:szCs w:val="60"/>
              </w:rPr>
              <w:t>☐</w:t>
            </w:r>
          </w:p>
        </w:tc>
        <w:tc>
          <w:tcPr>
            <w:tcW w:w="7938" w:type="dxa"/>
          </w:tcPr>
          <w:p w14:paraId="13378660" w14:textId="24335537" w:rsidR="004662CF" w:rsidRPr="003368FB" w:rsidRDefault="004662CF" w:rsidP="004C49E9">
            <w:pPr>
              <w:spacing w:before="120" w:after="120"/>
              <w:rPr>
                <w:rFonts w:ascii="Arial" w:hAnsi="Arial" w:cs="Arial"/>
                <w:b/>
                <w:sz w:val="20"/>
                <w:szCs w:val="20"/>
              </w:rPr>
            </w:pPr>
            <w:r w:rsidRPr="003368FB">
              <w:rPr>
                <w:rFonts w:ascii="Arial" w:hAnsi="Arial" w:cs="Arial"/>
                <w:b/>
                <w:sz w:val="20"/>
                <w:szCs w:val="20"/>
              </w:rPr>
              <w:t>Discuss return to work</w:t>
            </w:r>
            <w:r w:rsidRPr="003368FB">
              <w:rPr>
                <w:rFonts w:ascii="Arial" w:hAnsi="Arial" w:cs="Arial"/>
                <w:b/>
                <w:sz w:val="20"/>
                <w:szCs w:val="20"/>
              </w:rPr>
              <w:br/>
            </w:r>
            <w:r w:rsidRPr="003368FB">
              <w:rPr>
                <w:rFonts w:ascii="Arial" w:hAnsi="Arial" w:cs="Arial"/>
                <w:sz w:val="20"/>
                <w:szCs w:val="20"/>
              </w:rPr>
              <w:t>At least 4 weeks before the employee’s return to work date, check in with them about their plans to return to work. Consider site inductions, security clearances, computer ac</w:t>
            </w:r>
            <w:r w:rsidR="004C49E9">
              <w:rPr>
                <w:rFonts w:ascii="Arial" w:hAnsi="Arial" w:cs="Arial"/>
                <w:sz w:val="20"/>
                <w:szCs w:val="20"/>
              </w:rPr>
              <w:t>cess, training to update skills</w:t>
            </w:r>
            <w:r w:rsidRPr="003368FB">
              <w:rPr>
                <w:rFonts w:ascii="Arial" w:hAnsi="Arial" w:cs="Arial"/>
                <w:sz w:val="20"/>
                <w:szCs w:val="20"/>
              </w:rPr>
              <w:t>, facilities for breastfeeding/expressing breast milk etc.</w:t>
            </w:r>
          </w:p>
        </w:tc>
      </w:tr>
      <w:tr w:rsidR="00B56CEE" w:rsidRPr="003368FB" w14:paraId="3BA703B8" w14:textId="77777777" w:rsidTr="00B56CEE">
        <w:tc>
          <w:tcPr>
            <w:tcW w:w="1101" w:type="dxa"/>
            <w:vAlign w:val="center"/>
          </w:tcPr>
          <w:p w14:paraId="4ADCC506" w14:textId="2F5311D8" w:rsidR="00B56CEE" w:rsidRPr="003368FB" w:rsidRDefault="00B56CEE" w:rsidP="00B56CEE">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127F6088" w14:textId="4F938A5E" w:rsidR="00B56CEE" w:rsidRPr="003368FB" w:rsidRDefault="00B56CEE" w:rsidP="00F145CE">
            <w:pPr>
              <w:spacing w:before="120" w:after="120"/>
              <w:rPr>
                <w:rFonts w:ascii="Arial" w:hAnsi="Arial" w:cs="Arial"/>
                <w:sz w:val="20"/>
                <w:szCs w:val="20"/>
              </w:rPr>
            </w:pPr>
            <w:r w:rsidRPr="003368FB">
              <w:rPr>
                <w:rFonts w:ascii="Arial" w:hAnsi="Arial" w:cs="Arial"/>
                <w:b/>
                <w:sz w:val="20"/>
                <w:szCs w:val="20"/>
              </w:rPr>
              <w:t>Same job on return</w:t>
            </w:r>
            <w:r w:rsidRPr="003368FB">
              <w:rPr>
                <w:rFonts w:ascii="Arial" w:hAnsi="Arial" w:cs="Arial"/>
                <w:sz w:val="20"/>
                <w:szCs w:val="20"/>
              </w:rPr>
              <w:br/>
              <w:t>Provide the employee with their pre-parental leave role on return from parental leave</w:t>
            </w:r>
            <w:r w:rsidR="0053603C" w:rsidRPr="003368FB">
              <w:rPr>
                <w:rFonts w:ascii="Arial" w:hAnsi="Arial" w:cs="Arial"/>
                <w:sz w:val="20"/>
                <w:szCs w:val="20"/>
              </w:rPr>
              <w:t>.</w:t>
            </w:r>
            <w:r w:rsidRPr="003368FB">
              <w:rPr>
                <w:rFonts w:ascii="Arial" w:hAnsi="Arial" w:cs="Arial"/>
                <w:sz w:val="20"/>
                <w:szCs w:val="20"/>
              </w:rPr>
              <w:t xml:space="preserve"> </w:t>
            </w:r>
            <w:r w:rsidR="0053603C" w:rsidRPr="003368FB">
              <w:rPr>
                <w:rFonts w:ascii="Arial" w:hAnsi="Arial" w:cs="Arial"/>
                <w:sz w:val="20"/>
                <w:szCs w:val="20"/>
              </w:rPr>
              <w:t>I</w:t>
            </w:r>
            <w:r w:rsidRPr="003368FB">
              <w:rPr>
                <w:rFonts w:ascii="Arial" w:hAnsi="Arial" w:cs="Arial"/>
                <w:sz w:val="20"/>
                <w:szCs w:val="20"/>
              </w:rPr>
              <w:t>f that position no longer exists</w:t>
            </w:r>
            <w:r w:rsidR="0053603C" w:rsidRPr="003368FB">
              <w:rPr>
                <w:rFonts w:ascii="Arial" w:hAnsi="Arial" w:cs="Arial"/>
                <w:sz w:val="20"/>
                <w:szCs w:val="20"/>
              </w:rPr>
              <w:t xml:space="preserve"> find</w:t>
            </w:r>
            <w:r w:rsidRPr="003368FB">
              <w:rPr>
                <w:rFonts w:ascii="Arial" w:hAnsi="Arial" w:cs="Arial"/>
                <w:sz w:val="20"/>
                <w:szCs w:val="20"/>
              </w:rPr>
              <w:t xml:space="preserve"> an available position for which they are qualified and suited and </w:t>
            </w:r>
            <w:r w:rsidR="00F145CE" w:rsidRPr="003368FB">
              <w:rPr>
                <w:rFonts w:ascii="Arial" w:hAnsi="Arial" w:cs="Arial"/>
                <w:sz w:val="20"/>
                <w:szCs w:val="20"/>
              </w:rPr>
              <w:t xml:space="preserve">is </w:t>
            </w:r>
            <w:r w:rsidRPr="003368FB">
              <w:rPr>
                <w:rFonts w:ascii="Arial" w:hAnsi="Arial" w:cs="Arial"/>
                <w:sz w:val="20"/>
                <w:szCs w:val="20"/>
              </w:rPr>
              <w:t xml:space="preserve">nearest in status and pay to their pre-parental leave position. </w:t>
            </w:r>
          </w:p>
        </w:tc>
      </w:tr>
    </w:tbl>
    <w:p w14:paraId="0432D24F" w14:textId="77777777" w:rsidR="004C5EEB" w:rsidRDefault="004C5EEB">
      <w:pPr>
        <w:rPr>
          <w:rFonts w:ascii="Arial" w:hAnsi="Arial" w:cs="Arial"/>
          <w:b/>
          <w:sz w:val="20"/>
          <w:szCs w:val="20"/>
          <w:lang w:val="en-US"/>
        </w:rPr>
      </w:pPr>
      <w:bookmarkStart w:id="341" w:name="_Toc418241225"/>
      <w:bookmarkStart w:id="342" w:name="_Toc418245826"/>
      <w:r>
        <w:rPr>
          <w:rFonts w:ascii="Arial" w:hAnsi="Arial" w:cs="Arial"/>
          <w:b/>
          <w:szCs w:val="20"/>
        </w:rPr>
        <w:br w:type="page"/>
      </w:r>
    </w:p>
    <w:p w14:paraId="50D27CC8" w14:textId="77777777" w:rsidR="007A70A8" w:rsidRDefault="007A70A8" w:rsidP="00BB677A">
      <w:pPr>
        <w:spacing w:line="276" w:lineRule="auto"/>
        <w:outlineLvl w:val="1"/>
        <w:rPr>
          <w:rFonts w:ascii="Arial" w:hAnsi="Arial" w:cs="Arial"/>
          <w:b/>
          <w:sz w:val="32"/>
          <w:szCs w:val="32"/>
        </w:rPr>
      </w:pPr>
    </w:p>
    <w:p w14:paraId="0046F94E" w14:textId="043F73F3" w:rsidR="00954FF3" w:rsidRPr="00767EE5" w:rsidRDefault="00505B42" w:rsidP="00BB677A">
      <w:pPr>
        <w:spacing w:line="276" w:lineRule="auto"/>
        <w:outlineLvl w:val="1"/>
        <w:rPr>
          <w:rFonts w:ascii="Arial" w:hAnsi="Arial" w:cs="Arial"/>
          <w:b/>
          <w:color w:val="0070C0"/>
          <w:sz w:val="32"/>
          <w:szCs w:val="32"/>
        </w:rPr>
      </w:pPr>
      <w:bookmarkStart w:id="343" w:name="_Toc425263198"/>
      <w:r w:rsidRPr="00767EE5">
        <w:rPr>
          <w:rFonts w:ascii="Arial" w:hAnsi="Arial" w:cs="Arial"/>
          <w:b/>
          <w:color w:val="0070C0"/>
          <w:sz w:val="32"/>
          <w:szCs w:val="32"/>
        </w:rPr>
        <w:t xml:space="preserve">Tool </w:t>
      </w:r>
      <w:r w:rsidR="003D1C5F" w:rsidRPr="00767EE5">
        <w:rPr>
          <w:rFonts w:ascii="Arial" w:hAnsi="Arial" w:cs="Arial"/>
          <w:b/>
          <w:color w:val="0070C0"/>
          <w:sz w:val="32"/>
          <w:szCs w:val="32"/>
        </w:rPr>
        <w:t>5</w:t>
      </w:r>
      <w:r w:rsidRPr="00767EE5">
        <w:rPr>
          <w:rFonts w:ascii="Arial" w:hAnsi="Arial" w:cs="Arial"/>
          <w:b/>
          <w:color w:val="0070C0"/>
          <w:sz w:val="32"/>
          <w:szCs w:val="32"/>
        </w:rPr>
        <w:t xml:space="preserve">: </w:t>
      </w:r>
      <w:r w:rsidR="00E825FF">
        <w:rPr>
          <w:rFonts w:ascii="Arial" w:hAnsi="Arial" w:cs="Arial"/>
          <w:b/>
          <w:color w:val="0070C0"/>
          <w:sz w:val="32"/>
          <w:szCs w:val="32"/>
        </w:rPr>
        <w:t xml:space="preserve">Australian Government </w:t>
      </w:r>
      <w:r w:rsidR="00B00C6F" w:rsidRPr="00767EE5">
        <w:rPr>
          <w:rFonts w:ascii="Arial" w:hAnsi="Arial" w:cs="Arial"/>
          <w:b/>
          <w:color w:val="0070C0"/>
          <w:sz w:val="32"/>
          <w:szCs w:val="32"/>
        </w:rPr>
        <w:t xml:space="preserve">Paid </w:t>
      </w:r>
      <w:r w:rsidRPr="00767EE5">
        <w:rPr>
          <w:rFonts w:ascii="Arial" w:hAnsi="Arial" w:cs="Arial"/>
          <w:b/>
          <w:color w:val="0070C0"/>
          <w:sz w:val="32"/>
          <w:szCs w:val="32"/>
        </w:rPr>
        <w:t>Parental Leave Scheme</w:t>
      </w:r>
      <w:bookmarkEnd w:id="341"/>
      <w:bookmarkEnd w:id="342"/>
      <w:bookmarkEnd w:id="343"/>
      <w:r w:rsidRPr="00767EE5">
        <w:rPr>
          <w:rFonts w:ascii="Arial" w:hAnsi="Arial" w:cs="Arial"/>
          <w:b/>
          <w:color w:val="0070C0"/>
          <w:sz w:val="32"/>
          <w:szCs w:val="32"/>
        </w:rPr>
        <w:t xml:space="preserve"> </w:t>
      </w:r>
    </w:p>
    <w:p w14:paraId="2774A6E5" w14:textId="77777777" w:rsidR="00BB677A" w:rsidRPr="003368FB" w:rsidRDefault="00BB677A" w:rsidP="00954FF3">
      <w:pPr>
        <w:rPr>
          <w:rFonts w:ascii="Arial" w:hAnsi="Arial" w:cs="Arial"/>
          <w:b/>
        </w:rPr>
      </w:pPr>
    </w:p>
    <w:p w14:paraId="16D93A2F" w14:textId="77777777" w:rsidR="00954FF3" w:rsidRPr="003368FB" w:rsidRDefault="00954FF3" w:rsidP="00505B42">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2880"/>
        <w:gridCol w:w="6180"/>
      </w:tblGrid>
      <w:tr w:rsidR="00505B42" w:rsidRPr="003368FB" w14:paraId="4D080C9A" w14:textId="77777777" w:rsidTr="00B56CEE">
        <w:tc>
          <w:tcPr>
            <w:tcW w:w="2943" w:type="dxa"/>
          </w:tcPr>
          <w:p w14:paraId="685D8964" w14:textId="77777777" w:rsidR="00505B42" w:rsidRPr="003368FB" w:rsidRDefault="00505B42" w:rsidP="00E82504">
            <w:pPr>
              <w:spacing w:line="276" w:lineRule="auto"/>
              <w:rPr>
                <w:rFonts w:ascii="Arial" w:hAnsi="Arial" w:cs="Arial"/>
                <w:b/>
                <w:sz w:val="20"/>
                <w:szCs w:val="20"/>
              </w:rPr>
            </w:pPr>
            <w:r w:rsidRPr="003368FB">
              <w:rPr>
                <w:rFonts w:ascii="Arial" w:hAnsi="Arial" w:cs="Arial"/>
                <w:b/>
                <w:sz w:val="20"/>
                <w:szCs w:val="20"/>
              </w:rPr>
              <w:t>Entitlement</w:t>
            </w:r>
          </w:p>
        </w:tc>
        <w:tc>
          <w:tcPr>
            <w:tcW w:w="6343" w:type="dxa"/>
          </w:tcPr>
          <w:p w14:paraId="676C9E76" w14:textId="63457AFC" w:rsidR="00505B42" w:rsidRPr="003368FB" w:rsidRDefault="00505B42" w:rsidP="00B1137F">
            <w:pPr>
              <w:spacing w:line="276" w:lineRule="auto"/>
              <w:rPr>
                <w:rFonts w:ascii="Arial" w:hAnsi="Arial" w:cs="Arial"/>
                <w:b/>
                <w:sz w:val="20"/>
                <w:szCs w:val="20"/>
              </w:rPr>
            </w:pPr>
            <w:r w:rsidRPr="003368FB">
              <w:rPr>
                <w:rFonts w:ascii="Arial" w:hAnsi="Arial" w:cs="Arial"/>
                <w:b/>
                <w:sz w:val="20"/>
                <w:szCs w:val="20"/>
              </w:rPr>
              <w:t>Eligibility criteria (</w:t>
            </w:r>
            <w:r w:rsidR="00B1137F">
              <w:rPr>
                <w:rFonts w:ascii="Arial" w:hAnsi="Arial" w:cs="Arial"/>
                <w:b/>
                <w:sz w:val="20"/>
                <w:szCs w:val="20"/>
              </w:rPr>
              <w:t xml:space="preserve">as </w:t>
            </w:r>
            <w:r w:rsidRPr="003368FB">
              <w:rPr>
                <w:rFonts w:ascii="Arial" w:hAnsi="Arial" w:cs="Arial"/>
                <w:b/>
                <w:sz w:val="20"/>
                <w:szCs w:val="20"/>
              </w:rPr>
              <w:t xml:space="preserve">at </w:t>
            </w:r>
            <w:r w:rsidR="00B1137F">
              <w:rPr>
                <w:rFonts w:ascii="Arial" w:hAnsi="Arial" w:cs="Arial"/>
                <w:b/>
                <w:sz w:val="20"/>
                <w:szCs w:val="20"/>
              </w:rPr>
              <w:t>1 July 2015</w:t>
            </w:r>
            <w:r w:rsidRPr="003368FB">
              <w:rPr>
                <w:rFonts w:ascii="Arial" w:hAnsi="Arial" w:cs="Arial"/>
                <w:b/>
                <w:sz w:val="20"/>
                <w:szCs w:val="20"/>
              </w:rPr>
              <w:t>)</w:t>
            </w:r>
          </w:p>
        </w:tc>
      </w:tr>
      <w:tr w:rsidR="00505B42" w:rsidRPr="003368FB" w14:paraId="0C69263F" w14:textId="77777777" w:rsidTr="00B56CEE">
        <w:tc>
          <w:tcPr>
            <w:tcW w:w="2943" w:type="dxa"/>
          </w:tcPr>
          <w:p w14:paraId="48D853D3" w14:textId="1427C0B7" w:rsidR="00505B42" w:rsidRPr="003368FB" w:rsidRDefault="00505B42" w:rsidP="00E82504">
            <w:pPr>
              <w:spacing w:line="276" w:lineRule="auto"/>
              <w:rPr>
                <w:rFonts w:ascii="Arial" w:hAnsi="Arial" w:cs="Arial"/>
                <w:sz w:val="20"/>
                <w:szCs w:val="20"/>
              </w:rPr>
            </w:pPr>
            <w:r w:rsidRPr="003368FB">
              <w:rPr>
                <w:rFonts w:ascii="Arial" w:hAnsi="Arial" w:cs="Arial"/>
                <w:b/>
                <w:sz w:val="20"/>
                <w:szCs w:val="20"/>
              </w:rPr>
              <w:t>Parental Leave</w:t>
            </w:r>
            <w:r w:rsidR="009C5EC3" w:rsidRPr="003368FB">
              <w:rPr>
                <w:rFonts w:ascii="Arial" w:hAnsi="Arial" w:cs="Arial"/>
                <w:b/>
                <w:sz w:val="20"/>
                <w:szCs w:val="20"/>
              </w:rPr>
              <w:t xml:space="preserve"> Pay</w:t>
            </w:r>
          </w:p>
        </w:tc>
        <w:tc>
          <w:tcPr>
            <w:tcW w:w="6343" w:type="dxa"/>
          </w:tcPr>
          <w:p w14:paraId="140BB53A" w14:textId="77777777" w:rsidR="002E592A" w:rsidRDefault="002E592A" w:rsidP="002E592A">
            <w:pPr>
              <w:spacing w:line="276" w:lineRule="auto"/>
              <w:rPr>
                <w:rFonts w:ascii="Arial" w:hAnsi="Arial" w:cs="Arial"/>
                <w:sz w:val="20"/>
                <w:szCs w:val="20"/>
              </w:rPr>
            </w:pPr>
            <w:r>
              <w:rPr>
                <w:rFonts w:ascii="Arial" w:hAnsi="Arial" w:cs="Arial"/>
                <w:sz w:val="20"/>
                <w:szCs w:val="20"/>
              </w:rPr>
              <w:t>To be eligible for Parental Leave Pay, employees need to:</w:t>
            </w:r>
          </w:p>
          <w:p w14:paraId="20343FD9" w14:textId="77777777" w:rsidR="002E592A" w:rsidRDefault="002E592A" w:rsidP="002E592A">
            <w:pPr>
              <w:pStyle w:val="ListParagraph"/>
              <w:numPr>
                <w:ilvl w:val="0"/>
                <w:numId w:val="51"/>
              </w:numPr>
              <w:spacing w:line="276" w:lineRule="auto"/>
              <w:rPr>
                <w:rFonts w:ascii="Arial" w:hAnsi="Arial" w:cs="Arial"/>
                <w:sz w:val="20"/>
                <w:szCs w:val="20"/>
              </w:rPr>
            </w:pPr>
            <w:r>
              <w:rPr>
                <w:rFonts w:ascii="Arial" w:hAnsi="Arial" w:cs="Arial"/>
                <w:sz w:val="20"/>
                <w:szCs w:val="20"/>
              </w:rPr>
              <w:t>be the primary carer of a newborn or recently adopted child</w:t>
            </w:r>
          </w:p>
          <w:p w14:paraId="0F823024" w14:textId="77777777" w:rsidR="002E592A" w:rsidRDefault="002E592A" w:rsidP="002E592A">
            <w:pPr>
              <w:pStyle w:val="ListParagraph"/>
              <w:numPr>
                <w:ilvl w:val="0"/>
                <w:numId w:val="51"/>
              </w:numPr>
              <w:spacing w:line="276" w:lineRule="auto"/>
              <w:rPr>
                <w:rFonts w:ascii="Arial" w:hAnsi="Arial" w:cs="Arial"/>
                <w:sz w:val="20"/>
                <w:szCs w:val="20"/>
              </w:rPr>
            </w:pPr>
            <w:r>
              <w:rPr>
                <w:rFonts w:ascii="Arial" w:hAnsi="Arial" w:cs="Arial"/>
                <w:sz w:val="20"/>
                <w:szCs w:val="20"/>
              </w:rPr>
              <w:t>have worked 10 of the 13 months before the birth or adoption of the child and 330 hours in that 10 month period, with no more than an 8 week gap between 2 consecutive working days</w:t>
            </w:r>
          </w:p>
          <w:p w14:paraId="107D936C" w14:textId="77777777" w:rsidR="002E592A" w:rsidRDefault="002E592A" w:rsidP="002E592A">
            <w:pPr>
              <w:pStyle w:val="ListParagraph"/>
              <w:numPr>
                <w:ilvl w:val="0"/>
                <w:numId w:val="51"/>
              </w:numPr>
              <w:spacing w:line="276" w:lineRule="auto"/>
              <w:rPr>
                <w:rFonts w:ascii="Arial" w:hAnsi="Arial" w:cs="Arial"/>
                <w:sz w:val="20"/>
                <w:szCs w:val="20"/>
              </w:rPr>
            </w:pPr>
            <w:r>
              <w:rPr>
                <w:rFonts w:ascii="Arial" w:hAnsi="Arial" w:cs="Arial"/>
                <w:sz w:val="20"/>
                <w:szCs w:val="20"/>
              </w:rPr>
              <w:t>meet residency requirements from the date the child enters their care until the end of their Paid Parental Leave period</w:t>
            </w:r>
          </w:p>
          <w:p w14:paraId="39081F75" w14:textId="77777777" w:rsidR="002E592A" w:rsidRDefault="002E592A" w:rsidP="002E592A">
            <w:pPr>
              <w:pStyle w:val="ListParagraph"/>
              <w:numPr>
                <w:ilvl w:val="0"/>
                <w:numId w:val="51"/>
              </w:numPr>
              <w:spacing w:line="276" w:lineRule="auto"/>
              <w:rPr>
                <w:rFonts w:ascii="Arial" w:hAnsi="Arial" w:cs="Arial"/>
                <w:sz w:val="20"/>
                <w:szCs w:val="20"/>
              </w:rPr>
            </w:pPr>
            <w:r>
              <w:rPr>
                <w:rFonts w:ascii="Arial" w:hAnsi="Arial" w:cs="Arial"/>
                <w:sz w:val="20"/>
                <w:szCs w:val="20"/>
              </w:rPr>
              <w:t>have received an individual taxable income of $150,000 or less in the financial year either before the date of birth or adoption, or the date they claim, whichever is earlier, and</w:t>
            </w:r>
          </w:p>
          <w:p w14:paraId="32A8AFB3" w14:textId="07AB8F18" w:rsidR="00505B42" w:rsidRPr="002E592A" w:rsidRDefault="002E592A" w:rsidP="002E592A">
            <w:pPr>
              <w:pStyle w:val="ListParagraph"/>
              <w:numPr>
                <w:ilvl w:val="0"/>
                <w:numId w:val="51"/>
              </w:numPr>
              <w:spacing w:line="276" w:lineRule="auto"/>
              <w:rPr>
                <w:rFonts w:ascii="Arial" w:hAnsi="Arial" w:cs="Arial"/>
                <w:sz w:val="20"/>
                <w:szCs w:val="20"/>
              </w:rPr>
            </w:pPr>
            <w:proofErr w:type="gramStart"/>
            <w:r w:rsidRPr="002E592A">
              <w:rPr>
                <w:rFonts w:ascii="Arial" w:hAnsi="Arial" w:cs="Arial"/>
                <w:sz w:val="20"/>
                <w:szCs w:val="20"/>
              </w:rPr>
              <w:t>be</w:t>
            </w:r>
            <w:proofErr w:type="gramEnd"/>
            <w:r w:rsidRPr="002E592A">
              <w:rPr>
                <w:rFonts w:ascii="Arial" w:hAnsi="Arial" w:cs="Arial"/>
                <w:sz w:val="20"/>
                <w:szCs w:val="20"/>
              </w:rPr>
              <w:t xml:space="preserve"> on leave or not working from when they become the child’s primary carer until the end of their Paid Parental Leave period.</w:t>
            </w:r>
          </w:p>
        </w:tc>
      </w:tr>
      <w:tr w:rsidR="00505B42" w:rsidRPr="003368FB" w14:paraId="7AD40CE4" w14:textId="77777777" w:rsidTr="00B56CEE">
        <w:tc>
          <w:tcPr>
            <w:tcW w:w="2943" w:type="dxa"/>
          </w:tcPr>
          <w:p w14:paraId="38ECE58D" w14:textId="0AE73151" w:rsidR="00505B42" w:rsidRPr="003368FB" w:rsidRDefault="00505B42" w:rsidP="00E82504">
            <w:pPr>
              <w:spacing w:line="276" w:lineRule="auto"/>
              <w:rPr>
                <w:rFonts w:ascii="Arial" w:hAnsi="Arial" w:cs="Arial"/>
                <w:sz w:val="20"/>
                <w:szCs w:val="20"/>
              </w:rPr>
            </w:pPr>
            <w:r w:rsidRPr="003368FB">
              <w:rPr>
                <w:rFonts w:ascii="Arial" w:hAnsi="Arial" w:cs="Arial"/>
                <w:b/>
                <w:sz w:val="20"/>
                <w:szCs w:val="20"/>
              </w:rPr>
              <w:t xml:space="preserve">Dad and Partner </w:t>
            </w:r>
            <w:r w:rsidR="00EE0BD2" w:rsidRPr="003368FB">
              <w:rPr>
                <w:rFonts w:ascii="Arial" w:hAnsi="Arial" w:cs="Arial"/>
                <w:b/>
                <w:sz w:val="20"/>
                <w:szCs w:val="20"/>
              </w:rPr>
              <w:t>P</w:t>
            </w:r>
            <w:r w:rsidRPr="003368FB">
              <w:rPr>
                <w:rFonts w:ascii="Arial" w:hAnsi="Arial" w:cs="Arial"/>
                <w:b/>
                <w:sz w:val="20"/>
                <w:szCs w:val="20"/>
              </w:rPr>
              <w:t>ay</w:t>
            </w:r>
            <w:r w:rsidRPr="003368FB">
              <w:rPr>
                <w:rFonts w:ascii="Arial" w:hAnsi="Arial" w:cs="Arial"/>
                <w:sz w:val="20"/>
                <w:szCs w:val="20"/>
              </w:rPr>
              <w:tab/>
            </w:r>
          </w:p>
        </w:tc>
        <w:tc>
          <w:tcPr>
            <w:tcW w:w="6343" w:type="dxa"/>
          </w:tcPr>
          <w:p w14:paraId="15BCDE76" w14:textId="77777777" w:rsidR="002E592A" w:rsidRDefault="002E592A" w:rsidP="002E592A">
            <w:pPr>
              <w:spacing w:line="276" w:lineRule="auto"/>
              <w:rPr>
                <w:rFonts w:ascii="Arial" w:hAnsi="Arial" w:cs="Arial"/>
                <w:sz w:val="20"/>
                <w:szCs w:val="20"/>
              </w:rPr>
            </w:pPr>
            <w:r>
              <w:rPr>
                <w:rFonts w:ascii="Arial" w:hAnsi="Arial" w:cs="Arial"/>
                <w:sz w:val="20"/>
                <w:szCs w:val="20"/>
              </w:rPr>
              <w:t>To be eligible for Dad and Partner Pay, employees need to:</w:t>
            </w:r>
          </w:p>
          <w:p w14:paraId="09AF13BD"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meet the residence requirements</w:t>
            </w:r>
          </w:p>
          <w:p w14:paraId="1C94E17D"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provide care for a newborn or recently adopted child</w:t>
            </w:r>
          </w:p>
          <w:p w14:paraId="169B2D80"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have an individual adjusted taxable income of $150,000 or less in the financial year either before the date of their claim or the date their Dad and Partner Pay period starts, whichever is earlier</w:t>
            </w:r>
          </w:p>
          <w:p w14:paraId="5A2D425B"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have worked 10 of the 13 months before the birth or adoption of the child and 330 hours in that 10 month period, with no more than an 8 week gap between 2 working days, and</w:t>
            </w:r>
          </w:p>
          <w:p w14:paraId="15577DC2" w14:textId="77777777" w:rsidR="002E592A" w:rsidRDefault="002E592A" w:rsidP="002E592A">
            <w:pPr>
              <w:pStyle w:val="ListParagraph"/>
              <w:numPr>
                <w:ilvl w:val="0"/>
                <w:numId w:val="52"/>
              </w:numPr>
              <w:spacing w:line="276" w:lineRule="auto"/>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on unpaid leave or not working during their Dad and Partner Pay period.</w:t>
            </w:r>
          </w:p>
          <w:p w14:paraId="58802B6E" w14:textId="77777777" w:rsidR="002E592A" w:rsidRDefault="002E592A" w:rsidP="002E592A">
            <w:pPr>
              <w:spacing w:line="276" w:lineRule="auto"/>
              <w:rPr>
                <w:rFonts w:ascii="Arial" w:hAnsi="Arial" w:cs="Arial"/>
                <w:sz w:val="20"/>
                <w:szCs w:val="20"/>
              </w:rPr>
            </w:pPr>
            <w:r>
              <w:rPr>
                <w:rFonts w:ascii="Arial" w:hAnsi="Arial" w:cs="Arial"/>
                <w:sz w:val="20"/>
                <w:szCs w:val="20"/>
              </w:rPr>
              <w:t>Additionally, the employee needs to be either the:</w:t>
            </w:r>
          </w:p>
          <w:p w14:paraId="480EFE64"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biological father of the child</w:t>
            </w:r>
          </w:p>
          <w:p w14:paraId="02421D98"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partner of the birth mother</w:t>
            </w:r>
          </w:p>
          <w:p w14:paraId="3D760CD6"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adopting parent</w:t>
            </w:r>
          </w:p>
          <w:p w14:paraId="74D7458F"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partner of the adopting parent</w:t>
            </w:r>
          </w:p>
          <w:p w14:paraId="01946B4D" w14:textId="77777777" w:rsidR="002E592A" w:rsidRDefault="002E592A" w:rsidP="002E592A">
            <w:pPr>
              <w:pStyle w:val="ListParagraph"/>
              <w:numPr>
                <w:ilvl w:val="0"/>
                <w:numId w:val="52"/>
              </w:numPr>
              <w:spacing w:line="276" w:lineRule="auto"/>
              <w:rPr>
                <w:rFonts w:ascii="Arial" w:hAnsi="Arial" w:cs="Arial"/>
                <w:sz w:val="20"/>
                <w:szCs w:val="20"/>
              </w:rPr>
            </w:pPr>
            <w:r>
              <w:rPr>
                <w:rFonts w:ascii="Arial" w:hAnsi="Arial" w:cs="Arial"/>
                <w:sz w:val="20"/>
                <w:szCs w:val="20"/>
              </w:rPr>
              <w:t>partner in a surrogacy arrangement, or</w:t>
            </w:r>
          </w:p>
          <w:p w14:paraId="7227C596" w14:textId="48352582" w:rsidR="00B00C6F" w:rsidRPr="002E592A" w:rsidRDefault="002E592A" w:rsidP="00E82504">
            <w:pPr>
              <w:pStyle w:val="ListParagraph"/>
              <w:numPr>
                <w:ilvl w:val="0"/>
                <w:numId w:val="52"/>
              </w:numPr>
              <w:spacing w:line="276" w:lineRule="auto"/>
              <w:rPr>
                <w:rFonts w:ascii="Arial" w:hAnsi="Arial" w:cs="Arial"/>
                <w:sz w:val="20"/>
                <w:szCs w:val="20"/>
              </w:rPr>
            </w:pPr>
            <w:proofErr w:type="gramStart"/>
            <w:r>
              <w:rPr>
                <w:rFonts w:ascii="Arial" w:hAnsi="Arial" w:cs="Arial"/>
                <w:sz w:val="20"/>
                <w:szCs w:val="20"/>
              </w:rPr>
              <w:t>partner</w:t>
            </w:r>
            <w:proofErr w:type="gramEnd"/>
            <w:r>
              <w:rPr>
                <w:rFonts w:ascii="Arial" w:hAnsi="Arial" w:cs="Arial"/>
                <w:sz w:val="20"/>
                <w:szCs w:val="20"/>
              </w:rPr>
              <w:t xml:space="preserve"> of a parent in a surrogacy arrangement.</w:t>
            </w:r>
          </w:p>
        </w:tc>
      </w:tr>
    </w:tbl>
    <w:p w14:paraId="33FF7B58" w14:textId="77777777" w:rsidR="00505B42" w:rsidRPr="003368FB" w:rsidRDefault="00505B42" w:rsidP="00505B42">
      <w:pPr>
        <w:spacing w:line="276" w:lineRule="auto"/>
        <w:rPr>
          <w:rFonts w:ascii="Arial" w:hAnsi="Arial" w:cs="Arial"/>
          <w:sz w:val="20"/>
          <w:szCs w:val="20"/>
        </w:rPr>
      </w:pPr>
    </w:p>
    <w:p w14:paraId="37B52B70" w14:textId="77777777" w:rsidR="008225EC" w:rsidRPr="003368FB" w:rsidRDefault="008225EC" w:rsidP="00505B42">
      <w:pPr>
        <w:spacing w:line="276" w:lineRule="auto"/>
        <w:rPr>
          <w:rFonts w:ascii="Arial" w:hAnsi="Arial" w:cs="Arial"/>
          <w:sz w:val="20"/>
          <w:szCs w:val="20"/>
        </w:rPr>
      </w:pPr>
    </w:p>
    <w:p w14:paraId="389C6CD7" w14:textId="77777777" w:rsidR="002E592A" w:rsidRDefault="002E592A" w:rsidP="002E592A">
      <w:pPr>
        <w:spacing w:line="276" w:lineRule="auto"/>
        <w:rPr>
          <w:rFonts w:ascii="Arial" w:hAnsi="Arial" w:cs="Arial"/>
          <w:sz w:val="20"/>
          <w:szCs w:val="20"/>
        </w:rPr>
      </w:pPr>
      <w:r>
        <w:rPr>
          <w:rFonts w:ascii="Arial" w:hAnsi="Arial" w:cs="Arial"/>
          <w:sz w:val="20"/>
          <w:szCs w:val="20"/>
        </w:rPr>
        <w:t>Employees need to make their claim for Parental Leave Pay or Dad and Partner Pay directly to the Australian Government Department of Human Services. You will be notified by the Department of Human Services if your employee is eligible for the payments.</w:t>
      </w:r>
    </w:p>
    <w:p w14:paraId="640845DA" w14:textId="77777777" w:rsidR="002E592A" w:rsidRDefault="002E592A" w:rsidP="002E592A">
      <w:pPr>
        <w:spacing w:line="276" w:lineRule="auto"/>
        <w:rPr>
          <w:rFonts w:ascii="Arial" w:hAnsi="Arial" w:cs="Arial"/>
          <w:sz w:val="20"/>
          <w:szCs w:val="20"/>
        </w:rPr>
      </w:pPr>
    </w:p>
    <w:p w14:paraId="2C6C9C8E" w14:textId="77777777" w:rsidR="002E592A" w:rsidRDefault="002E592A" w:rsidP="002E592A">
      <w:pPr>
        <w:spacing w:line="276" w:lineRule="auto"/>
        <w:rPr>
          <w:rFonts w:ascii="Arial" w:hAnsi="Arial" w:cs="Arial"/>
          <w:sz w:val="20"/>
          <w:szCs w:val="20"/>
        </w:rPr>
      </w:pPr>
      <w:r>
        <w:rPr>
          <w:rFonts w:ascii="Arial" w:hAnsi="Arial" w:cs="Arial"/>
          <w:sz w:val="20"/>
          <w:szCs w:val="20"/>
        </w:rPr>
        <w:t>If your employee is eligible for Parental Leave Pay, you must make the payments if the employee:</w:t>
      </w:r>
    </w:p>
    <w:p w14:paraId="5DBEBDB0" w14:textId="77777777" w:rsidR="002E592A" w:rsidRDefault="002E592A" w:rsidP="002E592A">
      <w:pPr>
        <w:pStyle w:val="ListParagraph"/>
        <w:numPr>
          <w:ilvl w:val="0"/>
          <w:numId w:val="50"/>
        </w:numPr>
        <w:spacing w:line="276" w:lineRule="auto"/>
        <w:rPr>
          <w:rFonts w:ascii="Arial" w:hAnsi="Arial" w:cs="Arial"/>
          <w:sz w:val="20"/>
          <w:szCs w:val="20"/>
        </w:rPr>
      </w:pPr>
      <w:r>
        <w:rPr>
          <w:rFonts w:ascii="Arial" w:hAnsi="Arial" w:cs="Arial"/>
          <w:sz w:val="20"/>
          <w:szCs w:val="20"/>
        </w:rPr>
        <w:t>has worked for you for at least 12 months before the expected date of birth or adoption</w:t>
      </w:r>
    </w:p>
    <w:p w14:paraId="797FFB6D" w14:textId="77777777" w:rsidR="002E592A" w:rsidRDefault="002E592A" w:rsidP="002E592A">
      <w:pPr>
        <w:pStyle w:val="ListParagraph"/>
        <w:numPr>
          <w:ilvl w:val="0"/>
          <w:numId w:val="50"/>
        </w:numPr>
        <w:spacing w:line="276" w:lineRule="auto"/>
        <w:rPr>
          <w:rFonts w:ascii="Arial" w:hAnsi="Arial" w:cs="Arial"/>
          <w:sz w:val="20"/>
          <w:szCs w:val="20"/>
        </w:rPr>
      </w:pPr>
      <w:r>
        <w:rPr>
          <w:rFonts w:ascii="Arial" w:hAnsi="Arial" w:cs="Arial"/>
          <w:sz w:val="20"/>
          <w:szCs w:val="20"/>
        </w:rPr>
        <w:t>will be your employee during the Paid Parental Leave period</w:t>
      </w:r>
    </w:p>
    <w:p w14:paraId="3DDD736B" w14:textId="77777777" w:rsidR="002E592A" w:rsidRDefault="002E592A" w:rsidP="002E592A">
      <w:pPr>
        <w:pStyle w:val="ListParagraph"/>
        <w:numPr>
          <w:ilvl w:val="0"/>
          <w:numId w:val="50"/>
        </w:numPr>
        <w:rPr>
          <w:rFonts w:ascii="Arial" w:hAnsi="Arial" w:cs="Arial"/>
          <w:sz w:val="20"/>
          <w:szCs w:val="20"/>
        </w:rPr>
      </w:pPr>
      <w:r>
        <w:rPr>
          <w:rFonts w:ascii="Arial" w:hAnsi="Arial" w:cs="Arial"/>
          <w:sz w:val="20"/>
          <w:szCs w:val="20"/>
        </w:rPr>
        <w:t>is Australian-based, and</w:t>
      </w:r>
    </w:p>
    <w:p w14:paraId="73A19C38" w14:textId="77777777" w:rsidR="002E592A" w:rsidRDefault="002E592A" w:rsidP="002E592A">
      <w:pPr>
        <w:pStyle w:val="ListParagraph"/>
        <w:numPr>
          <w:ilvl w:val="0"/>
          <w:numId w:val="50"/>
        </w:numP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expected to receive at least 8 weeks of Parental Leave Pay.</w:t>
      </w:r>
    </w:p>
    <w:p w14:paraId="19F31412" w14:textId="77777777" w:rsidR="002E592A" w:rsidRDefault="002E592A" w:rsidP="002E592A">
      <w:pPr>
        <w:rPr>
          <w:rFonts w:ascii="Arial" w:hAnsi="Arial" w:cs="Arial"/>
          <w:sz w:val="20"/>
          <w:szCs w:val="20"/>
        </w:rPr>
      </w:pPr>
    </w:p>
    <w:p w14:paraId="1D55B69B" w14:textId="77777777" w:rsidR="002E592A" w:rsidRDefault="002E592A" w:rsidP="002E592A">
      <w:pPr>
        <w:rPr>
          <w:rFonts w:ascii="Arial" w:hAnsi="Arial" w:cs="Arial"/>
          <w:sz w:val="20"/>
          <w:szCs w:val="20"/>
        </w:rPr>
      </w:pPr>
      <w:r>
        <w:rPr>
          <w:rFonts w:ascii="Arial" w:hAnsi="Arial" w:cs="Arial"/>
          <w:sz w:val="20"/>
          <w:szCs w:val="20"/>
        </w:rPr>
        <w:t>To make the payments you must:</w:t>
      </w:r>
    </w:p>
    <w:p w14:paraId="7C4B1765" w14:textId="77777777" w:rsidR="002E592A" w:rsidRDefault="002E592A" w:rsidP="002E592A">
      <w:pPr>
        <w:pStyle w:val="ListParagraph"/>
        <w:numPr>
          <w:ilvl w:val="0"/>
          <w:numId w:val="50"/>
        </w:numPr>
        <w:rPr>
          <w:rFonts w:ascii="Arial" w:hAnsi="Arial" w:cs="Arial"/>
          <w:sz w:val="20"/>
          <w:szCs w:val="20"/>
        </w:rPr>
      </w:pPr>
      <w:r>
        <w:rPr>
          <w:rFonts w:ascii="Arial" w:hAnsi="Arial" w:cs="Arial"/>
          <w:sz w:val="20"/>
          <w:szCs w:val="20"/>
        </w:rPr>
        <w:t>register your business with the Australian Government Department of Human Services</w:t>
      </w:r>
    </w:p>
    <w:p w14:paraId="67CD7BA5" w14:textId="77777777" w:rsidR="002E592A" w:rsidRDefault="002E592A" w:rsidP="002E592A">
      <w:pPr>
        <w:pStyle w:val="ListParagraph"/>
        <w:numPr>
          <w:ilvl w:val="0"/>
          <w:numId w:val="50"/>
        </w:numPr>
        <w:rPr>
          <w:rFonts w:ascii="Arial" w:hAnsi="Arial" w:cs="Arial"/>
          <w:sz w:val="20"/>
          <w:szCs w:val="20"/>
        </w:rPr>
      </w:pPr>
      <w:r>
        <w:rPr>
          <w:rFonts w:ascii="Arial" w:hAnsi="Arial" w:cs="Arial"/>
          <w:sz w:val="20"/>
          <w:szCs w:val="20"/>
        </w:rPr>
        <w:lastRenderedPageBreak/>
        <w:t>pay the employee in their normal pay cycle, and</w:t>
      </w:r>
    </w:p>
    <w:p w14:paraId="510D4FD1" w14:textId="77777777" w:rsidR="002E592A" w:rsidRDefault="002E592A" w:rsidP="002E592A">
      <w:pPr>
        <w:pStyle w:val="ListParagraph"/>
        <w:numPr>
          <w:ilvl w:val="0"/>
          <w:numId w:val="50"/>
        </w:numPr>
        <w:rPr>
          <w:rFonts w:ascii="Arial" w:hAnsi="Arial" w:cs="Arial"/>
          <w:sz w:val="20"/>
          <w:szCs w:val="20"/>
        </w:rPr>
      </w:pPr>
      <w:proofErr w:type="gramStart"/>
      <w:r>
        <w:rPr>
          <w:rFonts w:ascii="Arial" w:hAnsi="Arial" w:cs="Arial"/>
          <w:sz w:val="20"/>
          <w:szCs w:val="20"/>
        </w:rPr>
        <w:t>deduct</w:t>
      </w:r>
      <w:proofErr w:type="gramEnd"/>
      <w:r>
        <w:rPr>
          <w:rFonts w:ascii="Arial" w:hAnsi="Arial" w:cs="Arial"/>
          <w:sz w:val="20"/>
          <w:szCs w:val="20"/>
        </w:rPr>
        <w:t xml:space="preserve"> PAYG tax, child support (if your employee has a child support liability) and deductions that your employee has authorised and that are principally for their benefit. </w:t>
      </w:r>
    </w:p>
    <w:p w14:paraId="06BBEDD4" w14:textId="77777777" w:rsidR="002E592A" w:rsidRDefault="002E592A" w:rsidP="002E592A">
      <w:pPr>
        <w:rPr>
          <w:rFonts w:ascii="Arial" w:hAnsi="Arial" w:cs="Arial"/>
          <w:sz w:val="20"/>
          <w:szCs w:val="20"/>
        </w:rPr>
      </w:pPr>
    </w:p>
    <w:p w14:paraId="729F9CE1" w14:textId="77777777" w:rsidR="002E592A" w:rsidRDefault="002E592A" w:rsidP="002E592A">
      <w:pPr>
        <w:pStyle w:val="BodyText"/>
        <w:spacing w:line="240" w:lineRule="auto"/>
        <w:rPr>
          <w:rFonts w:ascii="Arial" w:hAnsi="Arial" w:cs="Arial"/>
          <w:szCs w:val="20"/>
        </w:rPr>
      </w:pPr>
      <w:r>
        <w:rPr>
          <w:rFonts w:ascii="Arial" w:hAnsi="Arial" w:cs="Arial"/>
          <w:szCs w:val="20"/>
        </w:rPr>
        <w:t>You do not need to:</w:t>
      </w:r>
    </w:p>
    <w:p w14:paraId="70524CC9" w14:textId="77777777" w:rsidR="002E592A" w:rsidRDefault="002E592A" w:rsidP="002E592A">
      <w:pPr>
        <w:pStyle w:val="ListParagraph"/>
        <w:numPr>
          <w:ilvl w:val="0"/>
          <w:numId w:val="50"/>
        </w:numPr>
        <w:spacing w:line="276" w:lineRule="auto"/>
        <w:rPr>
          <w:rFonts w:ascii="Arial" w:hAnsi="Arial" w:cs="Arial"/>
          <w:sz w:val="20"/>
          <w:szCs w:val="20"/>
        </w:rPr>
      </w:pPr>
      <w:r>
        <w:rPr>
          <w:rFonts w:ascii="Arial" w:hAnsi="Arial" w:cs="Arial"/>
          <w:sz w:val="20"/>
          <w:szCs w:val="20"/>
        </w:rPr>
        <w:t>provide Parental Leave Pay for independent contractors, former employees or other employees who do not meet the criteria above (they will be paid directly by the Australian Government Department of Human Services)</w:t>
      </w:r>
    </w:p>
    <w:p w14:paraId="2058AE56" w14:textId="77777777" w:rsidR="002E592A" w:rsidRDefault="002E592A" w:rsidP="002E592A">
      <w:pPr>
        <w:pStyle w:val="ListParagraph"/>
        <w:numPr>
          <w:ilvl w:val="0"/>
          <w:numId w:val="50"/>
        </w:numPr>
        <w:spacing w:line="276" w:lineRule="auto"/>
        <w:rPr>
          <w:rFonts w:ascii="Arial" w:hAnsi="Arial" w:cs="Arial"/>
          <w:sz w:val="20"/>
          <w:szCs w:val="20"/>
        </w:rPr>
      </w:pPr>
      <w:r>
        <w:rPr>
          <w:rFonts w:ascii="Arial" w:hAnsi="Arial" w:cs="Arial"/>
          <w:sz w:val="20"/>
          <w:szCs w:val="20"/>
        </w:rPr>
        <w:t>pay Dad and Partner Pay, as these payments will always be paid by the Department of Human Services, or</w:t>
      </w:r>
    </w:p>
    <w:p w14:paraId="0524E1B4" w14:textId="77777777" w:rsidR="002E592A" w:rsidRDefault="002E592A" w:rsidP="002E592A">
      <w:pPr>
        <w:pStyle w:val="ListParagraph"/>
        <w:numPr>
          <w:ilvl w:val="0"/>
          <w:numId w:val="50"/>
        </w:numPr>
        <w:spacing w:line="276" w:lineRule="auto"/>
        <w:rPr>
          <w:rFonts w:ascii="Arial" w:hAnsi="Arial" w:cs="Arial"/>
          <w:sz w:val="20"/>
          <w:szCs w:val="20"/>
        </w:rPr>
      </w:pPr>
      <w:proofErr w:type="gramStart"/>
      <w:r>
        <w:rPr>
          <w:rFonts w:ascii="Arial" w:hAnsi="Arial" w:cs="Arial"/>
          <w:sz w:val="20"/>
          <w:szCs w:val="20"/>
        </w:rPr>
        <w:t>pay</w:t>
      </w:r>
      <w:proofErr w:type="gramEnd"/>
      <w:r>
        <w:rPr>
          <w:rFonts w:ascii="Arial" w:hAnsi="Arial" w:cs="Arial"/>
          <w:sz w:val="20"/>
          <w:szCs w:val="20"/>
        </w:rPr>
        <w:t xml:space="preserve"> superannuation on Parental Leave Pay or Dad and Partner Pay.</w:t>
      </w:r>
    </w:p>
    <w:p w14:paraId="72F35C4D" w14:textId="77777777" w:rsidR="002E592A" w:rsidRDefault="002E592A" w:rsidP="002E592A">
      <w:pPr>
        <w:spacing w:line="276" w:lineRule="auto"/>
        <w:rPr>
          <w:rFonts w:ascii="Arial" w:hAnsi="Arial" w:cs="Arial"/>
          <w:sz w:val="20"/>
          <w:szCs w:val="20"/>
        </w:rPr>
      </w:pPr>
    </w:p>
    <w:p w14:paraId="7D28F2BA" w14:textId="77777777" w:rsidR="002E592A" w:rsidRDefault="002E592A" w:rsidP="002E592A">
      <w:pPr>
        <w:spacing w:line="276" w:lineRule="auto"/>
        <w:rPr>
          <w:rFonts w:ascii="Arial" w:hAnsi="Arial" w:cs="Arial"/>
          <w:sz w:val="20"/>
          <w:szCs w:val="20"/>
        </w:rPr>
      </w:pPr>
      <w:r>
        <w:rPr>
          <w:rFonts w:ascii="Arial" w:hAnsi="Arial" w:cs="Arial"/>
          <w:sz w:val="20"/>
          <w:szCs w:val="20"/>
        </w:rPr>
        <w:t xml:space="preserve">For more information, visit </w:t>
      </w:r>
      <w:r>
        <w:rPr>
          <w:rFonts w:ascii="Arial" w:hAnsi="Arial" w:cs="Arial"/>
          <w:b/>
          <w:sz w:val="20"/>
          <w:szCs w:val="20"/>
        </w:rPr>
        <w:t>humanservices.gov.au/</w:t>
      </w:r>
      <w:proofErr w:type="spellStart"/>
      <w:r>
        <w:rPr>
          <w:rFonts w:ascii="Arial" w:hAnsi="Arial" w:cs="Arial"/>
          <w:b/>
          <w:sz w:val="20"/>
          <w:szCs w:val="20"/>
        </w:rPr>
        <w:t>pplemployers</w:t>
      </w:r>
      <w:proofErr w:type="spellEnd"/>
    </w:p>
    <w:p w14:paraId="26F4B40C" w14:textId="77777777" w:rsidR="002E592A" w:rsidRDefault="002E592A" w:rsidP="002E592A">
      <w:pPr>
        <w:spacing w:line="276" w:lineRule="auto"/>
        <w:ind w:left="142"/>
        <w:rPr>
          <w:rFonts w:ascii="Arial" w:hAnsi="Arial" w:cs="Arial"/>
          <w:sz w:val="20"/>
          <w:szCs w:val="20"/>
        </w:rPr>
      </w:pPr>
    </w:p>
    <w:p w14:paraId="14ABE82F" w14:textId="77777777" w:rsidR="002E592A" w:rsidRDefault="002E592A" w:rsidP="002E592A">
      <w:pPr>
        <w:spacing w:line="276" w:lineRule="auto"/>
        <w:rPr>
          <w:rFonts w:ascii="Arial" w:hAnsi="Arial" w:cs="Arial"/>
          <w:b/>
          <w:sz w:val="20"/>
          <w:szCs w:val="20"/>
        </w:rPr>
      </w:pPr>
      <w:r>
        <w:rPr>
          <w:rFonts w:ascii="Arial" w:hAnsi="Arial" w:cs="Arial"/>
          <w:b/>
          <w:sz w:val="20"/>
          <w:szCs w:val="20"/>
        </w:rPr>
        <w:t>Other paid parental leave</w:t>
      </w:r>
    </w:p>
    <w:p w14:paraId="2349671C" w14:textId="21F712EA" w:rsidR="00505B42" w:rsidRPr="003368FB" w:rsidRDefault="002E592A" w:rsidP="002E592A">
      <w:pPr>
        <w:spacing w:line="276" w:lineRule="auto"/>
        <w:rPr>
          <w:rFonts w:ascii="Arial" w:hAnsi="Arial" w:cs="Arial"/>
          <w:sz w:val="20"/>
          <w:szCs w:val="20"/>
        </w:rPr>
      </w:pPr>
      <w:r>
        <w:rPr>
          <w:rFonts w:ascii="Arial" w:hAnsi="Arial" w:cs="Arial"/>
          <w:sz w:val="20"/>
          <w:szCs w:val="20"/>
        </w:rPr>
        <w:t>If your employee is entitled to other paid parental leave (such as leave provided for in their employment contract, enterprise agreement or policy), you should pay that leave in accordance with the terms that apply.</w:t>
      </w:r>
    </w:p>
    <w:p w14:paraId="520567CD" w14:textId="77777777" w:rsidR="00505B42" w:rsidRPr="003368FB" w:rsidRDefault="00505B42" w:rsidP="00505B42">
      <w:pPr>
        <w:spacing w:line="276" w:lineRule="auto"/>
        <w:rPr>
          <w:rFonts w:ascii="Arial" w:hAnsi="Arial" w:cs="Arial"/>
          <w:sz w:val="20"/>
          <w:szCs w:val="20"/>
        </w:rPr>
      </w:pPr>
    </w:p>
    <w:p w14:paraId="0B45EC5B" w14:textId="6868A83D" w:rsidR="00505B42" w:rsidRPr="003368FB" w:rsidRDefault="00505B42" w:rsidP="00505B42">
      <w:pPr>
        <w:rPr>
          <w:rFonts w:ascii="Arial" w:hAnsi="Arial" w:cs="Arial"/>
          <w:sz w:val="20"/>
          <w:szCs w:val="20"/>
        </w:rPr>
      </w:pPr>
      <w:r w:rsidRPr="003368FB">
        <w:rPr>
          <w:rFonts w:ascii="Arial" w:hAnsi="Arial" w:cs="Arial"/>
          <w:sz w:val="20"/>
          <w:szCs w:val="20"/>
        </w:rPr>
        <w:br w:type="page"/>
      </w:r>
    </w:p>
    <w:p w14:paraId="2C579A71" w14:textId="28C8C044" w:rsidR="00EF7C87" w:rsidRPr="00767EE5" w:rsidRDefault="00AC7FBA" w:rsidP="00AC7FBA">
      <w:pPr>
        <w:spacing w:line="276" w:lineRule="auto"/>
        <w:outlineLvl w:val="1"/>
        <w:rPr>
          <w:rFonts w:ascii="Arial" w:hAnsi="Arial" w:cs="Arial"/>
          <w:b/>
          <w:color w:val="0070C0"/>
          <w:sz w:val="32"/>
          <w:szCs w:val="32"/>
        </w:rPr>
      </w:pPr>
      <w:bookmarkStart w:id="344" w:name="_Toc418241226"/>
      <w:bookmarkStart w:id="345" w:name="_Toc425263199"/>
      <w:r w:rsidRPr="00767EE5">
        <w:rPr>
          <w:rFonts w:ascii="Arial" w:hAnsi="Arial" w:cs="Arial"/>
          <w:b/>
          <w:color w:val="0070C0"/>
          <w:sz w:val="32"/>
          <w:szCs w:val="32"/>
        </w:rPr>
        <w:lastRenderedPageBreak/>
        <w:t xml:space="preserve">Tool </w:t>
      </w:r>
      <w:r w:rsidR="003D1C5F" w:rsidRPr="00767EE5">
        <w:rPr>
          <w:rFonts w:ascii="Arial" w:hAnsi="Arial" w:cs="Arial"/>
          <w:b/>
          <w:color w:val="0070C0"/>
          <w:sz w:val="32"/>
          <w:szCs w:val="32"/>
        </w:rPr>
        <w:t>6</w:t>
      </w:r>
      <w:r w:rsidRPr="00767EE5">
        <w:rPr>
          <w:rFonts w:ascii="Arial" w:hAnsi="Arial" w:cs="Arial"/>
          <w:b/>
          <w:color w:val="0070C0"/>
          <w:sz w:val="32"/>
          <w:szCs w:val="32"/>
        </w:rPr>
        <w:t>: Employer checklist for flexible work requests</w:t>
      </w:r>
      <w:bookmarkEnd w:id="344"/>
      <w:bookmarkEnd w:id="345"/>
      <w:r w:rsidRPr="00767EE5">
        <w:rPr>
          <w:rFonts w:ascii="Arial" w:hAnsi="Arial" w:cs="Arial"/>
          <w:b/>
          <w:color w:val="0070C0"/>
          <w:sz w:val="32"/>
          <w:szCs w:val="32"/>
        </w:rPr>
        <w:t xml:space="preserve"> </w:t>
      </w:r>
    </w:p>
    <w:p w14:paraId="3B37BA50" w14:textId="77777777" w:rsidR="00AC7FBA" w:rsidRPr="003368FB" w:rsidRDefault="00AC7FBA" w:rsidP="00AC7FBA">
      <w:pPr>
        <w:rPr>
          <w:rFonts w:ascii="Arial" w:hAnsi="Arial" w:cs="Arial"/>
          <w:b/>
          <w:sz w:val="20"/>
          <w:szCs w:val="20"/>
        </w:rPr>
      </w:pPr>
    </w:p>
    <w:p w14:paraId="2F75507D" w14:textId="77777777" w:rsidR="002A78AD" w:rsidRPr="003368FB" w:rsidRDefault="002A78AD" w:rsidP="00AC7FBA">
      <w:pPr>
        <w:rPr>
          <w:rFonts w:ascii="Arial" w:hAnsi="Arial" w:cs="Arial"/>
          <w:b/>
          <w:i/>
          <w:sz w:val="20"/>
          <w:szCs w:val="20"/>
        </w:rPr>
      </w:pPr>
    </w:p>
    <w:p w14:paraId="721D036F" w14:textId="77777777" w:rsidR="00954FF3" w:rsidRPr="003368FB" w:rsidRDefault="00954FF3" w:rsidP="00714918">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42A670EF" w14:textId="4E0A2FAB" w:rsidR="00954FF3" w:rsidRPr="003368FB" w:rsidRDefault="00954FF3" w:rsidP="00714918">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368FB">
        <w:rPr>
          <w:rFonts w:ascii="Arial" w:hAnsi="Arial" w:cs="Arial"/>
          <w:i/>
          <w:sz w:val="20"/>
          <w:szCs w:val="20"/>
        </w:rPr>
        <w:t>Have you received a</w:t>
      </w:r>
      <w:r w:rsidR="002A78AD" w:rsidRPr="003368FB">
        <w:rPr>
          <w:rFonts w:ascii="Arial" w:hAnsi="Arial" w:cs="Arial"/>
          <w:i/>
          <w:sz w:val="20"/>
          <w:szCs w:val="20"/>
        </w:rPr>
        <w:t xml:space="preserve"> written request from an employee for flexible work</w:t>
      </w:r>
      <w:r w:rsidRPr="003368FB">
        <w:rPr>
          <w:rFonts w:ascii="Arial" w:hAnsi="Arial" w:cs="Arial"/>
          <w:i/>
          <w:sz w:val="20"/>
          <w:szCs w:val="20"/>
        </w:rPr>
        <w:t>?</w:t>
      </w:r>
    </w:p>
    <w:p w14:paraId="3759515D" w14:textId="77777777" w:rsidR="00A436E8" w:rsidRDefault="00A436E8" w:rsidP="0071491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70C5781" w14:textId="0943D182" w:rsidR="002A78AD" w:rsidRPr="003368FB" w:rsidRDefault="00954FF3" w:rsidP="00714918">
      <w:pPr>
        <w:pBdr>
          <w:top w:val="single" w:sz="4" w:space="1" w:color="auto"/>
          <w:left w:val="single" w:sz="4" w:space="4" w:color="auto"/>
          <w:bottom w:val="single" w:sz="4" w:space="1" w:color="auto"/>
          <w:right w:val="single" w:sz="4" w:space="4" w:color="auto"/>
        </w:pBdr>
        <w:rPr>
          <w:rFonts w:ascii="Arial" w:hAnsi="Arial" w:cs="Arial"/>
          <w:sz w:val="20"/>
          <w:szCs w:val="20"/>
        </w:rPr>
      </w:pPr>
      <w:r w:rsidRPr="003368FB">
        <w:rPr>
          <w:rFonts w:ascii="Arial" w:hAnsi="Arial" w:cs="Arial"/>
          <w:sz w:val="20"/>
          <w:szCs w:val="20"/>
        </w:rPr>
        <w:t xml:space="preserve">Use this tool to consider how to respond. </w:t>
      </w:r>
    </w:p>
    <w:p w14:paraId="5EC62241" w14:textId="77777777" w:rsidR="00954FF3" w:rsidRPr="003368FB" w:rsidRDefault="00954FF3" w:rsidP="00714918">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3F85D252" w14:textId="77777777" w:rsidR="002A78AD" w:rsidRPr="003368FB" w:rsidRDefault="002A78AD" w:rsidP="002A78AD">
      <w:pPr>
        <w:rPr>
          <w:rFonts w:ascii="Arial" w:hAnsi="Arial" w:cs="Arial"/>
          <w:b/>
          <w:sz w:val="20"/>
          <w:szCs w:val="20"/>
        </w:rPr>
      </w:pPr>
    </w:p>
    <w:tbl>
      <w:tblPr>
        <w:tblStyle w:val="TableGrid"/>
        <w:tblW w:w="0" w:type="auto"/>
        <w:tblLook w:val="04A0" w:firstRow="1" w:lastRow="0" w:firstColumn="1" w:lastColumn="0" w:noHBand="0" w:noVBand="1"/>
      </w:tblPr>
      <w:tblGrid>
        <w:gridCol w:w="1101"/>
        <w:gridCol w:w="7938"/>
      </w:tblGrid>
      <w:tr w:rsidR="002A78AD" w:rsidRPr="003368FB" w14:paraId="34B24D05" w14:textId="77777777" w:rsidTr="00BC1A5F">
        <w:tc>
          <w:tcPr>
            <w:tcW w:w="1101" w:type="dxa"/>
            <w:vAlign w:val="center"/>
          </w:tcPr>
          <w:p w14:paraId="0BE26F94" w14:textId="77777777" w:rsidR="002A78AD" w:rsidRPr="003368FB" w:rsidRDefault="002A78AD" w:rsidP="00BC1A5F">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76C68EAB" w14:textId="23EAB38B" w:rsidR="002A78AD" w:rsidRPr="003368FB" w:rsidRDefault="002A78AD" w:rsidP="00BC1A5F">
            <w:pPr>
              <w:spacing w:before="120" w:after="120"/>
              <w:rPr>
                <w:rFonts w:ascii="Arial" w:hAnsi="Arial" w:cs="Arial"/>
                <w:b/>
                <w:sz w:val="20"/>
                <w:szCs w:val="20"/>
              </w:rPr>
            </w:pPr>
            <w:r w:rsidRPr="003368FB">
              <w:rPr>
                <w:rFonts w:ascii="Arial" w:hAnsi="Arial" w:cs="Arial"/>
                <w:b/>
                <w:sz w:val="20"/>
                <w:szCs w:val="20"/>
              </w:rPr>
              <w:t>Eligibility</w:t>
            </w:r>
          </w:p>
          <w:p w14:paraId="78D23E70" w14:textId="7859B110" w:rsidR="002A78AD" w:rsidRPr="003368FB" w:rsidRDefault="002A78AD" w:rsidP="002A78AD">
            <w:pPr>
              <w:rPr>
                <w:rFonts w:ascii="Arial" w:hAnsi="Arial" w:cs="Arial"/>
                <w:sz w:val="20"/>
                <w:szCs w:val="20"/>
              </w:rPr>
            </w:pPr>
            <w:r w:rsidRPr="003368FB">
              <w:rPr>
                <w:rFonts w:ascii="Arial" w:hAnsi="Arial" w:cs="Arial"/>
                <w:sz w:val="20"/>
                <w:szCs w:val="20"/>
              </w:rPr>
              <w:t xml:space="preserve">Check the employee’s eligibility for requesting flexible work under the Fair Work Act. If they are eligible, the request must be responded to in writing within 21 days. If they are not, you should still consider the request and respond as soon as reasonably possible.  </w:t>
            </w:r>
          </w:p>
        </w:tc>
      </w:tr>
      <w:tr w:rsidR="002A78AD" w:rsidRPr="003368FB" w14:paraId="3156149B" w14:textId="77777777" w:rsidTr="00BC1A5F">
        <w:tc>
          <w:tcPr>
            <w:tcW w:w="1101" w:type="dxa"/>
            <w:vAlign w:val="center"/>
          </w:tcPr>
          <w:p w14:paraId="169B942A" w14:textId="77777777" w:rsidR="002A78AD" w:rsidRPr="003368FB" w:rsidRDefault="002A78AD" w:rsidP="00BC1A5F">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698FBE89" w14:textId="7570BD3B" w:rsidR="002A78AD" w:rsidRPr="003368FB" w:rsidRDefault="002C36BD" w:rsidP="00BC1A5F">
            <w:pPr>
              <w:spacing w:before="120" w:after="120"/>
              <w:rPr>
                <w:rFonts w:ascii="Arial" w:hAnsi="Arial" w:cs="Arial"/>
                <w:b/>
                <w:sz w:val="20"/>
                <w:szCs w:val="20"/>
              </w:rPr>
            </w:pPr>
            <w:r>
              <w:rPr>
                <w:rFonts w:ascii="Arial" w:hAnsi="Arial" w:cs="Arial"/>
                <w:b/>
                <w:sz w:val="20"/>
                <w:szCs w:val="20"/>
              </w:rPr>
              <w:t>Discussing the request</w:t>
            </w:r>
          </w:p>
          <w:p w14:paraId="4A8D7F36" w14:textId="3089897A" w:rsidR="002A78AD" w:rsidRPr="003368FB" w:rsidRDefault="002A78AD" w:rsidP="002A78AD">
            <w:pPr>
              <w:rPr>
                <w:rFonts w:ascii="Arial" w:hAnsi="Arial" w:cs="Arial"/>
                <w:sz w:val="20"/>
                <w:szCs w:val="20"/>
              </w:rPr>
            </w:pPr>
            <w:r w:rsidRPr="003368FB">
              <w:rPr>
                <w:rFonts w:ascii="Arial" w:hAnsi="Arial" w:cs="Arial"/>
                <w:sz w:val="20"/>
                <w:szCs w:val="20"/>
              </w:rPr>
              <w:t>Meet with the e</w:t>
            </w:r>
            <w:r w:rsidR="00AE708E">
              <w:rPr>
                <w:rFonts w:ascii="Arial" w:hAnsi="Arial" w:cs="Arial"/>
                <w:sz w:val="20"/>
                <w:szCs w:val="20"/>
              </w:rPr>
              <w:t>mployee to help you consider his or her</w:t>
            </w:r>
            <w:r w:rsidRPr="003368FB">
              <w:rPr>
                <w:rFonts w:ascii="Arial" w:hAnsi="Arial" w:cs="Arial"/>
                <w:sz w:val="20"/>
                <w:szCs w:val="20"/>
              </w:rPr>
              <w:t xml:space="preserve"> request. </w:t>
            </w:r>
          </w:p>
        </w:tc>
      </w:tr>
      <w:tr w:rsidR="00861C1B" w:rsidRPr="003368FB" w14:paraId="021BCB62" w14:textId="77777777" w:rsidTr="00BC1A5F">
        <w:tc>
          <w:tcPr>
            <w:tcW w:w="1101" w:type="dxa"/>
            <w:vAlign w:val="center"/>
          </w:tcPr>
          <w:p w14:paraId="65494FB5" w14:textId="1B58511B" w:rsidR="00861C1B" w:rsidRPr="003368FB" w:rsidRDefault="00861C1B" w:rsidP="00861C1B">
            <w:pPr>
              <w:spacing w:before="120" w:after="120"/>
              <w:jc w:val="center"/>
              <w:rPr>
                <w:rFonts w:ascii="Segoe UI Symbol" w:hAnsi="Segoe UI Symbol" w:cs="Segoe UI Symbol"/>
                <w:sz w:val="60"/>
                <w:szCs w:val="60"/>
              </w:rPr>
            </w:pPr>
            <w:r w:rsidRPr="003368FB">
              <w:rPr>
                <w:rFonts w:ascii="Segoe UI Symbol" w:hAnsi="Segoe UI Symbol" w:cs="Segoe UI Symbol"/>
                <w:sz w:val="60"/>
                <w:szCs w:val="60"/>
              </w:rPr>
              <w:t>☐</w:t>
            </w:r>
          </w:p>
        </w:tc>
        <w:tc>
          <w:tcPr>
            <w:tcW w:w="7938" w:type="dxa"/>
          </w:tcPr>
          <w:p w14:paraId="262C4071" w14:textId="01186FDB" w:rsidR="00861C1B" w:rsidRPr="003368FB" w:rsidRDefault="002C02E1" w:rsidP="00861C1B">
            <w:pPr>
              <w:spacing w:before="120" w:after="120"/>
              <w:rPr>
                <w:rFonts w:ascii="Arial" w:hAnsi="Arial" w:cs="Arial"/>
                <w:b/>
                <w:sz w:val="20"/>
                <w:szCs w:val="20"/>
              </w:rPr>
            </w:pPr>
            <w:r>
              <w:rPr>
                <w:rFonts w:ascii="Arial" w:hAnsi="Arial" w:cs="Arial"/>
                <w:b/>
                <w:sz w:val="20"/>
                <w:szCs w:val="20"/>
              </w:rPr>
              <w:t>Consider the request</w:t>
            </w:r>
          </w:p>
          <w:p w14:paraId="3E177BDE" w14:textId="7883012F" w:rsidR="00C4450F" w:rsidRPr="003368FB" w:rsidRDefault="00861C1B" w:rsidP="00630E67">
            <w:pPr>
              <w:rPr>
                <w:rFonts w:ascii="Arial" w:hAnsi="Arial" w:cs="Arial"/>
                <w:sz w:val="20"/>
                <w:szCs w:val="20"/>
              </w:rPr>
            </w:pPr>
            <w:r w:rsidRPr="003368FB">
              <w:rPr>
                <w:rFonts w:ascii="Arial" w:hAnsi="Arial" w:cs="Arial"/>
                <w:sz w:val="20"/>
                <w:szCs w:val="20"/>
              </w:rPr>
              <w:t>Consider all requests seriously and take into account all relevant facts and circumstances.  A request under the Fair Work Act</w:t>
            </w:r>
            <w:r w:rsidRPr="003368FB">
              <w:rPr>
                <w:rFonts w:ascii="Arial" w:hAnsi="Arial" w:cs="Arial"/>
                <w:i/>
                <w:sz w:val="20"/>
                <w:szCs w:val="20"/>
              </w:rPr>
              <w:t xml:space="preserve"> </w:t>
            </w:r>
            <w:r w:rsidRPr="003368FB">
              <w:rPr>
                <w:rFonts w:ascii="Arial" w:hAnsi="Arial" w:cs="Arial"/>
                <w:sz w:val="20"/>
                <w:szCs w:val="20"/>
              </w:rPr>
              <w:t xml:space="preserve">can be refused only on reasonable business grounds.  </w:t>
            </w:r>
            <w:r w:rsidR="00C4450F">
              <w:rPr>
                <w:rFonts w:ascii="Arial" w:hAnsi="Arial" w:cs="Arial"/>
                <w:sz w:val="20"/>
                <w:szCs w:val="20"/>
              </w:rPr>
              <w:t>E</w:t>
            </w:r>
            <w:r w:rsidR="00C4450F" w:rsidRPr="003368FB">
              <w:rPr>
                <w:rFonts w:ascii="Arial" w:hAnsi="Arial" w:cs="Arial"/>
                <w:sz w:val="20"/>
                <w:szCs w:val="20"/>
              </w:rPr>
              <w:t>mployers should also be mindful of their obligations</w:t>
            </w:r>
            <w:r w:rsidR="00C4450F">
              <w:rPr>
                <w:rFonts w:ascii="Arial" w:hAnsi="Arial" w:cs="Arial"/>
                <w:sz w:val="20"/>
                <w:szCs w:val="20"/>
              </w:rPr>
              <w:t xml:space="preserve"> under</w:t>
            </w:r>
            <w:r w:rsidR="00C4450F" w:rsidRPr="003368FB">
              <w:rPr>
                <w:rFonts w:ascii="Arial" w:hAnsi="Arial" w:cs="Arial"/>
                <w:sz w:val="20"/>
                <w:szCs w:val="20"/>
              </w:rPr>
              <w:t xml:space="preserve"> anti-discrimination laws</w:t>
            </w:r>
            <w:r w:rsidR="00630E67">
              <w:rPr>
                <w:rFonts w:ascii="Arial" w:hAnsi="Arial" w:cs="Arial"/>
                <w:sz w:val="20"/>
                <w:szCs w:val="20"/>
              </w:rPr>
              <w:t>.</w:t>
            </w:r>
          </w:p>
          <w:p w14:paraId="4883C4A5" w14:textId="4EDE3802" w:rsidR="00861C1B" w:rsidRPr="003368FB" w:rsidRDefault="00861C1B" w:rsidP="00861C1B">
            <w:pPr>
              <w:spacing w:before="120" w:after="120"/>
              <w:rPr>
                <w:rFonts w:ascii="Arial" w:hAnsi="Arial" w:cs="Arial"/>
                <w:b/>
                <w:sz w:val="20"/>
                <w:szCs w:val="20"/>
              </w:rPr>
            </w:pPr>
          </w:p>
        </w:tc>
      </w:tr>
      <w:tr w:rsidR="002A78AD" w:rsidRPr="003368FB" w14:paraId="15C34602" w14:textId="77777777" w:rsidTr="00BC1A5F">
        <w:tc>
          <w:tcPr>
            <w:tcW w:w="1101" w:type="dxa"/>
            <w:vAlign w:val="center"/>
          </w:tcPr>
          <w:p w14:paraId="4CCB0BAB" w14:textId="2B144B1B" w:rsidR="002A78AD" w:rsidRPr="003368FB" w:rsidRDefault="002A78AD" w:rsidP="00BC1A5F">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5A71EB0F" w14:textId="77777777" w:rsidR="005D5D20" w:rsidRDefault="0070738D" w:rsidP="00AE708E">
            <w:pPr>
              <w:spacing w:before="120" w:after="120"/>
              <w:rPr>
                <w:rFonts w:ascii="Arial" w:hAnsi="Arial" w:cs="Arial"/>
                <w:b/>
                <w:sz w:val="20"/>
                <w:szCs w:val="20"/>
              </w:rPr>
            </w:pPr>
            <w:r w:rsidRPr="003368FB">
              <w:rPr>
                <w:rFonts w:ascii="Arial" w:hAnsi="Arial" w:cs="Arial"/>
                <w:b/>
                <w:sz w:val="20"/>
                <w:szCs w:val="20"/>
              </w:rPr>
              <w:t>Written response</w:t>
            </w:r>
          </w:p>
          <w:p w14:paraId="248B7990" w14:textId="3609F101" w:rsidR="002A78AD" w:rsidRPr="003368FB" w:rsidRDefault="00AE708E" w:rsidP="00AE708E">
            <w:pPr>
              <w:spacing w:before="120" w:after="120"/>
              <w:rPr>
                <w:rFonts w:ascii="Arial" w:hAnsi="Arial" w:cs="Arial"/>
                <w:b/>
                <w:sz w:val="20"/>
                <w:szCs w:val="20"/>
              </w:rPr>
            </w:pPr>
            <w:r>
              <w:rPr>
                <w:rFonts w:ascii="Arial" w:hAnsi="Arial" w:cs="Arial"/>
                <w:sz w:val="20"/>
                <w:szCs w:val="20"/>
              </w:rPr>
              <w:t>You are</w:t>
            </w:r>
            <w:r w:rsidR="00B95060">
              <w:rPr>
                <w:rFonts w:ascii="Arial" w:hAnsi="Arial" w:cs="Arial"/>
                <w:sz w:val="20"/>
                <w:szCs w:val="20"/>
              </w:rPr>
              <w:t xml:space="preserve"> required to give the employee a response within 21 days of the request.</w:t>
            </w:r>
            <w:r w:rsidR="00B95060" w:rsidRPr="003368FB">
              <w:rPr>
                <w:rFonts w:ascii="Arial" w:hAnsi="Arial" w:cs="Arial"/>
                <w:sz w:val="20"/>
                <w:szCs w:val="20"/>
              </w:rPr>
              <w:t xml:space="preserve"> </w:t>
            </w:r>
            <w:r w:rsidR="002A78AD" w:rsidRPr="003368FB">
              <w:rPr>
                <w:rFonts w:ascii="Arial" w:hAnsi="Arial" w:cs="Arial"/>
                <w:sz w:val="20"/>
                <w:szCs w:val="20"/>
              </w:rPr>
              <w:t>Keep a copy of the letter for your own records.</w:t>
            </w:r>
            <w:r w:rsidR="005D5D20" w:rsidRPr="003368FB">
              <w:rPr>
                <w:rFonts w:ascii="Arial" w:hAnsi="Arial" w:cs="Arial"/>
                <w:sz w:val="20"/>
                <w:szCs w:val="20"/>
              </w:rPr>
              <w:t xml:space="preserve"> If the request is refused, set out your reasons in a written response to the employee</w:t>
            </w:r>
            <w:r w:rsidR="005D5D20">
              <w:rPr>
                <w:rFonts w:ascii="Arial" w:hAnsi="Arial" w:cs="Arial"/>
                <w:sz w:val="20"/>
                <w:szCs w:val="20"/>
              </w:rPr>
              <w:t>. If the request if agreed to, ensure it is documented.</w:t>
            </w:r>
          </w:p>
        </w:tc>
      </w:tr>
      <w:tr w:rsidR="002A78AD" w:rsidRPr="003368FB" w14:paraId="114F788B" w14:textId="77777777" w:rsidTr="00BC1A5F">
        <w:tc>
          <w:tcPr>
            <w:tcW w:w="1101" w:type="dxa"/>
            <w:vAlign w:val="center"/>
          </w:tcPr>
          <w:p w14:paraId="169DD6EC" w14:textId="44921C1B" w:rsidR="002A78AD" w:rsidRPr="003368FB" w:rsidRDefault="002A78AD" w:rsidP="00BC1A5F">
            <w:pPr>
              <w:spacing w:before="120" w:after="120"/>
              <w:jc w:val="center"/>
              <w:rPr>
                <w:rFonts w:ascii="Arial" w:hAnsi="Arial" w:cs="Arial"/>
                <w:sz w:val="60"/>
                <w:szCs w:val="60"/>
              </w:rPr>
            </w:pPr>
            <w:r w:rsidRPr="003368FB">
              <w:rPr>
                <w:rFonts w:ascii="Segoe UI Symbol" w:hAnsi="Segoe UI Symbol" w:cs="Segoe UI Symbol"/>
                <w:sz w:val="60"/>
                <w:szCs w:val="60"/>
              </w:rPr>
              <w:t>☐</w:t>
            </w:r>
          </w:p>
        </w:tc>
        <w:tc>
          <w:tcPr>
            <w:tcW w:w="7938" w:type="dxa"/>
          </w:tcPr>
          <w:p w14:paraId="4236B3C9" w14:textId="77777777" w:rsidR="00D170FA" w:rsidRDefault="00D170FA" w:rsidP="002A78AD">
            <w:pPr>
              <w:rPr>
                <w:rFonts w:ascii="Arial" w:hAnsi="Arial" w:cs="Arial"/>
                <w:b/>
                <w:sz w:val="20"/>
                <w:szCs w:val="20"/>
              </w:rPr>
            </w:pPr>
          </w:p>
          <w:p w14:paraId="3AAC8D89" w14:textId="73E4336F" w:rsidR="002A78AD" w:rsidRPr="003368FB" w:rsidRDefault="00A055A9" w:rsidP="002A78AD">
            <w:pPr>
              <w:rPr>
                <w:rFonts w:ascii="Arial" w:hAnsi="Arial" w:cs="Arial"/>
                <w:b/>
                <w:sz w:val="20"/>
                <w:szCs w:val="20"/>
              </w:rPr>
            </w:pPr>
            <w:r>
              <w:rPr>
                <w:rFonts w:ascii="Arial" w:hAnsi="Arial" w:cs="Arial"/>
                <w:b/>
                <w:sz w:val="20"/>
                <w:szCs w:val="20"/>
              </w:rPr>
              <w:t xml:space="preserve"> </w:t>
            </w:r>
            <w:r w:rsidR="002A78AD" w:rsidRPr="003368FB">
              <w:rPr>
                <w:rFonts w:ascii="Arial" w:hAnsi="Arial" w:cs="Arial"/>
                <w:b/>
                <w:sz w:val="20"/>
                <w:szCs w:val="20"/>
              </w:rPr>
              <w:t>Follow-up</w:t>
            </w:r>
          </w:p>
          <w:p w14:paraId="404AD162" w14:textId="13130649" w:rsidR="002A78AD" w:rsidRPr="003368FB" w:rsidRDefault="002A78AD" w:rsidP="002A78AD">
            <w:pPr>
              <w:rPr>
                <w:rFonts w:ascii="Arial" w:hAnsi="Arial" w:cs="Arial"/>
                <w:sz w:val="20"/>
                <w:szCs w:val="20"/>
              </w:rPr>
            </w:pPr>
            <w:r w:rsidRPr="003368FB">
              <w:rPr>
                <w:rFonts w:ascii="Arial" w:hAnsi="Arial" w:cs="Arial"/>
                <w:sz w:val="20"/>
                <w:szCs w:val="20"/>
              </w:rPr>
              <w:t xml:space="preserve">If you agree to a trial period, ensure that you follow up with the employee at the conclusion of the trial and document what is agreed. </w:t>
            </w:r>
          </w:p>
        </w:tc>
      </w:tr>
    </w:tbl>
    <w:p w14:paraId="429D9909" w14:textId="08BE997D" w:rsidR="002A78AD" w:rsidRPr="003368FB" w:rsidRDefault="002A78AD" w:rsidP="00AC7FBA">
      <w:pPr>
        <w:rPr>
          <w:rFonts w:ascii="Arial" w:hAnsi="Arial" w:cs="Arial"/>
          <w:b/>
          <w:i/>
          <w:sz w:val="20"/>
          <w:szCs w:val="20"/>
        </w:rPr>
      </w:pPr>
    </w:p>
    <w:p w14:paraId="082908DF" w14:textId="77777777" w:rsidR="00505B42" w:rsidRPr="003368FB" w:rsidRDefault="00505B42" w:rsidP="00505B42">
      <w:pPr>
        <w:rPr>
          <w:rFonts w:ascii="Arial" w:hAnsi="Arial" w:cs="Arial"/>
          <w:sz w:val="20"/>
          <w:szCs w:val="20"/>
        </w:rPr>
      </w:pPr>
      <w:r w:rsidRPr="003368FB">
        <w:rPr>
          <w:rFonts w:ascii="Arial" w:hAnsi="Arial" w:cs="Arial"/>
          <w:sz w:val="20"/>
          <w:szCs w:val="20"/>
        </w:rPr>
        <w:br w:type="page"/>
      </w:r>
    </w:p>
    <w:p w14:paraId="5230C99B" w14:textId="5D649703" w:rsidR="00505B42" w:rsidRPr="003368FB" w:rsidRDefault="004C5EEB" w:rsidP="00505B42">
      <w:pPr>
        <w:rPr>
          <w:rFonts w:ascii="Arial" w:hAnsi="Arial" w:cs="Arial"/>
          <w:b/>
          <w:sz w:val="32"/>
          <w:szCs w:val="32"/>
        </w:rPr>
      </w:pPr>
      <w:bookmarkStart w:id="346" w:name="_Toc415067337"/>
      <w:r w:rsidRPr="00767EE5">
        <w:rPr>
          <w:rFonts w:ascii="Arial" w:hAnsi="Arial" w:cs="Arial"/>
          <w:b/>
          <w:color w:val="0070C0"/>
          <w:sz w:val="32"/>
          <w:szCs w:val="32"/>
        </w:rPr>
        <w:lastRenderedPageBreak/>
        <w:t>G</w:t>
      </w:r>
      <w:r w:rsidR="00505B42" w:rsidRPr="00767EE5">
        <w:rPr>
          <w:rFonts w:ascii="Arial" w:hAnsi="Arial" w:cs="Arial"/>
          <w:b/>
          <w:color w:val="0070C0"/>
          <w:sz w:val="32"/>
          <w:szCs w:val="32"/>
        </w:rPr>
        <w:t>lossary</w:t>
      </w:r>
      <w:bookmarkEnd w:id="346"/>
      <w:r w:rsidR="00EC1DFE">
        <w:rPr>
          <w:rFonts w:ascii="Arial" w:hAnsi="Arial" w:cs="Arial"/>
          <w:b/>
          <w:sz w:val="32"/>
          <w:szCs w:val="32"/>
        </w:rPr>
        <w:t xml:space="preserve"> </w:t>
      </w:r>
    </w:p>
    <w:p w14:paraId="34B31E2B" w14:textId="09C9297E" w:rsidR="00505B42" w:rsidRPr="003368FB" w:rsidRDefault="00505B42" w:rsidP="00505B42">
      <w:pPr>
        <w:spacing w:line="276" w:lineRule="auto"/>
        <w:rPr>
          <w:rFonts w:ascii="Arial" w:hAnsi="Arial" w:cs="Arial"/>
          <w:sz w:val="20"/>
          <w:szCs w:val="20"/>
        </w:rPr>
      </w:pPr>
    </w:p>
    <w:p w14:paraId="6B08ABE1" w14:textId="2816A9CD" w:rsidR="009C067E" w:rsidRPr="003368FB" w:rsidRDefault="009C067E" w:rsidP="009C067E">
      <w:pPr>
        <w:spacing w:line="276" w:lineRule="auto"/>
        <w:rPr>
          <w:rFonts w:ascii="Arial" w:hAnsi="Arial" w:cs="Arial"/>
          <w:sz w:val="20"/>
          <w:szCs w:val="20"/>
        </w:rPr>
      </w:pPr>
      <w:r w:rsidRPr="003368FB">
        <w:rPr>
          <w:rFonts w:ascii="Arial" w:hAnsi="Arial" w:cs="Arial"/>
          <w:b/>
          <w:sz w:val="20"/>
          <w:szCs w:val="20"/>
        </w:rPr>
        <w:t>Adoption and surrogacy</w:t>
      </w:r>
      <w:r w:rsidRPr="003368FB">
        <w:rPr>
          <w:rFonts w:ascii="Arial" w:hAnsi="Arial" w:cs="Arial"/>
          <w:sz w:val="20"/>
          <w:szCs w:val="20"/>
        </w:rPr>
        <w:t xml:space="preserve"> are not specifically dealt with in this toolkit. Employers have</w:t>
      </w:r>
      <w:r w:rsidR="00045879">
        <w:rPr>
          <w:rFonts w:ascii="Arial" w:hAnsi="Arial" w:cs="Arial"/>
          <w:sz w:val="20"/>
          <w:szCs w:val="20"/>
        </w:rPr>
        <w:t xml:space="preserve"> substantially</w:t>
      </w:r>
      <w:r w:rsidRPr="003368FB">
        <w:rPr>
          <w:rFonts w:ascii="Arial" w:hAnsi="Arial" w:cs="Arial"/>
          <w:sz w:val="20"/>
          <w:szCs w:val="20"/>
        </w:rPr>
        <w:t xml:space="preserve"> the same obligations to employees who are adopting a child, including through a surrogacy arrangement, as they do to employees giving birth to a child. </w:t>
      </w:r>
    </w:p>
    <w:p w14:paraId="46B6D5E4" w14:textId="77777777" w:rsidR="009C067E" w:rsidRPr="003368FB" w:rsidRDefault="009C067E" w:rsidP="009C067E">
      <w:pPr>
        <w:spacing w:line="276" w:lineRule="auto"/>
        <w:rPr>
          <w:rFonts w:ascii="Arial" w:hAnsi="Arial" w:cs="Arial"/>
          <w:sz w:val="20"/>
          <w:szCs w:val="20"/>
        </w:rPr>
      </w:pPr>
    </w:p>
    <w:p w14:paraId="6F386F1B" w14:textId="04FD84F3" w:rsidR="009C067E" w:rsidRPr="003368FB" w:rsidRDefault="009C067E" w:rsidP="009C067E">
      <w:pPr>
        <w:spacing w:line="276" w:lineRule="auto"/>
        <w:rPr>
          <w:rFonts w:ascii="Arial" w:hAnsi="Arial" w:cs="Arial"/>
          <w:b/>
          <w:sz w:val="20"/>
          <w:szCs w:val="20"/>
        </w:rPr>
      </w:pPr>
      <w:r w:rsidRPr="003368FB">
        <w:rPr>
          <w:rFonts w:ascii="Arial" w:hAnsi="Arial" w:cs="Arial"/>
          <w:b/>
          <w:sz w:val="20"/>
          <w:szCs w:val="20"/>
        </w:rPr>
        <w:t>Additional state and territory laws</w:t>
      </w:r>
    </w:p>
    <w:p w14:paraId="2FD2638A" w14:textId="630B527F" w:rsidR="009C067E" w:rsidRPr="003368FB" w:rsidRDefault="009C067E" w:rsidP="009C067E">
      <w:pPr>
        <w:spacing w:line="276" w:lineRule="auto"/>
        <w:rPr>
          <w:rFonts w:ascii="Arial" w:hAnsi="Arial" w:cs="Arial"/>
          <w:sz w:val="20"/>
          <w:szCs w:val="20"/>
        </w:rPr>
      </w:pPr>
      <w:r w:rsidRPr="003368FB" w:rsidDel="00C37FDD">
        <w:rPr>
          <w:rFonts w:ascii="Arial" w:hAnsi="Arial" w:cs="Arial"/>
          <w:sz w:val="20"/>
          <w:szCs w:val="20"/>
        </w:rPr>
        <w:t>Employers should be aware that there may be other laws in their state or territory which provide additional rights and obligations. This toolkit identifies where state or territory laws provide greater rights or responsibilities than the Commonwealth law.</w:t>
      </w:r>
    </w:p>
    <w:p w14:paraId="35416A11" w14:textId="77777777" w:rsidR="009C067E" w:rsidRPr="003368FB" w:rsidRDefault="009C067E" w:rsidP="00505B42">
      <w:pPr>
        <w:spacing w:line="276" w:lineRule="auto"/>
        <w:rPr>
          <w:rFonts w:ascii="Arial" w:hAnsi="Arial" w:cs="Arial"/>
          <w:sz w:val="20"/>
          <w:szCs w:val="20"/>
        </w:rPr>
      </w:pPr>
    </w:p>
    <w:p w14:paraId="05498245" w14:textId="77777777" w:rsidR="00954FF3" w:rsidRPr="003368FB" w:rsidRDefault="00954FF3" w:rsidP="00505B42">
      <w:pPr>
        <w:spacing w:line="276" w:lineRule="auto"/>
        <w:rPr>
          <w:rFonts w:ascii="Arial" w:hAnsi="Arial" w:cs="Arial"/>
          <w:sz w:val="20"/>
          <w:szCs w:val="20"/>
        </w:rPr>
      </w:pPr>
    </w:p>
    <w:tbl>
      <w:tblPr>
        <w:tblStyle w:val="TableGrid"/>
        <w:tblW w:w="9133" w:type="dxa"/>
        <w:tblInd w:w="360" w:type="dxa"/>
        <w:tblLook w:val="04A0" w:firstRow="1" w:lastRow="0" w:firstColumn="1" w:lastColumn="0" w:noHBand="0" w:noVBand="1"/>
      </w:tblPr>
      <w:tblGrid>
        <w:gridCol w:w="1577"/>
        <w:gridCol w:w="7556"/>
      </w:tblGrid>
      <w:tr w:rsidR="005248ED" w:rsidRPr="003368FB" w14:paraId="3F7E395F" w14:textId="77777777" w:rsidTr="005248ED">
        <w:trPr>
          <w:tblHeader/>
        </w:trPr>
        <w:tc>
          <w:tcPr>
            <w:tcW w:w="1577" w:type="dxa"/>
          </w:tcPr>
          <w:p w14:paraId="56992FD0" w14:textId="77777777" w:rsidR="005248ED" w:rsidRPr="003368FB" w:rsidRDefault="005248ED" w:rsidP="00E82504">
            <w:pPr>
              <w:pStyle w:val="ListParagraph"/>
              <w:spacing w:line="276" w:lineRule="auto"/>
              <w:ind w:left="142"/>
              <w:rPr>
                <w:rFonts w:ascii="Arial" w:hAnsi="Arial" w:cs="Arial"/>
                <w:sz w:val="16"/>
                <w:szCs w:val="16"/>
              </w:rPr>
            </w:pPr>
          </w:p>
          <w:p w14:paraId="4DCC1062" w14:textId="77777777" w:rsidR="005248ED" w:rsidRPr="003368FB"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Term</w:t>
            </w:r>
          </w:p>
        </w:tc>
        <w:tc>
          <w:tcPr>
            <w:tcW w:w="7556" w:type="dxa"/>
          </w:tcPr>
          <w:p w14:paraId="289D66EE" w14:textId="77777777" w:rsidR="005248ED" w:rsidRPr="003368FB" w:rsidRDefault="005248ED" w:rsidP="00E82504">
            <w:pPr>
              <w:pStyle w:val="ListParagraph"/>
              <w:spacing w:line="276" w:lineRule="auto"/>
              <w:ind w:left="142"/>
              <w:rPr>
                <w:rFonts w:ascii="Arial" w:hAnsi="Arial" w:cs="Arial"/>
                <w:sz w:val="16"/>
                <w:szCs w:val="16"/>
              </w:rPr>
            </w:pPr>
          </w:p>
          <w:p w14:paraId="39827E72" w14:textId="77777777" w:rsidR="005248ED" w:rsidRPr="003368FB"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Definition</w:t>
            </w:r>
          </w:p>
        </w:tc>
      </w:tr>
      <w:tr w:rsidR="005248ED" w:rsidRPr="003368FB" w14:paraId="06815F73" w14:textId="77777777" w:rsidTr="005248ED">
        <w:tc>
          <w:tcPr>
            <w:tcW w:w="1577" w:type="dxa"/>
          </w:tcPr>
          <w:p w14:paraId="686BC9C6" w14:textId="77777777" w:rsidR="005248ED" w:rsidRPr="003368FB" w:rsidRDefault="005248ED" w:rsidP="00E82504">
            <w:pPr>
              <w:pStyle w:val="ListParagraph"/>
              <w:spacing w:line="276" w:lineRule="auto"/>
              <w:ind w:left="142"/>
              <w:rPr>
                <w:rFonts w:ascii="Arial" w:hAnsi="Arial" w:cs="Arial"/>
                <w:sz w:val="16"/>
                <w:szCs w:val="16"/>
              </w:rPr>
            </w:pPr>
          </w:p>
          <w:p w14:paraId="0A28B016"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Adverse</w:t>
            </w:r>
          </w:p>
          <w:p w14:paraId="55F7F8D5"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action</w:t>
            </w:r>
          </w:p>
        </w:tc>
        <w:tc>
          <w:tcPr>
            <w:tcW w:w="7556" w:type="dxa"/>
            <w:shd w:val="clear" w:color="auto" w:fill="auto"/>
          </w:tcPr>
          <w:p w14:paraId="2511F01A" w14:textId="77777777" w:rsidR="005248ED" w:rsidRPr="003368FB" w:rsidRDefault="005248ED" w:rsidP="00E82504">
            <w:pPr>
              <w:pStyle w:val="ListParagraph"/>
              <w:spacing w:line="276" w:lineRule="auto"/>
              <w:ind w:left="142"/>
              <w:rPr>
                <w:rFonts w:ascii="Arial" w:hAnsi="Arial" w:cs="Arial"/>
                <w:sz w:val="16"/>
                <w:szCs w:val="16"/>
              </w:rPr>
            </w:pPr>
          </w:p>
          <w:p w14:paraId="3C34DE6D"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The Fair Work Act</w:t>
            </w:r>
            <w:r w:rsidRPr="003368FB">
              <w:rPr>
                <w:rFonts w:ascii="Arial" w:hAnsi="Arial" w:cs="Arial"/>
                <w:i/>
                <w:sz w:val="16"/>
                <w:szCs w:val="16"/>
              </w:rPr>
              <w:t xml:space="preserve"> (</w:t>
            </w:r>
            <w:r w:rsidRPr="003368FB">
              <w:rPr>
                <w:rFonts w:ascii="Arial" w:hAnsi="Arial" w:cs="Arial"/>
                <w:sz w:val="16"/>
                <w:szCs w:val="16"/>
              </w:rPr>
              <w:t>section 342) sets out the circumstances in which one person will be regarded as having taken adverse action against another person.</w:t>
            </w:r>
          </w:p>
          <w:p w14:paraId="5345D24A" w14:textId="77777777" w:rsidR="005248ED" w:rsidRPr="003368FB" w:rsidRDefault="005248ED" w:rsidP="00E82504">
            <w:pPr>
              <w:spacing w:line="276" w:lineRule="auto"/>
              <w:rPr>
                <w:rFonts w:ascii="Arial" w:hAnsi="Arial" w:cs="Arial"/>
                <w:sz w:val="16"/>
                <w:szCs w:val="16"/>
              </w:rPr>
            </w:pPr>
          </w:p>
          <w:p w14:paraId="38A140CB"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It covers employers and employees, as well as prospective employees, and, in some circumstances, contractors and industrial associations.</w:t>
            </w:r>
          </w:p>
          <w:p w14:paraId="1D3F7268" w14:textId="77777777" w:rsidR="005248ED" w:rsidRPr="003368FB" w:rsidRDefault="005248ED" w:rsidP="00E82504">
            <w:pPr>
              <w:spacing w:line="276" w:lineRule="auto"/>
              <w:rPr>
                <w:rFonts w:ascii="Arial" w:hAnsi="Arial" w:cs="Arial"/>
                <w:sz w:val="16"/>
                <w:szCs w:val="16"/>
              </w:rPr>
            </w:pPr>
            <w:r w:rsidRPr="003368FB">
              <w:rPr>
                <w:rFonts w:ascii="Arial" w:hAnsi="Arial" w:cs="Arial"/>
                <w:i/>
                <w:sz w:val="16"/>
                <w:szCs w:val="16"/>
              </w:rPr>
              <w:t xml:space="preserve"> </w:t>
            </w:r>
          </w:p>
          <w:p w14:paraId="2614BE46"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An employer must not take any ‘adverse action’ against an employee or prospective employee, because that person has a workplace right, has exercised a workplace right or proposes to exercise that workplace right, such as the right to take parental leave.</w:t>
            </w:r>
          </w:p>
          <w:p w14:paraId="04D449A4" w14:textId="77777777" w:rsidR="005248ED" w:rsidRPr="003368FB" w:rsidRDefault="005248ED" w:rsidP="00E82504">
            <w:pPr>
              <w:spacing w:line="276" w:lineRule="auto"/>
              <w:rPr>
                <w:rFonts w:ascii="Arial" w:hAnsi="Arial" w:cs="Arial"/>
                <w:sz w:val="16"/>
                <w:szCs w:val="16"/>
              </w:rPr>
            </w:pPr>
          </w:p>
          <w:p w14:paraId="5F19D39F"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It is also adverse action to discriminate on grounds that include sex, pregnancy and family or carer’s responsibilities.</w:t>
            </w:r>
          </w:p>
          <w:p w14:paraId="7CD859B1" w14:textId="77777777" w:rsidR="005248ED" w:rsidRPr="003368FB" w:rsidRDefault="005248ED" w:rsidP="00E82504">
            <w:pPr>
              <w:spacing w:line="276" w:lineRule="auto"/>
              <w:rPr>
                <w:rFonts w:ascii="Arial" w:hAnsi="Arial" w:cs="Arial"/>
                <w:sz w:val="16"/>
                <w:szCs w:val="16"/>
              </w:rPr>
            </w:pPr>
          </w:p>
          <w:p w14:paraId="0D55F8E3" w14:textId="74EC99A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 xml:space="preserve">Adverse action can include refusing employment, dismissal, or modifying an employee’s position in a way that disadvantages them. </w:t>
            </w:r>
          </w:p>
          <w:p w14:paraId="63893B1C" w14:textId="77777777" w:rsidR="005248ED" w:rsidRPr="003368FB" w:rsidRDefault="005248ED" w:rsidP="00E82504">
            <w:pPr>
              <w:spacing w:line="276" w:lineRule="auto"/>
              <w:rPr>
                <w:rFonts w:ascii="Arial" w:hAnsi="Arial" w:cs="Arial"/>
                <w:sz w:val="16"/>
                <w:szCs w:val="16"/>
              </w:rPr>
            </w:pPr>
          </w:p>
          <w:p w14:paraId="12F5E0D3" w14:textId="35A8F74B" w:rsidR="005248ED" w:rsidRPr="003368FB" w:rsidRDefault="005248ED" w:rsidP="007103E3">
            <w:pPr>
              <w:spacing w:line="276" w:lineRule="auto"/>
              <w:rPr>
                <w:rFonts w:ascii="Arial" w:hAnsi="Arial" w:cs="Arial"/>
                <w:sz w:val="16"/>
                <w:szCs w:val="16"/>
              </w:rPr>
            </w:pPr>
            <w:r w:rsidRPr="003368FB">
              <w:rPr>
                <w:rFonts w:ascii="Arial" w:hAnsi="Arial" w:cs="Arial"/>
                <w:sz w:val="16"/>
                <w:szCs w:val="16"/>
              </w:rPr>
              <w:t xml:space="preserve">See the Fair Work Ombudsman </w:t>
            </w:r>
            <w:hyperlink r:id="rId74" w:history="1">
              <w:r w:rsidRPr="007103E3">
                <w:rPr>
                  <w:rStyle w:val="Hyperlink"/>
                  <w:rFonts w:ascii="Arial" w:hAnsi="Arial" w:cs="Arial"/>
                  <w:sz w:val="16"/>
                  <w:szCs w:val="16"/>
                </w:rPr>
                <w:t>website</w:t>
              </w:r>
            </w:hyperlink>
            <w:r w:rsidRPr="003368FB">
              <w:rPr>
                <w:rFonts w:ascii="Arial" w:hAnsi="Arial" w:cs="Arial"/>
                <w:sz w:val="16"/>
                <w:szCs w:val="16"/>
              </w:rPr>
              <w:t xml:space="preserve"> for further info</w:t>
            </w:r>
            <w:r w:rsidR="007103E3">
              <w:rPr>
                <w:rFonts w:ascii="Arial" w:hAnsi="Arial" w:cs="Arial"/>
                <w:sz w:val="16"/>
                <w:szCs w:val="16"/>
              </w:rPr>
              <w:t>rmation.</w:t>
            </w:r>
          </w:p>
        </w:tc>
      </w:tr>
      <w:tr w:rsidR="005248ED" w:rsidRPr="003368FB" w14:paraId="61725DBF" w14:textId="77777777" w:rsidTr="005248ED">
        <w:tc>
          <w:tcPr>
            <w:tcW w:w="1577" w:type="dxa"/>
          </w:tcPr>
          <w:p w14:paraId="2C37855D" w14:textId="77777777" w:rsidR="005248ED" w:rsidRPr="003368FB" w:rsidRDefault="005248ED" w:rsidP="00E82504">
            <w:pPr>
              <w:pStyle w:val="ListParagraph"/>
              <w:spacing w:line="276" w:lineRule="auto"/>
              <w:ind w:left="142"/>
              <w:rPr>
                <w:rFonts w:ascii="Arial" w:hAnsi="Arial" w:cs="Arial"/>
                <w:sz w:val="16"/>
                <w:szCs w:val="16"/>
              </w:rPr>
            </w:pPr>
          </w:p>
          <w:p w14:paraId="6903F84E"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Appropriate safe job</w:t>
            </w:r>
          </w:p>
        </w:tc>
        <w:tc>
          <w:tcPr>
            <w:tcW w:w="7556" w:type="dxa"/>
          </w:tcPr>
          <w:p w14:paraId="5859B907" w14:textId="77777777" w:rsidR="005248ED" w:rsidRPr="003368FB" w:rsidRDefault="005248ED" w:rsidP="00E82504">
            <w:pPr>
              <w:pStyle w:val="ListParagraph"/>
              <w:spacing w:line="276" w:lineRule="auto"/>
              <w:ind w:left="142"/>
              <w:rPr>
                <w:rFonts w:ascii="Arial" w:hAnsi="Arial" w:cs="Arial"/>
                <w:sz w:val="16"/>
                <w:szCs w:val="16"/>
              </w:rPr>
            </w:pPr>
          </w:p>
          <w:p w14:paraId="051C2294" w14:textId="70DBFF81" w:rsidR="005248ED" w:rsidRPr="003368FB" w:rsidRDefault="005248ED" w:rsidP="00235167">
            <w:pPr>
              <w:pStyle w:val="ListParagraph"/>
              <w:spacing w:line="276" w:lineRule="auto"/>
              <w:ind w:left="142"/>
              <w:rPr>
                <w:rFonts w:ascii="Arial" w:hAnsi="Arial" w:cs="Arial"/>
                <w:sz w:val="16"/>
                <w:szCs w:val="16"/>
              </w:rPr>
            </w:pPr>
            <w:r w:rsidRPr="003368FB">
              <w:rPr>
                <w:rFonts w:ascii="Arial" w:hAnsi="Arial" w:cs="Arial"/>
                <w:sz w:val="16"/>
                <w:szCs w:val="16"/>
              </w:rPr>
              <w:t>This phrase is defined in s</w:t>
            </w:r>
            <w:r w:rsidR="00765CDE">
              <w:rPr>
                <w:rFonts w:ascii="Arial" w:hAnsi="Arial" w:cs="Arial"/>
                <w:sz w:val="16"/>
                <w:szCs w:val="16"/>
              </w:rPr>
              <w:t>ection 81 of the Fair Work Act.</w:t>
            </w:r>
            <w:r w:rsidRPr="003368FB">
              <w:rPr>
                <w:rFonts w:ascii="Arial" w:hAnsi="Arial" w:cs="Arial"/>
                <w:sz w:val="16"/>
                <w:szCs w:val="16"/>
              </w:rPr>
              <w:t xml:space="preserve"> If an employee provides evidence (e.g. a </w:t>
            </w:r>
            <w:r w:rsidR="00721250">
              <w:rPr>
                <w:rFonts w:ascii="Arial" w:hAnsi="Arial" w:cs="Arial"/>
                <w:sz w:val="16"/>
                <w:szCs w:val="16"/>
              </w:rPr>
              <w:t>medical certificate) that it is</w:t>
            </w:r>
            <w:r w:rsidRPr="003368FB">
              <w:rPr>
                <w:rFonts w:ascii="Arial" w:hAnsi="Arial" w:cs="Arial"/>
                <w:sz w:val="16"/>
                <w:szCs w:val="16"/>
              </w:rPr>
              <w:t xml:space="preserve"> inadvisable for her to continue in her current position but if she is otherwise fit for work, then she is entitled to be transferred to a</w:t>
            </w:r>
            <w:r w:rsidR="0022364B">
              <w:rPr>
                <w:rFonts w:ascii="Arial" w:hAnsi="Arial" w:cs="Arial"/>
                <w:sz w:val="16"/>
                <w:szCs w:val="16"/>
              </w:rPr>
              <w:t>n available</w:t>
            </w:r>
            <w:r w:rsidRPr="003368FB">
              <w:rPr>
                <w:rFonts w:ascii="Arial" w:hAnsi="Arial" w:cs="Arial"/>
                <w:sz w:val="16"/>
                <w:szCs w:val="16"/>
              </w:rPr>
              <w:t xml:space="preserve"> job that has the same ordinary hours of work as the employee’s present position, or a different number of </w:t>
            </w:r>
            <w:r w:rsidR="00765CDE">
              <w:rPr>
                <w:rFonts w:ascii="Arial" w:hAnsi="Arial" w:cs="Arial"/>
                <w:sz w:val="16"/>
                <w:szCs w:val="16"/>
              </w:rPr>
              <w:t>hours agreed to by the employee.</w:t>
            </w:r>
            <w:r w:rsidRPr="003368FB">
              <w:rPr>
                <w:rFonts w:ascii="Arial" w:hAnsi="Arial" w:cs="Arial"/>
                <w:sz w:val="16"/>
                <w:szCs w:val="16"/>
              </w:rPr>
              <w:t xml:space="preserve"> </w:t>
            </w:r>
          </w:p>
          <w:p w14:paraId="236743DC" w14:textId="77777777" w:rsidR="005248ED" w:rsidRPr="003368FB" w:rsidRDefault="005248ED" w:rsidP="00E82504">
            <w:pPr>
              <w:pStyle w:val="ListParagraph"/>
              <w:spacing w:line="276" w:lineRule="auto"/>
              <w:ind w:left="142"/>
              <w:rPr>
                <w:rFonts w:ascii="Arial" w:hAnsi="Arial" w:cs="Arial"/>
                <w:sz w:val="16"/>
                <w:szCs w:val="16"/>
              </w:rPr>
            </w:pPr>
          </w:p>
          <w:p w14:paraId="4BA31C53" w14:textId="63D739FB" w:rsidR="005248ED" w:rsidRPr="003368FB" w:rsidRDefault="0022364B" w:rsidP="00E82504">
            <w:pPr>
              <w:pStyle w:val="ListParagraph"/>
              <w:spacing w:line="276" w:lineRule="auto"/>
              <w:ind w:left="142"/>
              <w:rPr>
                <w:rFonts w:ascii="Arial" w:hAnsi="Arial" w:cs="Arial"/>
                <w:sz w:val="16"/>
                <w:szCs w:val="16"/>
              </w:rPr>
            </w:pPr>
            <w:r w:rsidRPr="003368FB">
              <w:rPr>
                <w:rFonts w:ascii="Arial" w:hAnsi="Arial" w:cs="Arial"/>
                <w:sz w:val="16"/>
                <w:szCs w:val="16"/>
              </w:rPr>
              <w:t xml:space="preserve">If there is no such position, </w:t>
            </w:r>
            <w:r>
              <w:rPr>
                <w:rFonts w:ascii="Arial" w:hAnsi="Arial" w:cs="Arial"/>
                <w:sz w:val="16"/>
                <w:szCs w:val="16"/>
              </w:rPr>
              <w:t xml:space="preserve">and the employee is entitled to unpaid parental leave, </w:t>
            </w:r>
            <w:r w:rsidRPr="003368FB">
              <w:rPr>
                <w:rFonts w:ascii="Arial" w:hAnsi="Arial" w:cs="Arial"/>
                <w:sz w:val="16"/>
                <w:szCs w:val="16"/>
              </w:rPr>
              <w:t xml:space="preserve">the employee is entitled to take paid ‘no safe job’ leave. </w:t>
            </w:r>
            <w:r>
              <w:rPr>
                <w:rFonts w:ascii="Arial" w:hAnsi="Arial" w:cs="Arial"/>
                <w:sz w:val="16"/>
                <w:szCs w:val="16"/>
              </w:rPr>
              <w:t xml:space="preserve">Subject to certain conditions, employees who are not entitled to unpaid parental leave may be entitled to unpaid ‘no safe job’ leave.  </w:t>
            </w:r>
          </w:p>
        </w:tc>
      </w:tr>
      <w:tr w:rsidR="005248ED" w:rsidRPr="003368FB" w14:paraId="55A0A60F" w14:textId="77777777" w:rsidTr="005248ED">
        <w:tc>
          <w:tcPr>
            <w:tcW w:w="1577" w:type="dxa"/>
          </w:tcPr>
          <w:p w14:paraId="7B8363A4" w14:textId="77777777" w:rsidR="005248ED" w:rsidRPr="003368FB" w:rsidRDefault="005248ED" w:rsidP="00E82504">
            <w:pPr>
              <w:pStyle w:val="ListParagraph"/>
              <w:spacing w:line="276" w:lineRule="auto"/>
              <w:ind w:left="142"/>
              <w:rPr>
                <w:rFonts w:ascii="Arial" w:hAnsi="Arial" w:cs="Arial"/>
                <w:sz w:val="16"/>
                <w:szCs w:val="16"/>
              </w:rPr>
            </w:pPr>
          </w:p>
          <w:p w14:paraId="7A92830F"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Dad and Partner Pay</w:t>
            </w:r>
          </w:p>
        </w:tc>
        <w:tc>
          <w:tcPr>
            <w:tcW w:w="7556" w:type="dxa"/>
          </w:tcPr>
          <w:p w14:paraId="61BAD9A6" w14:textId="77777777" w:rsidR="005248ED" w:rsidRPr="003368FB" w:rsidRDefault="005248ED" w:rsidP="00E82504">
            <w:pPr>
              <w:pStyle w:val="ListParagraph"/>
              <w:spacing w:line="276" w:lineRule="auto"/>
              <w:ind w:left="142"/>
              <w:rPr>
                <w:rFonts w:ascii="Arial" w:hAnsi="Arial" w:cs="Arial"/>
                <w:sz w:val="16"/>
                <w:szCs w:val="16"/>
              </w:rPr>
            </w:pPr>
          </w:p>
          <w:p w14:paraId="30575DFC" w14:textId="7E2ADE5F" w:rsidR="005248ED" w:rsidRPr="0084546D" w:rsidRDefault="0084546D" w:rsidP="0084546D">
            <w:pPr>
              <w:spacing w:line="276" w:lineRule="auto"/>
              <w:rPr>
                <w:rFonts w:ascii="Arial" w:hAnsi="Arial" w:cs="Arial"/>
                <w:sz w:val="16"/>
                <w:szCs w:val="16"/>
              </w:rPr>
            </w:pPr>
            <w:r w:rsidRPr="0084546D">
              <w:rPr>
                <w:rFonts w:ascii="Arial" w:hAnsi="Arial" w:cs="Arial"/>
                <w:sz w:val="16"/>
                <w:szCs w:val="16"/>
              </w:rPr>
              <w:t>This is an Australian Government payment for eligible dads and partners after the birth or adoption of a child.</w:t>
            </w:r>
          </w:p>
        </w:tc>
      </w:tr>
      <w:tr w:rsidR="005248ED" w:rsidRPr="003368FB" w14:paraId="676A5E5D" w14:textId="77777777" w:rsidTr="005248ED">
        <w:tc>
          <w:tcPr>
            <w:tcW w:w="1577" w:type="dxa"/>
          </w:tcPr>
          <w:p w14:paraId="0F0F7F7E" w14:textId="77777777" w:rsidR="005248ED" w:rsidRPr="003368FB" w:rsidRDefault="005248ED" w:rsidP="00E82504">
            <w:pPr>
              <w:pStyle w:val="ListParagraph"/>
              <w:spacing w:line="276" w:lineRule="auto"/>
              <w:ind w:left="142"/>
              <w:rPr>
                <w:rFonts w:ascii="Arial" w:hAnsi="Arial" w:cs="Arial"/>
                <w:sz w:val="16"/>
                <w:szCs w:val="16"/>
              </w:rPr>
            </w:pPr>
          </w:p>
          <w:p w14:paraId="609AC9C8" w14:textId="5BFBC1D5"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Discrimination</w:t>
            </w:r>
            <w:r w:rsidR="00374669">
              <w:rPr>
                <w:rFonts w:ascii="Arial" w:hAnsi="Arial" w:cs="Arial"/>
                <w:sz w:val="16"/>
                <w:szCs w:val="16"/>
              </w:rPr>
              <w:t xml:space="preserve"> (direct and indirect discrimination)</w:t>
            </w:r>
          </w:p>
        </w:tc>
        <w:tc>
          <w:tcPr>
            <w:tcW w:w="7556" w:type="dxa"/>
          </w:tcPr>
          <w:p w14:paraId="2D3BE2A9" w14:textId="77777777" w:rsidR="005248ED" w:rsidRPr="003368FB" w:rsidRDefault="005248ED" w:rsidP="00E82504">
            <w:pPr>
              <w:pStyle w:val="ListParagraph"/>
              <w:spacing w:line="276" w:lineRule="auto"/>
              <w:ind w:left="142"/>
              <w:rPr>
                <w:rFonts w:ascii="Arial" w:hAnsi="Arial" w:cs="Arial"/>
                <w:sz w:val="16"/>
                <w:szCs w:val="16"/>
              </w:rPr>
            </w:pPr>
          </w:p>
          <w:p w14:paraId="6D734189" w14:textId="04050828" w:rsidR="005248ED"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Discrimination is less favourable treatment. It is unlawful if the reason for that treatment is because of a protected ground, such as pregnancy or sex.  Discri</w:t>
            </w:r>
            <w:r w:rsidR="000A13FE">
              <w:rPr>
                <w:rFonts w:ascii="Arial" w:hAnsi="Arial" w:cs="Arial"/>
                <w:sz w:val="16"/>
                <w:szCs w:val="16"/>
              </w:rPr>
              <w:t>mination on the basis of</w:t>
            </w:r>
            <w:r w:rsidR="00116303">
              <w:rPr>
                <w:rFonts w:ascii="Arial" w:hAnsi="Arial" w:cs="Arial"/>
                <w:sz w:val="16"/>
                <w:szCs w:val="16"/>
              </w:rPr>
              <w:t xml:space="preserve"> grounds including sex, </w:t>
            </w:r>
            <w:r w:rsidRPr="003368FB">
              <w:rPr>
                <w:rFonts w:ascii="Arial" w:hAnsi="Arial" w:cs="Arial"/>
                <w:sz w:val="16"/>
                <w:szCs w:val="16"/>
              </w:rPr>
              <w:t xml:space="preserve">pregnancy </w:t>
            </w:r>
            <w:r w:rsidR="00116303">
              <w:rPr>
                <w:rFonts w:ascii="Arial" w:hAnsi="Arial" w:cs="Arial"/>
                <w:sz w:val="16"/>
                <w:szCs w:val="16"/>
              </w:rPr>
              <w:t xml:space="preserve">and family responsibilities </w:t>
            </w:r>
            <w:r w:rsidRPr="003368FB">
              <w:rPr>
                <w:rFonts w:ascii="Arial" w:hAnsi="Arial" w:cs="Arial"/>
                <w:sz w:val="16"/>
                <w:szCs w:val="16"/>
              </w:rPr>
              <w:t xml:space="preserve">is unlawful under the Fair Work Act, the Sex Discrimination Act and state and territory anti-discrimination legislation. </w:t>
            </w:r>
          </w:p>
          <w:p w14:paraId="106B2D90" w14:textId="77777777" w:rsidR="00B9542D" w:rsidRDefault="00B9542D" w:rsidP="00E82504">
            <w:pPr>
              <w:pStyle w:val="ListParagraph"/>
              <w:spacing w:line="276" w:lineRule="auto"/>
              <w:ind w:left="142"/>
              <w:rPr>
                <w:rFonts w:ascii="Arial" w:hAnsi="Arial" w:cs="Arial"/>
                <w:sz w:val="16"/>
                <w:szCs w:val="16"/>
              </w:rPr>
            </w:pPr>
          </w:p>
          <w:p w14:paraId="2742B7A1" w14:textId="108EAFEC" w:rsidR="00B9542D" w:rsidRDefault="00B9542D" w:rsidP="00374669">
            <w:pPr>
              <w:pStyle w:val="ListParagraph"/>
              <w:spacing w:line="276" w:lineRule="auto"/>
              <w:ind w:left="142"/>
              <w:rPr>
                <w:rFonts w:ascii="Arial" w:hAnsi="Arial" w:cs="Arial"/>
                <w:sz w:val="16"/>
                <w:szCs w:val="16"/>
              </w:rPr>
            </w:pPr>
            <w:r w:rsidRPr="00374669">
              <w:rPr>
                <w:rFonts w:ascii="Arial" w:hAnsi="Arial" w:cs="Arial"/>
                <w:sz w:val="16"/>
                <w:szCs w:val="16"/>
              </w:rPr>
              <w:t>Discrimin</w:t>
            </w:r>
            <w:r w:rsidR="002044D1">
              <w:rPr>
                <w:rFonts w:ascii="Arial" w:hAnsi="Arial" w:cs="Arial"/>
                <w:sz w:val="16"/>
                <w:szCs w:val="16"/>
              </w:rPr>
              <w:t>ation can be direct or indirect.</w:t>
            </w:r>
          </w:p>
          <w:p w14:paraId="4CFFB5E5" w14:textId="77777777" w:rsidR="002044D1" w:rsidRPr="00374669" w:rsidRDefault="002044D1" w:rsidP="00374669">
            <w:pPr>
              <w:pStyle w:val="ListParagraph"/>
              <w:spacing w:line="276" w:lineRule="auto"/>
              <w:ind w:left="142"/>
              <w:rPr>
                <w:rFonts w:ascii="Arial" w:hAnsi="Arial" w:cs="Arial"/>
                <w:sz w:val="16"/>
                <w:szCs w:val="16"/>
              </w:rPr>
            </w:pPr>
          </w:p>
          <w:p w14:paraId="458B70FB" w14:textId="704F23BA" w:rsidR="00B9542D" w:rsidRPr="002044D1" w:rsidRDefault="002044D1" w:rsidP="002044D1">
            <w:pPr>
              <w:spacing w:line="276" w:lineRule="auto"/>
              <w:rPr>
                <w:rFonts w:ascii="Arial" w:hAnsi="Arial" w:cs="Arial"/>
                <w:sz w:val="16"/>
                <w:szCs w:val="16"/>
              </w:rPr>
            </w:pPr>
            <w:r>
              <w:rPr>
                <w:rFonts w:ascii="Arial" w:hAnsi="Arial" w:cs="Arial"/>
                <w:sz w:val="16"/>
                <w:szCs w:val="16"/>
              </w:rPr>
              <w:t xml:space="preserve">   </w:t>
            </w:r>
            <w:r w:rsidR="00B9542D" w:rsidRPr="002044D1">
              <w:rPr>
                <w:rFonts w:ascii="Arial" w:hAnsi="Arial" w:cs="Arial"/>
                <w:sz w:val="16"/>
                <w:szCs w:val="16"/>
              </w:rPr>
              <w:t xml:space="preserve">Direct discrimination </w:t>
            </w:r>
            <w:r w:rsidR="00F52597" w:rsidRPr="002044D1">
              <w:rPr>
                <w:rFonts w:ascii="Arial" w:hAnsi="Arial" w:cs="Arial"/>
                <w:sz w:val="16"/>
                <w:szCs w:val="16"/>
              </w:rPr>
              <w:t>occurs when a person is treated less favourably than another person because of their sex, pregnancy or potential pregnancy, breastfeeding or family responsibilities.</w:t>
            </w:r>
          </w:p>
          <w:p w14:paraId="735671A4" w14:textId="77777777" w:rsidR="002044D1" w:rsidRPr="008574E8" w:rsidRDefault="002044D1" w:rsidP="002044D1">
            <w:pPr>
              <w:pStyle w:val="ListParagraph"/>
              <w:spacing w:line="276" w:lineRule="auto"/>
              <w:ind w:left="142"/>
              <w:rPr>
                <w:rFonts w:ascii="Arial" w:hAnsi="Arial" w:cs="Arial"/>
                <w:sz w:val="16"/>
                <w:szCs w:val="16"/>
              </w:rPr>
            </w:pPr>
            <w:r w:rsidRPr="008574E8">
              <w:rPr>
                <w:rFonts w:ascii="Arial" w:hAnsi="Arial" w:cs="Arial"/>
                <w:sz w:val="16"/>
                <w:szCs w:val="16"/>
              </w:rPr>
              <w:t>Indirect discrimination occurs when there is a rule, policy, requirement or</w:t>
            </w:r>
            <w:r>
              <w:rPr>
                <w:rFonts w:ascii="Arial" w:hAnsi="Arial" w:cs="Arial"/>
                <w:sz w:val="16"/>
                <w:szCs w:val="16"/>
              </w:rPr>
              <w:t xml:space="preserve"> practice, which appears </w:t>
            </w:r>
            <w:r w:rsidRPr="008574E8">
              <w:rPr>
                <w:rFonts w:ascii="Arial" w:hAnsi="Arial" w:cs="Arial"/>
                <w:sz w:val="16"/>
                <w:szCs w:val="16"/>
              </w:rPr>
              <w:t>neutral on its face but actually disadvantages</w:t>
            </w:r>
            <w:r>
              <w:rPr>
                <w:rFonts w:ascii="Arial" w:hAnsi="Arial" w:cs="Arial"/>
                <w:sz w:val="16"/>
                <w:szCs w:val="16"/>
              </w:rPr>
              <w:t xml:space="preserve"> people </w:t>
            </w:r>
            <w:r w:rsidRPr="00445AE9">
              <w:rPr>
                <w:rFonts w:ascii="Arial" w:hAnsi="Arial" w:cs="Arial"/>
                <w:sz w:val="16"/>
                <w:szCs w:val="16"/>
              </w:rPr>
              <w:t>who have a particular attribute,</w:t>
            </w:r>
            <w:r w:rsidRPr="008574E8">
              <w:rPr>
                <w:rFonts w:ascii="Arial" w:hAnsi="Arial" w:cs="Arial"/>
                <w:sz w:val="16"/>
                <w:szCs w:val="16"/>
              </w:rPr>
              <w:t xml:space="preserve"> and it is not reasonable in all of the circumstances.</w:t>
            </w:r>
            <w:r>
              <w:rPr>
                <w:rFonts w:ascii="Arial" w:hAnsi="Arial" w:cs="Arial"/>
                <w:sz w:val="16"/>
                <w:szCs w:val="16"/>
              </w:rPr>
              <w:t xml:space="preserve"> </w:t>
            </w:r>
          </w:p>
          <w:p w14:paraId="79A6244B" w14:textId="77777777" w:rsidR="005248ED" w:rsidRPr="003368FB" w:rsidRDefault="005248ED" w:rsidP="00E82504">
            <w:pPr>
              <w:pStyle w:val="ListParagraph"/>
              <w:spacing w:line="276" w:lineRule="auto"/>
              <w:ind w:left="142"/>
              <w:rPr>
                <w:rFonts w:ascii="Arial" w:hAnsi="Arial" w:cs="Arial"/>
                <w:sz w:val="16"/>
                <w:szCs w:val="16"/>
              </w:rPr>
            </w:pPr>
          </w:p>
        </w:tc>
      </w:tr>
      <w:tr w:rsidR="005248ED" w:rsidRPr="003368FB" w14:paraId="0BA98927" w14:textId="77777777" w:rsidTr="005248ED">
        <w:tc>
          <w:tcPr>
            <w:tcW w:w="1577" w:type="dxa"/>
          </w:tcPr>
          <w:p w14:paraId="44DCB407" w14:textId="08F1DEC6" w:rsidR="005248ED" w:rsidRPr="0022364B" w:rsidRDefault="005248ED" w:rsidP="0022364B">
            <w:pPr>
              <w:spacing w:line="276" w:lineRule="auto"/>
              <w:rPr>
                <w:rFonts w:ascii="Arial" w:hAnsi="Arial" w:cs="Arial"/>
                <w:sz w:val="16"/>
                <w:szCs w:val="16"/>
              </w:rPr>
            </w:pPr>
            <w:r w:rsidRPr="0022364B">
              <w:rPr>
                <w:rFonts w:ascii="Arial" w:hAnsi="Arial" w:cs="Arial"/>
                <w:sz w:val="16"/>
                <w:szCs w:val="16"/>
              </w:rPr>
              <w:t>Employer/ Employee</w:t>
            </w:r>
          </w:p>
        </w:tc>
        <w:tc>
          <w:tcPr>
            <w:tcW w:w="7556" w:type="dxa"/>
          </w:tcPr>
          <w:p w14:paraId="01FF5BE3" w14:textId="3E63F6FA" w:rsidR="005248ED" w:rsidRPr="003368FB" w:rsidRDefault="005248ED" w:rsidP="009C067E">
            <w:pPr>
              <w:spacing w:line="276" w:lineRule="auto"/>
              <w:rPr>
                <w:rFonts w:ascii="Arial" w:hAnsi="Arial" w:cs="Arial"/>
                <w:sz w:val="20"/>
                <w:szCs w:val="20"/>
              </w:rPr>
            </w:pPr>
            <w:r w:rsidRPr="003368FB">
              <w:rPr>
                <w:rFonts w:ascii="Arial" w:hAnsi="Arial" w:cs="Arial"/>
                <w:sz w:val="20"/>
                <w:szCs w:val="20"/>
              </w:rPr>
              <w:t>‘</w:t>
            </w:r>
            <w:r w:rsidRPr="003368FB">
              <w:rPr>
                <w:rFonts w:ascii="Arial" w:hAnsi="Arial" w:cs="Arial"/>
                <w:sz w:val="16"/>
                <w:szCs w:val="16"/>
              </w:rPr>
              <w:t xml:space="preserve">Employer’ and ‘employee’ are used in this toolkit to cover a range of working arrangements that may not strictly meet the legal definitions of employee and employer. Work, health and safety laws </w:t>
            </w:r>
            <w:r w:rsidR="006661E1">
              <w:rPr>
                <w:rFonts w:ascii="Arial" w:hAnsi="Arial" w:cs="Arial"/>
                <w:sz w:val="16"/>
                <w:szCs w:val="16"/>
              </w:rPr>
              <w:t xml:space="preserve">in most state and territories </w:t>
            </w:r>
            <w:r w:rsidRPr="003368FB">
              <w:rPr>
                <w:rFonts w:ascii="Arial" w:hAnsi="Arial" w:cs="Arial"/>
                <w:sz w:val="16"/>
                <w:szCs w:val="16"/>
              </w:rPr>
              <w:t>for instance, protect all workers – not just direct employees. For example, in addition to employees, employers have obligations to contractors and prospective employees.</w:t>
            </w:r>
          </w:p>
          <w:p w14:paraId="61F34EF3" w14:textId="77777777" w:rsidR="005248ED" w:rsidRPr="003368FB" w:rsidRDefault="005248ED" w:rsidP="00E82504">
            <w:pPr>
              <w:pStyle w:val="ListParagraph"/>
              <w:spacing w:line="276" w:lineRule="auto"/>
              <w:ind w:left="142"/>
              <w:rPr>
                <w:rFonts w:ascii="Arial" w:hAnsi="Arial" w:cs="Arial"/>
                <w:sz w:val="16"/>
                <w:szCs w:val="16"/>
              </w:rPr>
            </w:pPr>
          </w:p>
        </w:tc>
      </w:tr>
      <w:tr w:rsidR="00075BC6" w:rsidRPr="003368FB" w14:paraId="2DB2EF17" w14:textId="77777777" w:rsidTr="005248ED">
        <w:tc>
          <w:tcPr>
            <w:tcW w:w="1577" w:type="dxa"/>
          </w:tcPr>
          <w:p w14:paraId="0E67C862" w14:textId="159872BB" w:rsidR="00075BC6" w:rsidRPr="0022364B" w:rsidRDefault="00A83D91" w:rsidP="0022364B">
            <w:pPr>
              <w:spacing w:line="276" w:lineRule="auto"/>
              <w:rPr>
                <w:rFonts w:ascii="Arial" w:hAnsi="Arial" w:cs="Arial"/>
                <w:sz w:val="16"/>
                <w:szCs w:val="16"/>
              </w:rPr>
            </w:pPr>
            <w:r>
              <w:rPr>
                <w:rFonts w:ascii="Arial" w:hAnsi="Arial" w:cs="Arial"/>
                <w:sz w:val="16"/>
                <w:szCs w:val="16"/>
              </w:rPr>
              <w:t>Employee couple</w:t>
            </w:r>
          </w:p>
        </w:tc>
        <w:tc>
          <w:tcPr>
            <w:tcW w:w="7556" w:type="dxa"/>
          </w:tcPr>
          <w:p w14:paraId="3E7F1E1C" w14:textId="519A8DB4" w:rsidR="00075BC6" w:rsidRPr="003368FB" w:rsidRDefault="00075BC6" w:rsidP="009C067E">
            <w:pPr>
              <w:spacing w:line="276" w:lineRule="auto"/>
              <w:rPr>
                <w:rFonts w:ascii="Arial" w:hAnsi="Arial" w:cs="Arial"/>
                <w:sz w:val="20"/>
                <w:szCs w:val="20"/>
              </w:rPr>
            </w:pPr>
            <w:r w:rsidRPr="00A83D91">
              <w:rPr>
                <w:rFonts w:ascii="Arial" w:hAnsi="Arial" w:cs="Arial"/>
                <w:sz w:val="16"/>
                <w:szCs w:val="20"/>
              </w:rPr>
              <w:t xml:space="preserve">Defined under the Fair Work Act as two employees where each of the employees is the spouse or de facto partner of the </w:t>
            </w:r>
            <w:r w:rsidR="0051572A">
              <w:rPr>
                <w:rFonts w:ascii="Arial" w:hAnsi="Arial" w:cs="Arial"/>
                <w:sz w:val="16"/>
                <w:szCs w:val="20"/>
              </w:rPr>
              <w:t>‘</w:t>
            </w:r>
            <w:r w:rsidRPr="00A83D91">
              <w:rPr>
                <w:rFonts w:ascii="Arial" w:hAnsi="Arial" w:cs="Arial"/>
                <w:sz w:val="16"/>
                <w:szCs w:val="20"/>
              </w:rPr>
              <w:t>other’</w:t>
            </w:r>
          </w:p>
        </w:tc>
      </w:tr>
      <w:tr w:rsidR="00A6158A" w:rsidRPr="003368FB" w14:paraId="690E5137" w14:textId="77777777" w:rsidTr="005248ED">
        <w:tc>
          <w:tcPr>
            <w:tcW w:w="1577" w:type="dxa"/>
          </w:tcPr>
          <w:p w14:paraId="33CE19CC" w14:textId="7B8B7CE2" w:rsidR="00A6158A" w:rsidRPr="0022364B" w:rsidRDefault="00A6158A" w:rsidP="0022364B">
            <w:pPr>
              <w:spacing w:line="276" w:lineRule="auto"/>
              <w:rPr>
                <w:rFonts w:ascii="Arial" w:hAnsi="Arial" w:cs="Arial"/>
                <w:sz w:val="16"/>
                <w:szCs w:val="16"/>
              </w:rPr>
            </w:pPr>
            <w:r>
              <w:rPr>
                <w:rFonts w:ascii="Arial" w:hAnsi="Arial" w:cs="Arial"/>
                <w:sz w:val="16"/>
                <w:szCs w:val="16"/>
              </w:rPr>
              <w:lastRenderedPageBreak/>
              <w:t>Family responsibilities</w:t>
            </w:r>
          </w:p>
        </w:tc>
        <w:tc>
          <w:tcPr>
            <w:tcW w:w="7556" w:type="dxa"/>
          </w:tcPr>
          <w:p w14:paraId="04C0872C" w14:textId="5E54DE6E" w:rsidR="00A6158A" w:rsidRPr="003368FB" w:rsidRDefault="000F5031" w:rsidP="000F5031">
            <w:pPr>
              <w:spacing w:line="276" w:lineRule="auto"/>
              <w:rPr>
                <w:rFonts w:ascii="Arial" w:hAnsi="Arial" w:cs="Arial"/>
                <w:sz w:val="20"/>
                <w:szCs w:val="20"/>
              </w:rPr>
            </w:pPr>
            <w:r>
              <w:rPr>
                <w:rFonts w:ascii="Arial" w:hAnsi="Arial" w:cs="Arial"/>
                <w:sz w:val="16"/>
                <w:szCs w:val="20"/>
              </w:rPr>
              <w:t>R</w:t>
            </w:r>
            <w:r w:rsidR="00A6158A" w:rsidRPr="00A6158A">
              <w:rPr>
                <w:rFonts w:ascii="Arial" w:hAnsi="Arial" w:cs="Arial"/>
                <w:sz w:val="16"/>
                <w:szCs w:val="20"/>
              </w:rPr>
              <w:t>esponsibilities to care for or support a dependent child or immediate family member</w:t>
            </w:r>
            <w:r w:rsidR="00131535">
              <w:rPr>
                <w:rFonts w:ascii="Arial" w:hAnsi="Arial" w:cs="Arial"/>
                <w:sz w:val="16"/>
                <w:szCs w:val="20"/>
              </w:rPr>
              <w:t>.</w:t>
            </w:r>
          </w:p>
        </w:tc>
      </w:tr>
      <w:tr w:rsidR="005248ED" w:rsidRPr="003368FB" w14:paraId="3AAFB1F4" w14:textId="77777777" w:rsidTr="005248ED">
        <w:tc>
          <w:tcPr>
            <w:tcW w:w="1577" w:type="dxa"/>
          </w:tcPr>
          <w:p w14:paraId="76B304D3" w14:textId="77777777" w:rsidR="005248ED" w:rsidRPr="003368FB" w:rsidRDefault="005248ED" w:rsidP="00E82504">
            <w:pPr>
              <w:pStyle w:val="ListParagraph"/>
              <w:spacing w:line="276" w:lineRule="auto"/>
              <w:ind w:left="142"/>
              <w:rPr>
                <w:rFonts w:ascii="Arial" w:hAnsi="Arial" w:cs="Arial"/>
                <w:sz w:val="16"/>
                <w:szCs w:val="16"/>
              </w:rPr>
            </w:pPr>
          </w:p>
          <w:p w14:paraId="4CCD1A32" w14:textId="77777777" w:rsidR="005248ED" w:rsidRPr="003368FB" w:rsidRDefault="005248ED" w:rsidP="00E82504">
            <w:pPr>
              <w:spacing w:line="276" w:lineRule="auto"/>
              <w:rPr>
                <w:rFonts w:ascii="Arial" w:hAnsi="Arial" w:cs="Arial"/>
                <w:sz w:val="16"/>
                <w:szCs w:val="16"/>
              </w:rPr>
            </w:pPr>
            <w:r w:rsidRPr="003368FB">
              <w:rPr>
                <w:rFonts w:ascii="Arial" w:hAnsi="Arial" w:cs="Arial"/>
                <w:sz w:val="16"/>
                <w:szCs w:val="16"/>
              </w:rPr>
              <w:t>General protections</w:t>
            </w:r>
          </w:p>
        </w:tc>
        <w:tc>
          <w:tcPr>
            <w:tcW w:w="7556" w:type="dxa"/>
          </w:tcPr>
          <w:p w14:paraId="7372E0A1" w14:textId="77777777" w:rsidR="005248ED" w:rsidRPr="003368FB" w:rsidRDefault="005248ED" w:rsidP="00E82504">
            <w:pPr>
              <w:pStyle w:val="ListParagraph"/>
              <w:spacing w:line="276" w:lineRule="auto"/>
              <w:ind w:left="142"/>
              <w:rPr>
                <w:rFonts w:ascii="Arial" w:hAnsi="Arial" w:cs="Arial"/>
                <w:sz w:val="16"/>
                <w:szCs w:val="16"/>
              </w:rPr>
            </w:pPr>
          </w:p>
          <w:p w14:paraId="192072FB" w14:textId="77777777" w:rsidR="005248ED" w:rsidRPr="003368FB" w:rsidRDefault="005248ED" w:rsidP="00F07110">
            <w:pPr>
              <w:spacing w:line="276" w:lineRule="auto"/>
              <w:rPr>
                <w:rFonts w:ascii="Arial" w:hAnsi="Arial" w:cs="Arial"/>
                <w:sz w:val="16"/>
                <w:szCs w:val="16"/>
              </w:rPr>
            </w:pPr>
            <w:r w:rsidRPr="003368FB">
              <w:rPr>
                <w:rFonts w:ascii="Arial" w:hAnsi="Arial" w:cs="Arial"/>
                <w:sz w:val="16"/>
                <w:szCs w:val="16"/>
              </w:rPr>
              <w:t>This refers to provisions in the Fair Work Act  (sections 335 – 378) which, among other things, prohibit adverse action being taken against an employee for certain reasons, including pregnancy and sex, or because of the employee’s workplace rights.</w:t>
            </w:r>
          </w:p>
          <w:p w14:paraId="23EE66BA" w14:textId="77777777" w:rsidR="005248ED" w:rsidRPr="003368FB" w:rsidRDefault="005248ED" w:rsidP="00E82504">
            <w:pPr>
              <w:spacing w:line="276" w:lineRule="auto"/>
              <w:rPr>
                <w:rFonts w:ascii="Arial" w:hAnsi="Arial" w:cs="Arial"/>
                <w:sz w:val="16"/>
                <w:szCs w:val="16"/>
              </w:rPr>
            </w:pPr>
          </w:p>
          <w:p w14:paraId="0CE7CFA5" w14:textId="220368E7" w:rsidR="005248ED" w:rsidRPr="003368FB" w:rsidRDefault="005248ED" w:rsidP="00A32E7C">
            <w:pPr>
              <w:spacing w:line="276" w:lineRule="auto"/>
              <w:rPr>
                <w:rFonts w:ascii="Arial" w:hAnsi="Arial" w:cs="Arial"/>
                <w:sz w:val="16"/>
                <w:szCs w:val="16"/>
              </w:rPr>
            </w:pPr>
            <w:r w:rsidRPr="003368FB">
              <w:rPr>
                <w:rFonts w:ascii="Arial" w:hAnsi="Arial" w:cs="Arial"/>
                <w:sz w:val="16"/>
                <w:szCs w:val="16"/>
              </w:rPr>
              <w:t xml:space="preserve">See the Fair Work Ombudsman </w:t>
            </w:r>
            <w:hyperlink r:id="rId75" w:history="1">
              <w:r w:rsidRPr="00A32E7C">
                <w:rPr>
                  <w:rStyle w:val="Hyperlink"/>
                  <w:rFonts w:ascii="Arial" w:hAnsi="Arial" w:cs="Arial"/>
                  <w:sz w:val="16"/>
                  <w:szCs w:val="16"/>
                </w:rPr>
                <w:t>website</w:t>
              </w:r>
            </w:hyperlink>
            <w:r w:rsidR="00A32E7C">
              <w:rPr>
                <w:rFonts w:ascii="Arial" w:hAnsi="Arial" w:cs="Arial"/>
                <w:sz w:val="16"/>
                <w:szCs w:val="16"/>
              </w:rPr>
              <w:t xml:space="preserve"> for further information.</w:t>
            </w:r>
          </w:p>
        </w:tc>
      </w:tr>
      <w:tr w:rsidR="005248ED" w:rsidRPr="003368FB" w14:paraId="4C50EEE0" w14:textId="77777777" w:rsidTr="005248ED">
        <w:tc>
          <w:tcPr>
            <w:tcW w:w="1577" w:type="dxa"/>
          </w:tcPr>
          <w:p w14:paraId="1728D831" w14:textId="77777777" w:rsidR="005248ED" w:rsidRDefault="005248ED" w:rsidP="00311A8A">
            <w:pPr>
              <w:spacing w:line="276" w:lineRule="auto"/>
              <w:rPr>
                <w:rFonts w:ascii="Arial" w:hAnsi="Arial" w:cs="Arial"/>
                <w:sz w:val="16"/>
                <w:szCs w:val="16"/>
              </w:rPr>
            </w:pPr>
          </w:p>
          <w:p w14:paraId="2F3EFF19" w14:textId="57E8D274" w:rsidR="005248ED" w:rsidRPr="00311A8A" w:rsidRDefault="005248ED" w:rsidP="00311A8A">
            <w:pPr>
              <w:spacing w:line="276" w:lineRule="auto"/>
              <w:rPr>
                <w:rFonts w:ascii="Arial" w:hAnsi="Arial" w:cs="Arial"/>
                <w:sz w:val="16"/>
                <w:szCs w:val="16"/>
              </w:rPr>
            </w:pPr>
            <w:r w:rsidRPr="008F00B5">
              <w:rPr>
                <w:rFonts w:ascii="Arial" w:hAnsi="Arial" w:cs="Arial"/>
                <w:sz w:val="16"/>
                <w:szCs w:val="16"/>
              </w:rPr>
              <w:t>Keeping in touch days</w:t>
            </w:r>
          </w:p>
        </w:tc>
        <w:tc>
          <w:tcPr>
            <w:tcW w:w="7556" w:type="dxa"/>
          </w:tcPr>
          <w:p w14:paraId="14FA8E12" w14:textId="77777777" w:rsidR="005248ED" w:rsidRDefault="005248ED" w:rsidP="00E82504">
            <w:pPr>
              <w:pStyle w:val="ListParagraph"/>
              <w:spacing w:line="276" w:lineRule="auto"/>
              <w:ind w:left="142"/>
              <w:rPr>
                <w:rFonts w:ascii="Arial" w:hAnsi="Arial" w:cs="Arial"/>
                <w:sz w:val="16"/>
                <w:szCs w:val="16"/>
              </w:rPr>
            </w:pPr>
          </w:p>
          <w:p w14:paraId="16D11541" w14:textId="77777777" w:rsidR="005248ED" w:rsidRDefault="005248ED" w:rsidP="00E82504">
            <w:pPr>
              <w:pStyle w:val="ListParagraph"/>
              <w:spacing w:line="276" w:lineRule="auto"/>
              <w:ind w:left="142"/>
              <w:rPr>
                <w:rFonts w:ascii="Arial" w:hAnsi="Arial" w:cs="Arial"/>
                <w:sz w:val="16"/>
                <w:szCs w:val="16"/>
              </w:rPr>
            </w:pPr>
            <w:r>
              <w:rPr>
                <w:rFonts w:ascii="Arial" w:hAnsi="Arial" w:cs="Arial"/>
                <w:sz w:val="16"/>
                <w:szCs w:val="16"/>
              </w:rPr>
              <w:t>This refers to provisions in the Fair Work Act (sections 79A and 79B) which enable an employee to perform work for the employer during the period of unpaid parental leave if:</w:t>
            </w:r>
          </w:p>
          <w:p w14:paraId="4E034E49" w14:textId="77777777" w:rsidR="005248ED" w:rsidRPr="008F00B5" w:rsidRDefault="005248ED" w:rsidP="00667143">
            <w:pPr>
              <w:pStyle w:val="ListParagraph"/>
              <w:numPr>
                <w:ilvl w:val="0"/>
                <w:numId w:val="13"/>
              </w:numPr>
              <w:spacing w:line="276" w:lineRule="auto"/>
              <w:rPr>
                <w:rFonts w:ascii="Arial" w:hAnsi="Arial" w:cs="Arial"/>
                <w:sz w:val="16"/>
                <w:szCs w:val="16"/>
              </w:rPr>
            </w:pPr>
            <w:r w:rsidRPr="008F00B5">
              <w:rPr>
                <w:rFonts w:ascii="Arial" w:hAnsi="Arial" w:cs="Arial"/>
                <w:sz w:val="16"/>
                <w:szCs w:val="16"/>
              </w:rPr>
              <w:t xml:space="preserve">the purpose of performing the work is to enable the employee to keep in touch with his or her employment in order to facilitate a return to that employment at the end of leave; </w:t>
            </w:r>
          </w:p>
          <w:p w14:paraId="6FDF1DBC" w14:textId="77777777" w:rsidR="005248ED" w:rsidRPr="008F00B5" w:rsidRDefault="005248ED" w:rsidP="00667143">
            <w:pPr>
              <w:pStyle w:val="ListParagraph"/>
              <w:numPr>
                <w:ilvl w:val="0"/>
                <w:numId w:val="13"/>
              </w:numPr>
              <w:spacing w:line="276" w:lineRule="auto"/>
              <w:rPr>
                <w:rFonts w:ascii="Arial" w:hAnsi="Arial" w:cs="Arial"/>
                <w:sz w:val="16"/>
                <w:szCs w:val="16"/>
              </w:rPr>
            </w:pPr>
            <w:r w:rsidRPr="008F00B5">
              <w:rPr>
                <w:rFonts w:ascii="Arial" w:hAnsi="Arial" w:cs="Arial"/>
                <w:sz w:val="16"/>
                <w:szCs w:val="16"/>
              </w:rPr>
              <w:t xml:space="preserve">both the </w:t>
            </w:r>
            <w:bookmarkStart w:id="347" w:name="_GoBack"/>
            <w:bookmarkEnd w:id="347"/>
            <w:r w:rsidRPr="008F00B5">
              <w:rPr>
                <w:rFonts w:ascii="Arial" w:hAnsi="Arial" w:cs="Arial"/>
                <w:sz w:val="16"/>
                <w:szCs w:val="16"/>
              </w:rPr>
              <w:t xml:space="preserve">employee and the employer consent to the employee working for the employer on that day; </w:t>
            </w:r>
          </w:p>
          <w:p w14:paraId="5D84AB15" w14:textId="4C5811AA" w:rsidR="005248ED" w:rsidRPr="008F00B5" w:rsidRDefault="005248ED" w:rsidP="00667143">
            <w:pPr>
              <w:pStyle w:val="ListParagraph"/>
              <w:numPr>
                <w:ilvl w:val="0"/>
                <w:numId w:val="13"/>
              </w:numPr>
              <w:spacing w:line="276" w:lineRule="auto"/>
              <w:rPr>
                <w:rFonts w:ascii="Arial" w:hAnsi="Arial" w:cs="Arial"/>
                <w:sz w:val="16"/>
                <w:szCs w:val="16"/>
              </w:rPr>
            </w:pPr>
            <w:r w:rsidRPr="008F00B5">
              <w:rPr>
                <w:rFonts w:ascii="Arial" w:hAnsi="Arial" w:cs="Arial"/>
                <w:sz w:val="16"/>
                <w:szCs w:val="16"/>
              </w:rPr>
              <w:t xml:space="preserve">the day is not within </w:t>
            </w:r>
            <w:r w:rsidR="005124A7">
              <w:rPr>
                <w:rFonts w:ascii="Arial" w:hAnsi="Arial" w:cs="Arial"/>
                <w:sz w:val="16"/>
                <w:szCs w:val="16"/>
              </w:rPr>
              <w:t>14 days</w:t>
            </w:r>
            <w:r w:rsidRPr="008F00B5">
              <w:rPr>
                <w:rFonts w:ascii="Arial" w:hAnsi="Arial" w:cs="Arial"/>
                <w:sz w:val="16"/>
                <w:szCs w:val="16"/>
              </w:rPr>
              <w:t xml:space="preserve"> after the birth of the child (if the employee requests the day) or </w:t>
            </w:r>
            <w:r w:rsidR="005124A7">
              <w:rPr>
                <w:rFonts w:ascii="Arial" w:hAnsi="Arial" w:cs="Arial"/>
                <w:sz w:val="16"/>
                <w:szCs w:val="16"/>
              </w:rPr>
              <w:t>42 days</w:t>
            </w:r>
            <w:r w:rsidR="005124A7" w:rsidRPr="008F00B5">
              <w:rPr>
                <w:rFonts w:ascii="Arial" w:hAnsi="Arial" w:cs="Arial"/>
                <w:sz w:val="16"/>
                <w:szCs w:val="16"/>
              </w:rPr>
              <w:t xml:space="preserve"> </w:t>
            </w:r>
            <w:r w:rsidRPr="008F00B5">
              <w:rPr>
                <w:rFonts w:ascii="Arial" w:hAnsi="Arial" w:cs="Arial"/>
                <w:sz w:val="16"/>
                <w:szCs w:val="16"/>
              </w:rPr>
              <w:t>(if the employer requests the day) and</w:t>
            </w:r>
          </w:p>
          <w:p w14:paraId="45A43326" w14:textId="77777777" w:rsidR="005248ED" w:rsidRPr="008F00B5" w:rsidRDefault="005248ED" w:rsidP="00667143">
            <w:pPr>
              <w:pStyle w:val="ListParagraph"/>
              <w:numPr>
                <w:ilvl w:val="0"/>
                <w:numId w:val="13"/>
              </w:numPr>
              <w:spacing w:line="276" w:lineRule="auto"/>
              <w:rPr>
                <w:rFonts w:ascii="Arial" w:hAnsi="Arial" w:cs="Arial"/>
                <w:sz w:val="16"/>
                <w:szCs w:val="16"/>
              </w:rPr>
            </w:pPr>
            <w:proofErr w:type="gramStart"/>
            <w:r w:rsidRPr="008F00B5">
              <w:rPr>
                <w:rFonts w:ascii="Arial" w:hAnsi="Arial" w:cs="Arial"/>
                <w:sz w:val="16"/>
                <w:szCs w:val="16"/>
              </w:rPr>
              <w:t>the</w:t>
            </w:r>
            <w:proofErr w:type="gramEnd"/>
            <w:r w:rsidRPr="008F00B5">
              <w:rPr>
                <w:rFonts w:ascii="Arial" w:hAnsi="Arial" w:cs="Arial"/>
                <w:sz w:val="16"/>
                <w:szCs w:val="16"/>
              </w:rPr>
              <w:t xml:space="preserve"> number of keeping in touch days has not been more than 10.</w:t>
            </w:r>
          </w:p>
          <w:p w14:paraId="1ECD1C9A" w14:textId="71E26F34" w:rsidR="005248ED" w:rsidRPr="003368FB" w:rsidRDefault="005248ED" w:rsidP="00E82504">
            <w:pPr>
              <w:pStyle w:val="ListParagraph"/>
              <w:spacing w:line="276" w:lineRule="auto"/>
              <w:ind w:left="142"/>
              <w:rPr>
                <w:rFonts w:ascii="Arial" w:hAnsi="Arial" w:cs="Arial"/>
                <w:sz w:val="16"/>
                <w:szCs w:val="16"/>
              </w:rPr>
            </w:pPr>
          </w:p>
        </w:tc>
      </w:tr>
      <w:tr w:rsidR="005248ED" w:rsidRPr="003368FB" w14:paraId="6B0FC56D" w14:textId="77777777" w:rsidTr="005248ED">
        <w:tc>
          <w:tcPr>
            <w:tcW w:w="1577" w:type="dxa"/>
          </w:tcPr>
          <w:p w14:paraId="74EB87D5" w14:textId="77777777" w:rsidR="005248ED" w:rsidRPr="003368FB" w:rsidRDefault="005248ED" w:rsidP="00E82504">
            <w:pPr>
              <w:pStyle w:val="ListParagraph"/>
              <w:spacing w:line="276" w:lineRule="auto"/>
              <w:ind w:left="142"/>
              <w:rPr>
                <w:rFonts w:ascii="Arial" w:hAnsi="Arial" w:cs="Arial"/>
                <w:sz w:val="16"/>
                <w:szCs w:val="16"/>
              </w:rPr>
            </w:pPr>
          </w:p>
          <w:p w14:paraId="0AC6E0A1"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No safe job leave</w:t>
            </w:r>
          </w:p>
        </w:tc>
        <w:tc>
          <w:tcPr>
            <w:tcW w:w="7556" w:type="dxa"/>
          </w:tcPr>
          <w:p w14:paraId="0AA449D9" w14:textId="77777777" w:rsidR="005248ED" w:rsidRPr="003368FB" w:rsidRDefault="005248ED" w:rsidP="00E82504">
            <w:pPr>
              <w:pStyle w:val="ListParagraph"/>
              <w:spacing w:line="276" w:lineRule="auto"/>
              <w:ind w:left="142"/>
              <w:rPr>
                <w:rFonts w:ascii="Arial" w:hAnsi="Arial" w:cs="Arial"/>
                <w:sz w:val="16"/>
                <w:szCs w:val="16"/>
              </w:rPr>
            </w:pPr>
          </w:p>
          <w:p w14:paraId="5BB1B6A3" w14:textId="35DBEAA2" w:rsidR="005248ED" w:rsidRPr="003368FB" w:rsidRDefault="005248ED" w:rsidP="00D85348">
            <w:pPr>
              <w:spacing w:line="276" w:lineRule="auto"/>
              <w:rPr>
                <w:rFonts w:ascii="Arial" w:hAnsi="Arial" w:cs="Arial"/>
                <w:sz w:val="16"/>
                <w:szCs w:val="16"/>
              </w:rPr>
            </w:pPr>
            <w:r w:rsidRPr="003368FB">
              <w:rPr>
                <w:rFonts w:ascii="Arial" w:hAnsi="Arial" w:cs="Arial"/>
                <w:sz w:val="16"/>
                <w:szCs w:val="16"/>
              </w:rPr>
              <w:t>Provided that a pregnant employee</w:t>
            </w:r>
            <w:r w:rsidR="0027653E">
              <w:rPr>
                <w:rFonts w:ascii="Arial" w:hAnsi="Arial" w:cs="Arial"/>
                <w:sz w:val="16"/>
                <w:szCs w:val="16"/>
              </w:rPr>
              <w:t xml:space="preserve"> (including casual)</w:t>
            </w:r>
            <w:r w:rsidRPr="003368FB">
              <w:rPr>
                <w:rFonts w:ascii="Arial" w:hAnsi="Arial" w:cs="Arial"/>
                <w:sz w:val="16"/>
                <w:szCs w:val="16"/>
              </w:rPr>
              <w:t xml:space="preserve"> gives their employer evidence (e.g. a medical certificate) that they can work but can no longer do their usual job, under the Fair Work Act (section 81), the employer must move the employee to a safe job. The employee will be paid at the same rate, work the same hours and accrue the same entitlements that she received in her usual job. If there is no safe job available she can take ‘no safe job’ leave. This leave is:</w:t>
            </w:r>
          </w:p>
          <w:p w14:paraId="4BB87CE1" w14:textId="79072194" w:rsidR="005248ED" w:rsidRPr="003368FB"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w:t>
            </w:r>
            <w:r w:rsidRPr="003368FB">
              <w:rPr>
                <w:rFonts w:ascii="Arial" w:hAnsi="Arial" w:cs="Arial"/>
                <w:sz w:val="16"/>
                <w:szCs w:val="16"/>
              </w:rPr>
              <w:tab/>
              <w:t>paid</w:t>
            </w:r>
            <w:r w:rsidR="005124A7">
              <w:rPr>
                <w:rFonts w:ascii="Arial" w:hAnsi="Arial" w:cs="Arial"/>
                <w:sz w:val="16"/>
                <w:szCs w:val="16"/>
              </w:rPr>
              <w:t xml:space="preserve"> (at the base rate of pay)</w:t>
            </w:r>
            <w:r w:rsidRPr="003368FB">
              <w:rPr>
                <w:rFonts w:ascii="Arial" w:hAnsi="Arial" w:cs="Arial"/>
                <w:sz w:val="16"/>
                <w:szCs w:val="16"/>
              </w:rPr>
              <w:t xml:space="preserve"> if the employee is entitled to unpaid parental leave </w:t>
            </w:r>
            <w:r w:rsidR="00721250" w:rsidRPr="003368FB">
              <w:rPr>
                <w:rFonts w:ascii="Arial" w:hAnsi="Arial" w:cs="Arial"/>
                <w:sz w:val="16"/>
                <w:szCs w:val="16"/>
              </w:rPr>
              <w:t>(section 81A)</w:t>
            </w:r>
            <w:r w:rsidR="00721250">
              <w:rPr>
                <w:rFonts w:ascii="Arial" w:hAnsi="Arial" w:cs="Arial"/>
                <w:sz w:val="16"/>
                <w:szCs w:val="16"/>
              </w:rPr>
              <w:t xml:space="preserve"> </w:t>
            </w:r>
            <w:r w:rsidR="003360EE">
              <w:rPr>
                <w:rFonts w:ascii="Arial" w:hAnsi="Arial" w:cs="Arial"/>
                <w:sz w:val="16"/>
                <w:szCs w:val="16"/>
              </w:rPr>
              <w:t>or</w:t>
            </w:r>
          </w:p>
          <w:p w14:paraId="7F9BB2A1" w14:textId="4E501C2D" w:rsidR="005248ED" w:rsidRPr="003368FB"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w:t>
            </w:r>
            <w:r w:rsidRPr="003368FB">
              <w:rPr>
                <w:rFonts w:ascii="Arial" w:hAnsi="Arial" w:cs="Arial"/>
                <w:sz w:val="16"/>
                <w:szCs w:val="16"/>
              </w:rPr>
              <w:tab/>
            </w:r>
            <w:proofErr w:type="gramStart"/>
            <w:r w:rsidRPr="003368FB">
              <w:rPr>
                <w:rFonts w:ascii="Arial" w:hAnsi="Arial" w:cs="Arial"/>
                <w:sz w:val="16"/>
                <w:szCs w:val="16"/>
              </w:rPr>
              <w:t>unpaid</w:t>
            </w:r>
            <w:proofErr w:type="gramEnd"/>
            <w:r w:rsidRPr="003368FB">
              <w:rPr>
                <w:rFonts w:ascii="Arial" w:hAnsi="Arial" w:cs="Arial"/>
                <w:sz w:val="16"/>
                <w:szCs w:val="16"/>
              </w:rPr>
              <w:t xml:space="preserve"> if the employee is not entitled to unpaid parental leave</w:t>
            </w:r>
            <w:r w:rsidR="0022364B">
              <w:rPr>
                <w:rFonts w:ascii="Arial" w:hAnsi="Arial" w:cs="Arial"/>
                <w:sz w:val="16"/>
                <w:szCs w:val="16"/>
              </w:rPr>
              <w:t xml:space="preserve"> </w:t>
            </w:r>
            <w:r w:rsidR="00721250">
              <w:rPr>
                <w:rFonts w:ascii="Arial" w:hAnsi="Arial" w:cs="Arial"/>
                <w:sz w:val="16"/>
                <w:szCs w:val="16"/>
              </w:rPr>
              <w:t>(</w:t>
            </w:r>
            <w:r w:rsidR="0022364B">
              <w:rPr>
                <w:rFonts w:ascii="Arial" w:hAnsi="Arial" w:cs="Arial"/>
                <w:sz w:val="16"/>
                <w:szCs w:val="16"/>
              </w:rPr>
              <w:t>section 82A)</w:t>
            </w:r>
            <w:r w:rsidRPr="003368FB">
              <w:rPr>
                <w:rFonts w:ascii="Arial" w:hAnsi="Arial" w:cs="Arial"/>
                <w:sz w:val="16"/>
                <w:szCs w:val="16"/>
              </w:rPr>
              <w:t>.</w:t>
            </w:r>
          </w:p>
        </w:tc>
      </w:tr>
      <w:tr w:rsidR="005248ED" w:rsidRPr="003368FB" w14:paraId="05091979" w14:textId="77777777" w:rsidTr="005248ED">
        <w:tc>
          <w:tcPr>
            <w:tcW w:w="1577" w:type="dxa"/>
          </w:tcPr>
          <w:p w14:paraId="01167854" w14:textId="77777777" w:rsidR="005248ED" w:rsidRDefault="005248ED" w:rsidP="00311A8A">
            <w:pPr>
              <w:spacing w:line="276" w:lineRule="auto"/>
              <w:rPr>
                <w:rFonts w:ascii="Arial" w:hAnsi="Arial" w:cs="Arial"/>
                <w:sz w:val="16"/>
                <w:szCs w:val="16"/>
              </w:rPr>
            </w:pPr>
          </w:p>
          <w:p w14:paraId="5612E5E3" w14:textId="77777777" w:rsidR="005248ED" w:rsidRDefault="005248ED" w:rsidP="00311A8A">
            <w:pPr>
              <w:spacing w:line="276" w:lineRule="auto"/>
              <w:rPr>
                <w:rFonts w:ascii="Arial" w:hAnsi="Arial" w:cs="Arial"/>
                <w:sz w:val="16"/>
                <w:szCs w:val="16"/>
              </w:rPr>
            </w:pPr>
            <w:r w:rsidRPr="00BF47A0">
              <w:rPr>
                <w:rFonts w:ascii="Arial" w:hAnsi="Arial" w:cs="Arial"/>
                <w:sz w:val="16"/>
                <w:szCs w:val="16"/>
              </w:rPr>
              <w:t>Pre-parental leave position</w:t>
            </w:r>
          </w:p>
          <w:p w14:paraId="62DC15AB" w14:textId="4922D899" w:rsidR="005248ED" w:rsidRPr="00311A8A" w:rsidRDefault="005248ED" w:rsidP="00311A8A">
            <w:pPr>
              <w:spacing w:line="276" w:lineRule="auto"/>
              <w:rPr>
                <w:rFonts w:ascii="Arial" w:hAnsi="Arial" w:cs="Arial"/>
                <w:sz w:val="16"/>
                <w:szCs w:val="16"/>
              </w:rPr>
            </w:pPr>
          </w:p>
        </w:tc>
        <w:tc>
          <w:tcPr>
            <w:tcW w:w="7556" w:type="dxa"/>
          </w:tcPr>
          <w:p w14:paraId="321748A2" w14:textId="77777777" w:rsidR="005248ED" w:rsidRDefault="005248ED" w:rsidP="00E82504">
            <w:pPr>
              <w:pStyle w:val="ListParagraph"/>
              <w:spacing w:line="276" w:lineRule="auto"/>
              <w:ind w:left="142"/>
              <w:rPr>
                <w:rFonts w:ascii="Arial" w:hAnsi="Arial" w:cs="Arial"/>
                <w:sz w:val="16"/>
                <w:szCs w:val="16"/>
              </w:rPr>
            </w:pPr>
          </w:p>
          <w:p w14:paraId="3038290C" w14:textId="49DC12A3" w:rsidR="005248ED" w:rsidRPr="003368FB" w:rsidRDefault="005248ED" w:rsidP="00BF47A0">
            <w:pPr>
              <w:pStyle w:val="ListParagraph"/>
              <w:spacing w:line="276" w:lineRule="auto"/>
              <w:ind w:left="142"/>
              <w:rPr>
                <w:rFonts w:ascii="Arial" w:hAnsi="Arial" w:cs="Arial"/>
                <w:sz w:val="16"/>
                <w:szCs w:val="16"/>
              </w:rPr>
            </w:pPr>
            <w:r>
              <w:rPr>
                <w:rFonts w:ascii="Arial" w:hAnsi="Arial" w:cs="Arial"/>
                <w:sz w:val="16"/>
                <w:szCs w:val="16"/>
              </w:rPr>
              <w:t xml:space="preserve">This phrase is defined in section 83(2) of the Fair Work Act as the position the employee held before starting unpaid parental leave or if, before starting the unpaid parental leave, the employee was transferred to a safe job because of her pregnancy or reduced her working hours due to her pregnancy; the position the employee held immediately before that transfer or reduction. </w:t>
            </w:r>
          </w:p>
        </w:tc>
      </w:tr>
      <w:tr w:rsidR="005248ED" w:rsidRPr="003368FB" w14:paraId="12D6D14C" w14:textId="77777777" w:rsidTr="005248ED">
        <w:tc>
          <w:tcPr>
            <w:tcW w:w="1577" w:type="dxa"/>
          </w:tcPr>
          <w:p w14:paraId="45DD4751" w14:textId="77777777" w:rsidR="005248ED" w:rsidRPr="003368FB" w:rsidRDefault="005248ED" w:rsidP="00E82504">
            <w:pPr>
              <w:pStyle w:val="ListParagraph"/>
              <w:spacing w:line="276" w:lineRule="auto"/>
              <w:ind w:left="142"/>
              <w:rPr>
                <w:rFonts w:ascii="Arial" w:hAnsi="Arial" w:cs="Arial"/>
                <w:sz w:val="16"/>
                <w:szCs w:val="16"/>
              </w:rPr>
            </w:pPr>
          </w:p>
          <w:p w14:paraId="5505CFFB" w14:textId="50A826BD"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Parental Leave Pay</w:t>
            </w:r>
          </w:p>
        </w:tc>
        <w:tc>
          <w:tcPr>
            <w:tcW w:w="7556" w:type="dxa"/>
          </w:tcPr>
          <w:p w14:paraId="5B08BD0E" w14:textId="77777777" w:rsidR="005248ED" w:rsidRPr="003368FB" w:rsidRDefault="005248ED" w:rsidP="00E82504">
            <w:pPr>
              <w:pStyle w:val="ListParagraph"/>
              <w:spacing w:line="276" w:lineRule="auto"/>
              <w:ind w:left="142"/>
              <w:rPr>
                <w:rFonts w:ascii="Arial" w:hAnsi="Arial" w:cs="Arial"/>
                <w:sz w:val="16"/>
                <w:szCs w:val="16"/>
              </w:rPr>
            </w:pPr>
          </w:p>
          <w:p w14:paraId="7384243B" w14:textId="77777777" w:rsidR="00252F82" w:rsidRDefault="00252F82" w:rsidP="00252F82">
            <w:pPr>
              <w:rPr>
                <w:rFonts w:ascii="Times New Roman" w:eastAsia="Times New Roman" w:hAnsi="Times New Roman" w:cs="Times New Roman"/>
                <w:lang w:eastAsia="en-AU"/>
              </w:rPr>
            </w:pPr>
            <w:r>
              <w:rPr>
                <w:rFonts w:ascii="Arial" w:hAnsi="Arial" w:cs="Arial"/>
                <w:sz w:val="16"/>
                <w:szCs w:val="16"/>
              </w:rPr>
              <w:t xml:space="preserve">This is an Australian Government payment for eligible primary carers after the birth or adoption of a child. </w:t>
            </w:r>
            <w:r>
              <w:rPr>
                <w:rFonts w:ascii="Times New Roman" w:eastAsia="Times New Roman" w:hAnsi="Times New Roman" w:cs="Times New Roman"/>
                <w:lang w:eastAsia="en-AU"/>
              </w:rPr>
              <w:t xml:space="preserve"> </w:t>
            </w:r>
          </w:p>
          <w:p w14:paraId="79499900" w14:textId="3730E766" w:rsidR="005248ED" w:rsidRPr="003368FB" w:rsidRDefault="00252F82" w:rsidP="00252F82">
            <w:pPr>
              <w:pStyle w:val="CommentText"/>
              <w:rPr>
                <w:rFonts w:ascii="Arial" w:hAnsi="Arial" w:cs="Arial"/>
                <w:sz w:val="16"/>
                <w:szCs w:val="16"/>
              </w:rPr>
            </w:pPr>
            <w:r>
              <w:rPr>
                <w:rStyle w:val="CommentReference"/>
              </w:rPr>
              <w:t/>
            </w:r>
            <w:r w:rsidRPr="003368FB">
              <w:rPr>
                <w:rFonts w:ascii="Arial" w:hAnsi="Arial" w:cs="Arial"/>
                <w:sz w:val="16"/>
                <w:szCs w:val="16"/>
              </w:rPr>
              <w:t xml:space="preserve"> </w:t>
            </w:r>
          </w:p>
        </w:tc>
      </w:tr>
      <w:tr w:rsidR="005248ED" w:rsidRPr="003368FB" w14:paraId="47469351" w14:textId="77777777" w:rsidTr="005248ED">
        <w:tc>
          <w:tcPr>
            <w:tcW w:w="1577" w:type="dxa"/>
          </w:tcPr>
          <w:p w14:paraId="489B05C1" w14:textId="77777777" w:rsidR="005248ED" w:rsidRPr="003368FB" w:rsidRDefault="005248ED" w:rsidP="00E82504">
            <w:pPr>
              <w:pStyle w:val="ListParagraph"/>
              <w:spacing w:line="276" w:lineRule="auto"/>
              <w:ind w:left="142"/>
              <w:rPr>
                <w:rFonts w:ascii="Arial" w:hAnsi="Arial" w:cs="Arial"/>
                <w:sz w:val="16"/>
                <w:szCs w:val="16"/>
              </w:rPr>
            </w:pPr>
          </w:p>
          <w:p w14:paraId="7E388AA9"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Replacement employee</w:t>
            </w:r>
          </w:p>
        </w:tc>
        <w:tc>
          <w:tcPr>
            <w:tcW w:w="7556" w:type="dxa"/>
          </w:tcPr>
          <w:p w14:paraId="0245A824" w14:textId="77777777" w:rsidR="005248ED" w:rsidRPr="003368FB" w:rsidRDefault="005248ED" w:rsidP="0058245F">
            <w:pPr>
              <w:pStyle w:val="ListParagraph"/>
              <w:spacing w:line="276" w:lineRule="auto"/>
              <w:ind w:left="142"/>
              <w:rPr>
                <w:rFonts w:ascii="Arial" w:hAnsi="Arial" w:cs="Arial"/>
                <w:sz w:val="16"/>
                <w:szCs w:val="16"/>
              </w:rPr>
            </w:pPr>
          </w:p>
          <w:p w14:paraId="76A56088" w14:textId="40C67C4F" w:rsidR="005248ED" w:rsidRPr="003368FB" w:rsidRDefault="005248ED" w:rsidP="00F03EB0">
            <w:pPr>
              <w:pStyle w:val="ListParagraph"/>
              <w:spacing w:line="276" w:lineRule="auto"/>
              <w:ind w:left="142"/>
              <w:rPr>
                <w:rFonts w:ascii="Arial" w:hAnsi="Arial" w:cs="Arial"/>
                <w:sz w:val="16"/>
                <w:szCs w:val="16"/>
              </w:rPr>
            </w:pPr>
            <w:r w:rsidRPr="003368FB">
              <w:rPr>
                <w:rFonts w:ascii="Arial" w:hAnsi="Arial" w:cs="Arial"/>
                <w:sz w:val="16"/>
                <w:szCs w:val="16"/>
              </w:rPr>
              <w:t>Section 84A of the Fair Work Act sets out specific requirements for an employer to notify an employee who is engaged to perform the work of another employee planning to take, or taking unpaid parental leave</w:t>
            </w:r>
            <w:r w:rsidR="0022364B">
              <w:rPr>
                <w:rFonts w:ascii="Arial" w:hAnsi="Arial" w:cs="Arial"/>
                <w:sz w:val="16"/>
                <w:szCs w:val="16"/>
              </w:rPr>
              <w:t>.</w:t>
            </w:r>
            <w:r w:rsidR="0022364B" w:rsidRPr="003368FB">
              <w:rPr>
                <w:rFonts w:ascii="Arial" w:hAnsi="Arial" w:cs="Arial"/>
                <w:sz w:val="16"/>
                <w:szCs w:val="16"/>
              </w:rPr>
              <w:t xml:space="preserve"> </w:t>
            </w:r>
            <w:r w:rsidR="0022364B">
              <w:rPr>
                <w:rFonts w:ascii="Arial" w:hAnsi="Arial" w:cs="Arial"/>
                <w:sz w:val="16"/>
                <w:szCs w:val="16"/>
              </w:rPr>
              <w:t>The</w:t>
            </w:r>
            <w:r w:rsidR="0022364B" w:rsidRPr="003368FB">
              <w:rPr>
                <w:rFonts w:ascii="Arial" w:hAnsi="Arial" w:cs="Arial"/>
                <w:sz w:val="16"/>
                <w:szCs w:val="16"/>
              </w:rPr>
              <w:t xml:space="preserve"> employer must notify the replacement employee that the engagement to perform the work is temporary</w:t>
            </w:r>
            <w:r w:rsidR="0022364B">
              <w:rPr>
                <w:rFonts w:ascii="Arial" w:hAnsi="Arial" w:cs="Arial"/>
                <w:sz w:val="16"/>
                <w:szCs w:val="16"/>
              </w:rPr>
              <w:t>, of the return to work guarantee and of the rights of both the employee and employer that may result in the parental leave ending earlier than anticipated</w:t>
            </w:r>
            <w:r w:rsidR="0022364B" w:rsidRPr="003368FB">
              <w:rPr>
                <w:rFonts w:ascii="Arial" w:hAnsi="Arial" w:cs="Arial"/>
                <w:sz w:val="16"/>
                <w:szCs w:val="16"/>
              </w:rPr>
              <w:t>.</w:t>
            </w:r>
          </w:p>
        </w:tc>
      </w:tr>
      <w:tr w:rsidR="005248ED" w:rsidRPr="003368FB" w14:paraId="7DBE6BF3" w14:textId="77777777" w:rsidTr="005248ED">
        <w:tc>
          <w:tcPr>
            <w:tcW w:w="1577" w:type="dxa"/>
          </w:tcPr>
          <w:p w14:paraId="6EEDD197" w14:textId="77777777" w:rsidR="005248ED" w:rsidRPr="003368FB" w:rsidRDefault="005248ED" w:rsidP="00E82504">
            <w:pPr>
              <w:pStyle w:val="ListParagraph"/>
              <w:spacing w:line="276" w:lineRule="auto"/>
              <w:ind w:left="142"/>
              <w:rPr>
                <w:rFonts w:ascii="Arial" w:hAnsi="Arial" w:cs="Arial"/>
                <w:sz w:val="16"/>
                <w:szCs w:val="16"/>
              </w:rPr>
            </w:pPr>
          </w:p>
          <w:p w14:paraId="798E6862"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Return to work guarantee</w:t>
            </w:r>
          </w:p>
        </w:tc>
        <w:tc>
          <w:tcPr>
            <w:tcW w:w="7556" w:type="dxa"/>
          </w:tcPr>
          <w:p w14:paraId="38DD02C4" w14:textId="77777777" w:rsidR="005248ED" w:rsidRPr="003368FB" w:rsidRDefault="005248ED" w:rsidP="00E82504">
            <w:pPr>
              <w:pStyle w:val="ListParagraph"/>
              <w:spacing w:line="276" w:lineRule="auto"/>
              <w:ind w:left="142"/>
              <w:rPr>
                <w:rFonts w:ascii="Arial" w:hAnsi="Arial" w:cs="Arial"/>
                <w:sz w:val="16"/>
                <w:szCs w:val="16"/>
              </w:rPr>
            </w:pPr>
          </w:p>
          <w:p w14:paraId="67476F43" w14:textId="49B58820" w:rsidR="005248ED" w:rsidRPr="003368FB" w:rsidRDefault="005248ED" w:rsidP="0081087C">
            <w:pPr>
              <w:pStyle w:val="ListParagraph"/>
              <w:spacing w:line="276" w:lineRule="auto"/>
              <w:ind w:left="142"/>
              <w:rPr>
                <w:rFonts w:ascii="Arial" w:hAnsi="Arial" w:cs="Arial"/>
                <w:sz w:val="16"/>
                <w:szCs w:val="16"/>
              </w:rPr>
            </w:pPr>
            <w:r w:rsidRPr="003368FB">
              <w:rPr>
                <w:rFonts w:ascii="Arial" w:hAnsi="Arial" w:cs="Arial"/>
                <w:sz w:val="16"/>
                <w:szCs w:val="16"/>
              </w:rPr>
              <w:t xml:space="preserve">This phrase refers to the right that an employee has under section 84 of the Fair Work Act to return to the position they held prior to commencing unpaid parental leave or </w:t>
            </w:r>
            <w:r w:rsidR="0081087C">
              <w:rPr>
                <w:rFonts w:ascii="Arial" w:hAnsi="Arial" w:cs="Arial"/>
                <w:sz w:val="16"/>
                <w:szCs w:val="16"/>
              </w:rPr>
              <w:t>if that position no longer exists, an available position for which the employee is qualified and suited nearest in status and pay to the pre-parental leave position</w:t>
            </w:r>
            <w:r w:rsidR="0081087C" w:rsidRPr="003368FB">
              <w:rPr>
                <w:rFonts w:ascii="Arial" w:hAnsi="Arial" w:cs="Arial"/>
                <w:sz w:val="16"/>
                <w:szCs w:val="16"/>
              </w:rPr>
              <w:t>.</w:t>
            </w:r>
          </w:p>
        </w:tc>
      </w:tr>
      <w:tr w:rsidR="005248ED" w:rsidRPr="003368FB" w14:paraId="53783B11" w14:textId="77777777" w:rsidTr="005248ED">
        <w:tc>
          <w:tcPr>
            <w:tcW w:w="1577" w:type="dxa"/>
          </w:tcPr>
          <w:p w14:paraId="0D403567" w14:textId="77777777" w:rsidR="005248ED" w:rsidRPr="003368FB" w:rsidRDefault="005248ED" w:rsidP="00E82504">
            <w:pPr>
              <w:pStyle w:val="ListParagraph"/>
              <w:spacing w:line="276" w:lineRule="auto"/>
              <w:ind w:left="142"/>
              <w:rPr>
                <w:rFonts w:ascii="Arial" w:hAnsi="Arial" w:cs="Arial"/>
                <w:sz w:val="16"/>
                <w:szCs w:val="16"/>
              </w:rPr>
            </w:pPr>
          </w:p>
          <w:p w14:paraId="734D6816"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Right to request</w:t>
            </w:r>
          </w:p>
        </w:tc>
        <w:tc>
          <w:tcPr>
            <w:tcW w:w="7556" w:type="dxa"/>
          </w:tcPr>
          <w:p w14:paraId="7B9F129E" w14:textId="77777777" w:rsidR="005248ED" w:rsidRPr="003368FB" w:rsidRDefault="005248ED" w:rsidP="00E82504">
            <w:pPr>
              <w:pStyle w:val="ListParagraph"/>
              <w:spacing w:line="276" w:lineRule="auto"/>
              <w:ind w:left="142"/>
              <w:rPr>
                <w:rFonts w:ascii="Arial" w:hAnsi="Arial" w:cs="Arial"/>
                <w:sz w:val="16"/>
                <w:szCs w:val="16"/>
              </w:rPr>
            </w:pPr>
          </w:p>
          <w:p w14:paraId="209A36B4" w14:textId="77777777" w:rsidR="005248ED" w:rsidRPr="003368FB" w:rsidRDefault="005248ED" w:rsidP="00E82504">
            <w:pPr>
              <w:pStyle w:val="ListParagraph"/>
              <w:spacing w:line="276" w:lineRule="auto"/>
              <w:ind w:left="142"/>
              <w:rPr>
                <w:rFonts w:ascii="Arial" w:hAnsi="Arial" w:cs="Arial"/>
                <w:sz w:val="16"/>
                <w:szCs w:val="16"/>
              </w:rPr>
            </w:pPr>
            <w:r w:rsidRPr="003368FB">
              <w:rPr>
                <w:rFonts w:ascii="Arial" w:hAnsi="Arial" w:cs="Arial"/>
                <w:sz w:val="16"/>
                <w:szCs w:val="16"/>
              </w:rPr>
              <w:t>This refers to the right under the Fair Work Act for eligible employees  to request:</w:t>
            </w:r>
          </w:p>
          <w:p w14:paraId="5731623E" w14:textId="4C8AD401" w:rsidR="005248ED" w:rsidRPr="003368FB" w:rsidRDefault="005248ED" w:rsidP="00667143">
            <w:pPr>
              <w:pStyle w:val="ListParagraph"/>
              <w:numPr>
                <w:ilvl w:val="0"/>
                <w:numId w:val="8"/>
              </w:numPr>
              <w:spacing w:line="276" w:lineRule="auto"/>
              <w:rPr>
                <w:rFonts w:ascii="Arial" w:hAnsi="Arial" w:cs="Arial"/>
                <w:sz w:val="16"/>
                <w:szCs w:val="16"/>
              </w:rPr>
            </w:pPr>
            <w:r w:rsidRPr="003368FB">
              <w:rPr>
                <w:rFonts w:ascii="Arial" w:hAnsi="Arial" w:cs="Arial"/>
                <w:sz w:val="16"/>
                <w:szCs w:val="16"/>
              </w:rPr>
              <w:t xml:space="preserve">An extension of unpaid parental leave for a further </w:t>
            </w:r>
            <w:r w:rsidR="003D4CFD">
              <w:rPr>
                <w:rFonts w:ascii="Arial" w:hAnsi="Arial" w:cs="Arial"/>
                <w:sz w:val="16"/>
                <w:szCs w:val="16"/>
              </w:rPr>
              <w:t xml:space="preserve">period up to </w:t>
            </w:r>
            <w:r w:rsidRPr="003368FB">
              <w:rPr>
                <w:rFonts w:ascii="Arial" w:hAnsi="Arial" w:cs="Arial"/>
                <w:sz w:val="16"/>
                <w:szCs w:val="16"/>
              </w:rPr>
              <w:t>12 months (section 76); and</w:t>
            </w:r>
          </w:p>
          <w:p w14:paraId="484EE671" w14:textId="4299B7A7" w:rsidR="00942B00" w:rsidRPr="00942B00" w:rsidRDefault="005248ED" w:rsidP="00942B00">
            <w:pPr>
              <w:pStyle w:val="ListParagraph"/>
              <w:numPr>
                <w:ilvl w:val="0"/>
                <w:numId w:val="8"/>
              </w:numPr>
              <w:spacing w:line="276" w:lineRule="auto"/>
              <w:rPr>
                <w:rFonts w:ascii="Arial" w:hAnsi="Arial" w:cs="Arial"/>
                <w:sz w:val="16"/>
                <w:szCs w:val="16"/>
              </w:rPr>
            </w:pPr>
            <w:r w:rsidRPr="003368FB">
              <w:rPr>
                <w:rFonts w:ascii="Arial" w:hAnsi="Arial" w:cs="Arial"/>
                <w:sz w:val="16"/>
                <w:szCs w:val="16"/>
              </w:rPr>
              <w:t>A flexibl</w:t>
            </w:r>
            <w:r w:rsidR="00942B00">
              <w:rPr>
                <w:rFonts w:ascii="Arial" w:hAnsi="Arial" w:cs="Arial"/>
                <w:sz w:val="16"/>
                <w:szCs w:val="16"/>
              </w:rPr>
              <w:t>e work arrangement (section 65</w:t>
            </w:r>
            <w:r w:rsidR="00942B00" w:rsidRPr="00942B00">
              <w:rPr>
                <w:rFonts w:ascii="Arial" w:hAnsi="Arial" w:cs="Arial"/>
                <w:sz w:val="16"/>
                <w:szCs w:val="16"/>
              </w:rPr>
              <w:t>); and</w:t>
            </w:r>
          </w:p>
          <w:p w14:paraId="6EF5D9DA" w14:textId="5F5CD6B8" w:rsidR="00942B00" w:rsidRPr="00942B00" w:rsidRDefault="00942B00" w:rsidP="00942B00">
            <w:pPr>
              <w:pStyle w:val="ListParagraph"/>
              <w:numPr>
                <w:ilvl w:val="0"/>
                <w:numId w:val="8"/>
              </w:numPr>
              <w:spacing w:line="276" w:lineRule="auto"/>
              <w:rPr>
                <w:rFonts w:ascii="Arial" w:hAnsi="Arial" w:cs="Arial"/>
                <w:sz w:val="16"/>
                <w:szCs w:val="16"/>
              </w:rPr>
            </w:pPr>
            <w:r>
              <w:rPr>
                <w:rFonts w:ascii="Arial" w:hAnsi="Arial" w:cs="Arial"/>
                <w:sz w:val="16"/>
                <w:szCs w:val="16"/>
              </w:rPr>
              <w:t>To work part time when returning to work after parental leave (section 65</w:t>
            </w:r>
            <w:r w:rsidR="00721250">
              <w:rPr>
                <w:rFonts w:ascii="Arial" w:hAnsi="Arial" w:cs="Arial"/>
                <w:sz w:val="16"/>
                <w:szCs w:val="16"/>
              </w:rPr>
              <w:t>(</w:t>
            </w:r>
            <w:r>
              <w:rPr>
                <w:rFonts w:ascii="Arial" w:hAnsi="Arial" w:cs="Arial"/>
                <w:sz w:val="16"/>
                <w:szCs w:val="16"/>
              </w:rPr>
              <w:t>1B)</w:t>
            </w:r>
            <w:r w:rsidR="00721250">
              <w:rPr>
                <w:rFonts w:ascii="Arial" w:hAnsi="Arial" w:cs="Arial"/>
                <w:sz w:val="16"/>
                <w:szCs w:val="16"/>
              </w:rPr>
              <w:t>)</w:t>
            </w:r>
            <w:r w:rsidRPr="008574E8">
              <w:rPr>
                <w:rFonts w:ascii="Arial" w:hAnsi="Arial" w:cs="Arial"/>
                <w:sz w:val="16"/>
                <w:szCs w:val="16"/>
              </w:rPr>
              <w:t>.</w:t>
            </w:r>
          </w:p>
          <w:p w14:paraId="47414911" w14:textId="77777777" w:rsidR="005248ED" w:rsidRPr="003368FB" w:rsidRDefault="005248ED" w:rsidP="007837A2">
            <w:pPr>
              <w:spacing w:line="276" w:lineRule="auto"/>
              <w:rPr>
                <w:rFonts w:ascii="Arial" w:hAnsi="Arial" w:cs="Arial"/>
                <w:sz w:val="16"/>
                <w:szCs w:val="16"/>
              </w:rPr>
            </w:pPr>
          </w:p>
        </w:tc>
      </w:tr>
      <w:tr w:rsidR="005248ED" w:rsidRPr="003368FB" w14:paraId="1614C213" w14:textId="77777777" w:rsidTr="005248ED">
        <w:trPr>
          <w:trHeight w:val="996"/>
        </w:trPr>
        <w:tc>
          <w:tcPr>
            <w:tcW w:w="1577" w:type="dxa"/>
          </w:tcPr>
          <w:p w14:paraId="0512A615" w14:textId="77777777" w:rsidR="005248ED" w:rsidRPr="003368FB" w:rsidRDefault="005248ED" w:rsidP="00134E0D">
            <w:pPr>
              <w:spacing w:line="276" w:lineRule="auto"/>
              <w:rPr>
                <w:rFonts w:ascii="Arial" w:hAnsi="Arial" w:cs="Arial"/>
                <w:sz w:val="16"/>
                <w:szCs w:val="16"/>
              </w:rPr>
            </w:pPr>
          </w:p>
          <w:p w14:paraId="5F86A721"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Unfair dismissal</w:t>
            </w:r>
          </w:p>
        </w:tc>
        <w:tc>
          <w:tcPr>
            <w:tcW w:w="7556" w:type="dxa"/>
          </w:tcPr>
          <w:p w14:paraId="099FB868" w14:textId="77777777" w:rsidR="005248ED" w:rsidRPr="003368FB" w:rsidRDefault="005248ED" w:rsidP="005E79FF">
            <w:pPr>
              <w:pStyle w:val="ListParagraph"/>
              <w:spacing w:line="276" w:lineRule="auto"/>
              <w:ind w:left="142"/>
              <w:rPr>
                <w:rFonts w:ascii="Arial" w:hAnsi="Arial" w:cs="Arial"/>
                <w:sz w:val="16"/>
                <w:szCs w:val="16"/>
              </w:rPr>
            </w:pPr>
          </w:p>
          <w:p w14:paraId="4BC69014" w14:textId="77777777" w:rsidR="005248ED" w:rsidRPr="003368FB" w:rsidRDefault="005248ED" w:rsidP="005E79FF">
            <w:pPr>
              <w:pStyle w:val="ListParagraph"/>
              <w:spacing w:line="276" w:lineRule="auto"/>
              <w:ind w:left="142"/>
              <w:rPr>
                <w:rFonts w:ascii="Arial" w:hAnsi="Arial" w:cs="Arial"/>
                <w:sz w:val="16"/>
                <w:szCs w:val="16"/>
              </w:rPr>
            </w:pPr>
            <w:r w:rsidRPr="003368FB">
              <w:rPr>
                <w:rFonts w:ascii="Arial" w:hAnsi="Arial" w:cs="Arial"/>
                <w:sz w:val="16"/>
                <w:szCs w:val="16"/>
              </w:rPr>
              <w:t xml:space="preserve">Under the Fair Work Act, an employee may be able to bring an unfair dismissal claim if the dismissal was harsh, unjust or unreasonable (sections 379 – 405).  </w:t>
            </w:r>
          </w:p>
          <w:p w14:paraId="1B92291B" w14:textId="77777777" w:rsidR="005248ED" w:rsidRPr="003368FB" w:rsidRDefault="005248ED" w:rsidP="00E82504">
            <w:pPr>
              <w:pStyle w:val="ListParagraph"/>
              <w:spacing w:line="276" w:lineRule="auto"/>
              <w:ind w:left="142"/>
              <w:rPr>
                <w:rFonts w:ascii="Arial" w:hAnsi="Arial" w:cs="Arial"/>
                <w:sz w:val="16"/>
                <w:szCs w:val="16"/>
              </w:rPr>
            </w:pPr>
          </w:p>
        </w:tc>
      </w:tr>
      <w:tr w:rsidR="005248ED" w:rsidRPr="003368FB" w14:paraId="495264B4" w14:textId="77777777" w:rsidTr="005248ED">
        <w:trPr>
          <w:trHeight w:val="996"/>
        </w:trPr>
        <w:tc>
          <w:tcPr>
            <w:tcW w:w="1577" w:type="dxa"/>
          </w:tcPr>
          <w:p w14:paraId="66D68952" w14:textId="77777777" w:rsidR="005248ED" w:rsidRPr="003368FB" w:rsidRDefault="005248ED" w:rsidP="00420827">
            <w:pPr>
              <w:pStyle w:val="ListParagraph"/>
              <w:spacing w:line="276" w:lineRule="auto"/>
              <w:ind w:left="142"/>
              <w:rPr>
                <w:rFonts w:ascii="Arial" w:hAnsi="Arial" w:cs="Arial"/>
                <w:sz w:val="16"/>
                <w:szCs w:val="16"/>
              </w:rPr>
            </w:pPr>
          </w:p>
          <w:p w14:paraId="2A00BFEB" w14:textId="2FECCE69"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Unpaid parental Leave</w:t>
            </w:r>
          </w:p>
        </w:tc>
        <w:tc>
          <w:tcPr>
            <w:tcW w:w="7556" w:type="dxa"/>
          </w:tcPr>
          <w:p w14:paraId="52405737" w14:textId="77777777" w:rsidR="005248ED" w:rsidRPr="003368FB" w:rsidRDefault="005248ED" w:rsidP="00420827">
            <w:pPr>
              <w:pStyle w:val="ListParagraph"/>
              <w:spacing w:line="276" w:lineRule="auto"/>
              <w:ind w:left="142"/>
              <w:rPr>
                <w:rFonts w:ascii="Arial" w:hAnsi="Arial" w:cs="Arial"/>
                <w:sz w:val="16"/>
                <w:szCs w:val="16"/>
              </w:rPr>
            </w:pPr>
          </w:p>
          <w:p w14:paraId="095EA988" w14:textId="4B8E7B51" w:rsidR="005248ED" w:rsidRPr="003368FB" w:rsidRDefault="005248ED" w:rsidP="00420827">
            <w:pPr>
              <w:pStyle w:val="ListParagraph"/>
              <w:spacing w:line="276" w:lineRule="auto"/>
              <w:ind w:left="142"/>
              <w:rPr>
                <w:rFonts w:ascii="Arial" w:hAnsi="Arial" w:cs="Arial"/>
                <w:sz w:val="16"/>
                <w:szCs w:val="16"/>
              </w:rPr>
            </w:pPr>
            <w:r w:rsidRPr="003368FB">
              <w:rPr>
                <w:rFonts w:ascii="Arial" w:hAnsi="Arial" w:cs="Arial"/>
                <w:sz w:val="16"/>
                <w:szCs w:val="16"/>
              </w:rPr>
              <w:t>This is an entitlement which certain employees may be entitled to under the Fair Work Act (section 70) and/or pursuant to contracts of employment, policies, an</w:t>
            </w:r>
            <w:r w:rsidR="00AC6D24">
              <w:rPr>
                <w:rFonts w:ascii="Arial" w:hAnsi="Arial" w:cs="Arial"/>
                <w:sz w:val="16"/>
                <w:szCs w:val="16"/>
              </w:rPr>
              <w:t xml:space="preserve"> </w:t>
            </w:r>
            <w:r w:rsidRPr="003368FB">
              <w:rPr>
                <w:rFonts w:ascii="Arial" w:hAnsi="Arial" w:cs="Arial"/>
                <w:sz w:val="16"/>
                <w:szCs w:val="16"/>
              </w:rPr>
              <w:t xml:space="preserve">agreement or award. </w:t>
            </w:r>
          </w:p>
          <w:p w14:paraId="0F9A8400" w14:textId="77777777" w:rsidR="005248ED" w:rsidRPr="003368FB" w:rsidRDefault="005248ED" w:rsidP="00420827">
            <w:pPr>
              <w:pStyle w:val="ListParagraph"/>
              <w:spacing w:line="276" w:lineRule="auto"/>
              <w:ind w:left="142"/>
              <w:rPr>
                <w:rFonts w:ascii="Arial" w:hAnsi="Arial" w:cs="Arial"/>
                <w:sz w:val="16"/>
                <w:szCs w:val="16"/>
              </w:rPr>
            </w:pPr>
          </w:p>
          <w:p w14:paraId="35C6B351" w14:textId="541C59DF" w:rsidR="005248ED" w:rsidRPr="003368FB" w:rsidRDefault="005248ED" w:rsidP="00420827">
            <w:pPr>
              <w:pStyle w:val="ListParagraph"/>
              <w:spacing w:line="276" w:lineRule="auto"/>
              <w:ind w:left="142"/>
              <w:rPr>
                <w:rFonts w:ascii="Arial" w:hAnsi="Arial" w:cs="Arial"/>
                <w:sz w:val="16"/>
                <w:szCs w:val="16"/>
              </w:rPr>
            </w:pPr>
            <w:r w:rsidRPr="003368FB">
              <w:rPr>
                <w:rFonts w:ascii="Arial" w:hAnsi="Arial" w:cs="Arial"/>
                <w:sz w:val="16"/>
                <w:szCs w:val="16"/>
              </w:rPr>
              <w:t xml:space="preserve">Under the Fair Work Act, </w:t>
            </w:r>
            <w:r w:rsidR="009B05B3">
              <w:rPr>
                <w:rFonts w:ascii="Arial" w:hAnsi="Arial" w:cs="Arial"/>
                <w:sz w:val="16"/>
                <w:szCs w:val="16"/>
              </w:rPr>
              <w:t>certain employees are</w:t>
            </w:r>
            <w:r w:rsidRPr="003368FB">
              <w:rPr>
                <w:rFonts w:ascii="Arial" w:hAnsi="Arial" w:cs="Arial"/>
                <w:sz w:val="16"/>
                <w:szCs w:val="16"/>
              </w:rPr>
              <w:t xml:space="preserve"> entitled to unpaid parental leave if the leave is associated with:</w:t>
            </w:r>
          </w:p>
          <w:p w14:paraId="22D9F090" w14:textId="77777777" w:rsidR="005248ED" w:rsidRPr="003368FB" w:rsidRDefault="005248ED" w:rsidP="00667143">
            <w:pPr>
              <w:pStyle w:val="ListParagraph"/>
              <w:numPr>
                <w:ilvl w:val="0"/>
                <w:numId w:val="10"/>
              </w:numPr>
              <w:spacing w:line="276" w:lineRule="auto"/>
              <w:rPr>
                <w:rFonts w:ascii="Arial" w:hAnsi="Arial" w:cs="Arial"/>
                <w:sz w:val="16"/>
                <w:szCs w:val="16"/>
              </w:rPr>
            </w:pPr>
            <w:r w:rsidRPr="003368FB">
              <w:rPr>
                <w:rFonts w:ascii="Arial" w:hAnsi="Arial" w:cs="Arial"/>
                <w:sz w:val="16"/>
                <w:szCs w:val="16"/>
              </w:rPr>
              <w:t>the birth of a child of the employee or the employee’s de facto spouse or partner; or</w:t>
            </w:r>
          </w:p>
          <w:p w14:paraId="1DEE7864" w14:textId="77777777" w:rsidR="005248ED" w:rsidRPr="003368FB" w:rsidRDefault="005248ED" w:rsidP="00667143">
            <w:pPr>
              <w:pStyle w:val="ListParagraph"/>
              <w:numPr>
                <w:ilvl w:val="0"/>
                <w:numId w:val="10"/>
              </w:numPr>
              <w:spacing w:line="276" w:lineRule="auto"/>
              <w:rPr>
                <w:rFonts w:ascii="Arial" w:hAnsi="Arial" w:cs="Arial"/>
                <w:sz w:val="16"/>
                <w:szCs w:val="16"/>
              </w:rPr>
            </w:pPr>
            <w:r w:rsidRPr="003368FB">
              <w:rPr>
                <w:rFonts w:ascii="Arial" w:hAnsi="Arial" w:cs="Arial"/>
                <w:sz w:val="16"/>
                <w:szCs w:val="16"/>
              </w:rPr>
              <w:t>the placement of a child for adoption; and</w:t>
            </w:r>
          </w:p>
          <w:p w14:paraId="79CF7089" w14:textId="665B3E11" w:rsidR="005248ED" w:rsidRPr="003368FB" w:rsidRDefault="005248ED" w:rsidP="00E92B0A">
            <w:pPr>
              <w:spacing w:line="276" w:lineRule="auto"/>
              <w:ind w:left="142"/>
              <w:rPr>
                <w:rFonts w:ascii="Arial" w:hAnsi="Arial" w:cs="Arial"/>
                <w:sz w:val="16"/>
                <w:szCs w:val="16"/>
              </w:rPr>
            </w:pPr>
            <w:proofErr w:type="gramStart"/>
            <w:r w:rsidRPr="003368FB">
              <w:rPr>
                <w:rFonts w:ascii="Arial" w:hAnsi="Arial" w:cs="Arial"/>
                <w:sz w:val="16"/>
                <w:szCs w:val="16"/>
              </w:rPr>
              <w:t>the</w:t>
            </w:r>
            <w:proofErr w:type="gramEnd"/>
            <w:r w:rsidRPr="003368FB">
              <w:rPr>
                <w:rFonts w:ascii="Arial" w:hAnsi="Arial" w:cs="Arial"/>
                <w:sz w:val="16"/>
                <w:szCs w:val="16"/>
              </w:rPr>
              <w:t xml:space="preserve"> employee has or will have a responsibility for the care of the child.  </w:t>
            </w:r>
          </w:p>
        </w:tc>
      </w:tr>
      <w:tr w:rsidR="001B1969" w:rsidRPr="003368FB" w14:paraId="29A356A7" w14:textId="77777777" w:rsidTr="005248ED">
        <w:trPr>
          <w:trHeight w:val="996"/>
        </w:trPr>
        <w:tc>
          <w:tcPr>
            <w:tcW w:w="1577" w:type="dxa"/>
          </w:tcPr>
          <w:p w14:paraId="32B5835A" w14:textId="77777777" w:rsidR="001B1969" w:rsidRPr="008574E8" w:rsidRDefault="001B1969" w:rsidP="001B1969">
            <w:pPr>
              <w:spacing w:line="276" w:lineRule="auto"/>
              <w:rPr>
                <w:rFonts w:ascii="Arial" w:hAnsi="Arial" w:cs="Arial"/>
                <w:sz w:val="16"/>
                <w:szCs w:val="16"/>
              </w:rPr>
            </w:pPr>
          </w:p>
          <w:p w14:paraId="2F3E9910" w14:textId="787CE0B8" w:rsidR="001B1969" w:rsidRPr="003368FB" w:rsidRDefault="001B1969" w:rsidP="001B1969">
            <w:pPr>
              <w:pStyle w:val="ListParagraph"/>
              <w:spacing w:line="276" w:lineRule="auto"/>
              <w:ind w:left="142"/>
              <w:rPr>
                <w:rFonts w:ascii="Arial" w:hAnsi="Arial" w:cs="Arial"/>
                <w:sz w:val="16"/>
                <w:szCs w:val="16"/>
              </w:rPr>
            </w:pPr>
            <w:r>
              <w:rPr>
                <w:rFonts w:ascii="Arial" w:hAnsi="Arial" w:cs="Arial"/>
                <w:sz w:val="16"/>
                <w:szCs w:val="16"/>
              </w:rPr>
              <w:t>Unpaid s</w:t>
            </w:r>
            <w:r w:rsidRPr="008574E8">
              <w:rPr>
                <w:rFonts w:ascii="Arial" w:hAnsi="Arial" w:cs="Arial"/>
                <w:sz w:val="16"/>
                <w:szCs w:val="16"/>
              </w:rPr>
              <w:t>pecial maternity leave</w:t>
            </w:r>
          </w:p>
        </w:tc>
        <w:tc>
          <w:tcPr>
            <w:tcW w:w="7556" w:type="dxa"/>
          </w:tcPr>
          <w:p w14:paraId="69C5E88E" w14:textId="77777777" w:rsidR="001B1969" w:rsidRPr="008574E8" w:rsidRDefault="001B1969" w:rsidP="001B1969">
            <w:pPr>
              <w:spacing w:line="276" w:lineRule="auto"/>
              <w:rPr>
                <w:rFonts w:ascii="Arial" w:hAnsi="Arial" w:cs="Arial"/>
                <w:sz w:val="16"/>
                <w:szCs w:val="16"/>
              </w:rPr>
            </w:pPr>
          </w:p>
          <w:p w14:paraId="68777736" w14:textId="77777777" w:rsidR="001B1969" w:rsidRPr="008574E8" w:rsidRDefault="001B1969" w:rsidP="001B1969">
            <w:pPr>
              <w:spacing w:line="276" w:lineRule="auto"/>
              <w:rPr>
                <w:rFonts w:ascii="Arial" w:hAnsi="Arial" w:cs="Arial"/>
                <w:sz w:val="16"/>
                <w:szCs w:val="16"/>
              </w:rPr>
            </w:pPr>
            <w:r w:rsidRPr="008574E8">
              <w:rPr>
                <w:rFonts w:ascii="Arial" w:hAnsi="Arial" w:cs="Arial"/>
                <w:sz w:val="16"/>
                <w:szCs w:val="16"/>
              </w:rPr>
              <w:t>This is a particular Fair Work Act entitlement (section 80)  for female employees if they are not fit for work because:</w:t>
            </w:r>
          </w:p>
          <w:p w14:paraId="4A253479" w14:textId="77777777" w:rsidR="001B1969" w:rsidRPr="008574E8" w:rsidRDefault="001B1969" w:rsidP="001B1969">
            <w:pPr>
              <w:pStyle w:val="ListParagraph"/>
              <w:numPr>
                <w:ilvl w:val="0"/>
                <w:numId w:val="7"/>
              </w:numPr>
              <w:spacing w:line="276" w:lineRule="auto"/>
              <w:rPr>
                <w:rFonts w:ascii="Arial" w:hAnsi="Arial" w:cs="Arial"/>
                <w:sz w:val="16"/>
                <w:szCs w:val="16"/>
              </w:rPr>
            </w:pPr>
            <w:r w:rsidRPr="008574E8">
              <w:rPr>
                <w:rFonts w:ascii="Arial" w:hAnsi="Arial" w:cs="Arial"/>
                <w:sz w:val="16"/>
                <w:szCs w:val="16"/>
              </w:rPr>
              <w:t>they have a pregnancy-related illness; or</w:t>
            </w:r>
          </w:p>
          <w:p w14:paraId="105AE857" w14:textId="77777777" w:rsidR="001B1969" w:rsidRPr="008574E8" w:rsidRDefault="001B1969" w:rsidP="001B1969">
            <w:pPr>
              <w:pStyle w:val="ListParagraph"/>
              <w:numPr>
                <w:ilvl w:val="0"/>
                <w:numId w:val="7"/>
              </w:numPr>
              <w:spacing w:line="276" w:lineRule="auto"/>
              <w:rPr>
                <w:rFonts w:ascii="Arial" w:hAnsi="Arial" w:cs="Arial"/>
                <w:sz w:val="16"/>
                <w:szCs w:val="16"/>
              </w:rPr>
            </w:pPr>
            <w:proofErr w:type="gramStart"/>
            <w:r w:rsidRPr="008574E8">
              <w:rPr>
                <w:rFonts w:ascii="Arial" w:hAnsi="Arial" w:cs="Arial"/>
                <w:sz w:val="16"/>
                <w:szCs w:val="16"/>
              </w:rPr>
              <w:t>they</w:t>
            </w:r>
            <w:proofErr w:type="gramEnd"/>
            <w:r w:rsidRPr="008574E8">
              <w:rPr>
                <w:rFonts w:ascii="Arial" w:hAnsi="Arial" w:cs="Arial"/>
                <w:sz w:val="16"/>
                <w:szCs w:val="16"/>
              </w:rPr>
              <w:t xml:space="preserve"> have been pregnant, and the pregnancy ends within 28 weeks of the expected date of the birth of the child otherwise than by the birth of a living child.</w:t>
            </w:r>
          </w:p>
          <w:p w14:paraId="0F82D7F4" w14:textId="0A90180B" w:rsidR="001B1969" w:rsidRPr="003368FB" w:rsidRDefault="001B1969" w:rsidP="001B1969">
            <w:pPr>
              <w:pStyle w:val="ListParagraph"/>
              <w:spacing w:line="276" w:lineRule="auto"/>
              <w:ind w:left="142"/>
              <w:rPr>
                <w:rFonts w:ascii="Arial" w:hAnsi="Arial" w:cs="Arial"/>
                <w:sz w:val="16"/>
                <w:szCs w:val="16"/>
              </w:rPr>
            </w:pPr>
            <w:r w:rsidRPr="008574E8">
              <w:rPr>
                <w:rFonts w:ascii="Arial" w:hAnsi="Arial" w:cs="Arial"/>
                <w:sz w:val="16"/>
                <w:szCs w:val="16"/>
              </w:rPr>
              <w:t xml:space="preserve">An employee is only entitled to this leave if they are also eligible for unpaid parental leave under the Fair Work Act. </w:t>
            </w:r>
          </w:p>
        </w:tc>
      </w:tr>
      <w:tr w:rsidR="005248ED" w:rsidRPr="003368FB" w14:paraId="7D85FBE1" w14:textId="77777777" w:rsidTr="005248ED">
        <w:tc>
          <w:tcPr>
            <w:tcW w:w="1577" w:type="dxa"/>
          </w:tcPr>
          <w:p w14:paraId="20ABBD40" w14:textId="77777777" w:rsidR="005248ED" w:rsidRPr="003368FB" w:rsidRDefault="005248ED" w:rsidP="00134E0D">
            <w:pPr>
              <w:spacing w:line="276" w:lineRule="auto"/>
              <w:rPr>
                <w:rFonts w:ascii="Arial" w:hAnsi="Arial" w:cs="Arial"/>
                <w:sz w:val="16"/>
                <w:szCs w:val="16"/>
              </w:rPr>
            </w:pPr>
          </w:p>
          <w:p w14:paraId="35662121"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Unlawful termination</w:t>
            </w:r>
          </w:p>
        </w:tc>
        <w:tc>
          <w:tcPr>
            <w:tcW w:w="7556" w:type="dxa"/>
          </w:tcPr>
          <w:p w14:paraId="4F722F45" w14:textId="77777777" w:rsidR="005248ED" w:rsidRPr="003368FB" w:rsidRDefault="005248ED" w:rsidP="00E82504">
            <w:pPr>
              <w:spacing w:line="276" w:lineRule="auto"/>
              <w:ind w:left="142"/>
              <w:rPr>
                <w:rFonts w:ascii="Arial" w:hAnsi="Arial" w:cs="Arial"/>
                <w:sz w:val="16"/>
                <w:szCs w:val="16"/>
              </w:rPr>
            </w:pPr>
          </w:p>
          <w:p w14:paraId="2A11BABE" w14:textId="77777777" w:rsidR="005248ED" w:rsidRPr="003368FB" w:rsidRDefault="005248ED" w:rsidP="00D85348">
            <w:pPr>
              <w:spacing w:line="276" w:lineRule="auto"/>
              <w:rPr>
                <w:rFonts w:ascii="Arial" w:hAnsi="Arial" w:cs="Arial"/>
                <w:i/>
                <w:sz w:val="16"/>
                <w:szCs w:val="16"/>
              </w:rPr>
            </w:pPr>
            <w:r w:rsidRPr="003368FB">
              <w:rPr>
                <w:rFonts w:ascii="Arial" w:hAnsi="Arial" w:cs="Arial"/>
                <w:sz w:val="16"/>
                <w:szCs w:val="16"/>
              </w:rPr>
              <w:t>These Fair Work Act</w:t>
            </w:r>
            <w:r w:rsidRPr="003368FB">
              <w:rPr>
                <w:rFonts w:ascii="Arial" w:hAnsi="Arial" w:cs="Arial"/>
                <w:i/>
                <w:sz w:val="16"/>
                <w:szCs w:val="16"/>
              </w:rPr>
              <w:t xml:space="preserve"> </w:t>
            </w:r>
            <w:r w:rsidRPr="003368FB">
              <w:rPr>
                <w:rFonts w:ascii="Arial" w:hAnsi="Arial" w:cs="Arial"/>
                <w:sz w:val="16"/>
                <w:szCs w:val="16"/>
              </w:rPr>
              <w:t xml:space="preserve">provisions are available to employees to whom the general protections do not apply. They prohibit employers from dismissing employees for certain reasons, including pregnancy and sex. </w:t>
            </w:r>
          </w:p>
        </w:tc>
      </w:tr>
      <w:tr w:rsidR="005248ED" w:rsidRPr="003368FB" w14:paraId="7FBA88C8" w14:textId="77777777" w:rsidTr="005248ED">
        <w:tc>
          <w:tcPr>
            <w:tcW w:w="1577" w:type="dxa"/>
          </w:tcPr>
          <w:p w14:paraId="38A05595" w14:textId="77777777" w:rsidR="005248ED" w:rsidRPr="003368FB" w:rsidRDefault="005248ED" w:rsidP="00134E0D">
            <w:pPr>
              <w:spacing w:line="276" w:lineRule="auto"/>
              <w:rPr>
                <w:rFonts w:ascii="Arial" w:hAnsi="Arial" w:cs="Arial"/>
                <w:sz w:val="16"/>
                <w:szCs w:val="16"/>
              </w:rPr>
            </w:pPr>
          </w:p>
          <w:p w14:paraId="27086668" w14:textId="77777777" w:rsidR="005248ED" w:rsidRPr="003368FB" w:rsidRDefault="005248ED" w:rsidP="00134E0D">
            <w:pPr>
              <w:spacing w:line="276" w:lineRule="auto"/>
              <w:rPr>
                <w:rFonts w:ascii="Arial" w:hAnsi="Arial" w:cs="Arial"/>
                <w:sz w:val="16"/>
                <w:szCs w:val="16"/>
              </w:rPr>
            </w:pPr>
            <w:r w:rsidRPr="003368FB">
              <w:rPr>
                <w:rFonts w:ascii="Arial" w:hAnsi="Arial" w:cs="Arial"/>
                <w:sz w:val="16"/>
                <w:szCs w:val="16"/>
              </w:rPr>
              <w:t>Vicarious liability</w:t>
            </w:r>
          </w:p>
        </w:tc>
        <w:tc>
          <w:tcPr>
            <w:tcW w:w="7556" w:type="dxa"/>
          </w:tcPr>
          <w:p w14:paraId="7A0016C2" w14:textId="77777777" w:rsidR="005248ED" w:rsidRPr="003368FB" w:rsidRDefault="005248ED" w:rsidP="00E82504">
            <w:pPr>
              <w:autoSpaceDE w:val="0"/>
              <w:autoSpaceDN w:val="0"/>
              <w:adjustRightInd w:val="0"/>
              <w:rPr>
                <w:rFonts w:ascii="Arial" w:hAnsi="Arial" w:cs="Arial"/>
                <w:sz w:val="16"/>
                <w:szCs w:val="16"/>
              </w:rPr>
            </w:pPr>
          </w:p>
          <w:p w14:paraId="1DA2C7EA" w14:textId="77777777" w:rsidR="005248ED" w:rsidRPr="003368FB" w:rsidRDefault="005248ED" w:rsidP="00E82504">
            <w:pPr>
              <w:autoSpaceDE w:val="0"/>
              <w:autoSpaceDN w:val="0"/>
              <w:adjustRightInd w:val="0"/>
              <w:rPr>
                <w:rFonts w:ascii="Arial" w:hAnsi="Arial" w:cs="Arial"/>
                <w:sz w:val="16"/>
                <w:szCs w:val="16"/>
              </w:rPr>
            </w:pPr>
            <w:r w:rsidRPr="003368FB">
              <w:rPr>
                <w:rFonts w:ascii="Arial" w:hAnsi="Arial" w:cs="Arial"/>
                <w:sz w:val="16"/>
                <w:szCs w:val="16"/>
              </w:rPr>
              <w:t>Employers can be held legally responsible for acts of discrimination or harassment that occur in the workplace or in connection with a person’s employment.  This is known as vicarious liability.</w:t>
            </w:r>
          </w:p>
          <w:p w14:paraId="08DC1542" w14:textId="77777777" w:rsidR="005248ED" w:rsidRPr="003368FB" w:rsidRDefault="005248ED" w:rsidP="00E82504">
            <w:pPr>
              <w:autoSpaceDE w:val="0"/>
              <w:autoSpaceDN w:val="0"/>
              <w:adjustRightInd w:val="0"/>
              <w:rPr>
                <w:rFonts w:ascii="Arial" w:hAnsi="Arial" w:cs="Arial"/>
                <w:sz w:val="16"/>
                <w:szCs w:val="16"/>
              </w:rPr>
            </w:pPr>
            <w:r w:rsidRPr="003368FB">
              <w:rPr>
                <w:rFonts w:ascii="Arial" w:hAnsi="Arial" w:cs="Arial"/>
                <w:sz w:val="16"/>
                <w:szCs w:val="16"/>
              </w:rPr>
              <w:t>In order to minimise their liability, employers need to demonstrate that they have taken all reasonable steps to prevent discrimination or harassment from occurring in their workplaces and that they have responded appropriately to resolve incidents of discrimination and harassment.</w:t>
            </w:r>
          </w:p>
          <w:p w14:paraId="7E282FC2" w14:textId="77777777" w:rsidR="005248ED" w:rsidRPr="003368FB" w:rsidRDefault="005248ED" w:rsidP="00E82504">
            <w:pPr>
              <w:autoSpaceDE w:val="0"/>
              <w:autoSpaceDN w:val="0"/>
              <w:adjustRightInd w:val="0"/>
              <w:rPr>
                <w:rFonts w:ascii="Arial" w:hAnsi="Arial" w:cs="Arial"/>
                <w:sz w:val="16"/>
                <w:szCs w:val="16"/>
              </w:rPr>
            </w:pPr>
          </w:p>
        </w:tc>
      </w:tr>
      <w:tr w:rsidR="00FD4FD8" w:rsidRPr="003368FB" w14:paraId="7C7087F7" w14:textId="77777777" w:rsidTr="005248ED">
        <w:tc>
          <w:tcPr>
            <w:tcW w:w="1577" w:type="dxa"/>
          </w:tcPr>
          <w:p w14:paraId="5A231593" w14:textId="1F00F730" w:rsidR="00FD4FD8" w:rsidRPr="003368FB" w:rsidRDefault="00FD4FD8" w:rsidP="00FD4FD8">
            <w:pPr>
              <w:spacing w:line="276" w:lineRule="auto"/>
              <w:rPr>
                <w:rFonts w:ascii="Arial" w:hAnsi="Arial" w:cs="Arial"/>
                <w:sz w:val="16"/>
                <w:szCs w:val="16"/>
              </w:rPr>
            </w:pPr>
            <w:r>
              <w:rPr>
                <w:rFonts w:ascii="Arial" w:hAnsi="Arial" w:cs="Arial"/>
                <w:sz w:val="16"/>
                <w:szCs w:val="16"/>
              </w:rPr>
              <w:t>Worker</w:t>
            </w:r>
          </w:p>
        </w:tc>
        <w:tc>
          <w:tcPr>
            <w:tcW w:w="7556" w:type="dxa"/>
          </w:tcPr>
          <w:p w14:paraId="3C280823" w14:textId="07590615" w:rsidR="00FD4FD8" w:rsidRDefault="00FD4FD8" w:rsidP="00FD4FD8">
            <w:pPr>
              <w:autoSpaceDE w:val="0"/>
              <w:autoSpaceDN w:val="0"/>
              <w:adjustRightInd w:val="0"/>
              <w:rPr>
                <w:rFonts w:ascii="Arial" w:hAnsi="Arial" w:cs="Arial"/>
                <w:sz w:val="16"/>
                <w:szCs w:val="16"/>
              </w:rPr>
            </w:pPr>
            <w:r>
              <w:rPr>
                <w:rFonts w:ascii="Arial" w:hAnsi="Arial" w:cs="Arial"/>
                <w:sz w:val="16"/>
                <w:szCs w:val="16"/>
              </w:rPr>
              <w:t>Work health and safety laws</w:t>
            </w:r>
            <w:r w:rsidR="00F6264D">
              <w:rPr>
                <w:rFonts w:ascii="Arial" w:hAnsi="Arial" w:cs="Arial"/>
                <w:sz w:val="16"/>
                <w:szCs w:val="16"/>
              </w:rPr>
              <w:t xml:space="preserve"> in most state and territories</w:t>
            </w:r>
            <w:r>
              <w:rPr>
                <w:rFonts w:ascii="Arial" w:hAnsi="Arial" w:cs="Arial"/>
                <w:sz w:val="16"/>
                <w:szCs w:val="16"/>
              </w:rPr>
              <w:t xml:space="preserve"> impose duties of care on persons conducting a business or undertakings to workers.</w:t>
            </w:r>
          </w:p>
          <w:p w14:paraId="0EFF8A7D" w14:textId="66CD01AE" w:rsidR="00FD4FD8" w:rsidRPr="003368FB" w:rsidRDefault="00FD4FD8" w:rsidP="00FD4FD8">
            <w:pPr>
              <w:autoSpaceDE w:val="0"/>
              <w:autoSpaceDN w:val="0"/>
              <w:adjustRightInd w:val="0"/>
              <w:rPr>
                <w:rFonts w:ascii="Arial" w:hAnsi="Arial" w:cs="Arial"/>
                <w:sz w:val="16"/>
                <w:szCs w:val="16"/>
              </w:rPr>
            </w:pPr>
            <w:r>
              <w:rPr>
                <w:rFonts w:ascii="Arial" w:hAnsi="Arial" w:cs="Arial"/>
                <w:sz w:val="16"/>
                <w:szCs w:val="16"/>
              </w:rPr>
              <w:t xml:space="preserve">The term worker is broadly defined to include employees, contractors, sub-contractors, volunteers or any other person carrying out ‘work’. </w:t>
            </w:r>
          </w:p>
        </w:tc>
      </w:tr>
    </w:tbl>
    <w:p w14:paraId="321E5E16" w14:textId="77777777" w:rsidR="00505B42" w:rsidRPr="003368FB" w:rsidRDefault="00505B42" w:rsidP="00505B42">
      <w:pPr>
        <w:pStyle w:val="ListParagraph"/>
        <w:spacing w:line="276" w:lineRule="auto"/>
        <w:ind w:left="142"/>
        <w:rPr>
          <w:rFonts w:ascii="Arial" w:hAnsi="Arial" w:cs="Arial"/>
          <w:sz w:val="20"/>
          <w:szCs w:val="20"/>
        </w:rPr>
      </w:pPr>
    </w:p>
    <w:p w14:paraId="2A6EBDC8" w14:textId="77777777" w:rsidR="00310093" w:rsidRPr="003368FB" w:rsidRDefault="00310093">
      <w:pPr>
        <w:rPr>
          <w:rFonts w:ascii="Arial" w:hAnsi="Arial" w:cs="Arial"/>
        </w:rPr>
      </w:pPr>
    </w:p>
    <w:p w14:paraId="513E33AA" w14:textId="77777777" w:rsidR="00310093" w:rsidRPr="003368FB" w:rsidRDefault="00310093">
      <w:pPr>
        <w:rPr>
          <w:rFonts w:ascii="Arial" w:hAnsi="Arial" w:cs="Arial"/>
        </w:rPr>
      </w:pPr>
    </w:p>
    <w:p w14:paraId="352CA5FA" w14:textId="77777777" w:rsidR="00905325" w:rsidRPr="003368FB" w:rsidRDefault="00905325">
      <w:pPr>
        <w:rPr>
          <w:rFonts w:ascii="Arial" w:hAnsi="Arial" w:cs="Arial"/>
        </w:rPr>
      </w:pPr>
    </w:p>
    <w:p w14:paraId="171914D8" w14:textId="77907C0D" w:rsidR="006F261E" w:rsidRPr="003368FB" w:rsidRDefault="006F261E" w:rsidP="007D6529">
      <w:pPr>
        <w:pStyle w:val="ListParagraph"/>
        <w:rPr>
          <w:rFonts w:ascii="Arial" w:hAnsi="Arial" w:cs="Arial"/>
        </w:rPr>
      </w:pPr>
    </w:p>
    <w:p w14:paraId="5988E360" w14:textId="77777777" w:rsidR="00CF0026" w:rsidRPr="003368FB" w:rsidRDefault="00CF0026" w:rsidP="00CF0026">
      <w:pPr>
        <w:rPr>
          <w:rFonts w:ascii="Arial" w:hAnsi="Arial" w:cs="Arial"/>
        </w:rPr>
      </w:pPr>
    </w:p>
    <w:p w14:paraId="76208586" w14:textId="77777777" w:rsidR="00064919" w:rsidRPr="003368FB" w:rsidRDefault="00064919">
      <w:pPr>
        <w:rPr>
          <w:rFonts w:ascii="Arial" w:hAnsi="Arial" w:cs="Arial"/>
        </w:rPr>
      </w:pPr>
    </w:p>
    <w:p w14:paraId="0F78795A" w14:textId="77777777" w:rsidR="00375BA7" w:rsidRPr="003368FB" w:rsidRDefault="00375BA7">
      <w:pPr>
        <w:rPr>
          <w:rFonts w:ascii="Arial" w:hAnsi="Arial" w:cs="Arial"/>
        </w:rPr>
      </w:pPr>
    </w:p>
    <w:p w14:paraId="3C41620B" w14:textId="77777777" w:rsidR="00946C11" w:rsidRPr="003368FB" w:rsidRDefault="00946C11">
      <w:pPr>
        <w:rPr>
          <w:rFonts w:ascii="Arial" w:hAnsi="Arial" w:cs="Arial"/>
        </w:rPr>
      </w:pPr>
    </w:p>
    <w:p w14:paraId="231D0E2C" w14:textId="1167A420" w:rsidR="00946C11" w:rsidRPr="003368FB" w:rsidRDefault="00946C11" w:rsidP="004443F0">
      <w:pPr>
        <w:pStyle w:val="ListParagraph"/>
        <w:rPr>
          <w:rFonts w:ascii="Arial" w:hAnsi="Arial" w:cs="Arial"/>
        </w:rPr>
      </w:pPr>
    </w:p>
    <w:p w14:paraId="4BEECEF4" w14:textId="77777777" w:rsidR="00843945" w:rsidRPr="003368FB" w:rsidRDefault="00843945">
      <w:pPr>
        <w:pStyle w:val="ListParagraph"/>
        <w:rPr>
          <w:rFonts w:ascii="Arial" w:hAnsi="Arial" w:cs="Arial"/>
        </w:rPr>
      </w:pPr>
    </w:p>
    <w:sectPr w:rsidR="00843945" w:rsidRPr="003368FB" w:rsidSect="00186773">
      <w:endnotePr>
        <w:numFmt w:val="decimal"/>
      </w:endnotePr>
      <w:type w:val="continuous"/>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B7A95" w14:textId="77777777" w:rsidR="00E74B1D" w:rsidRDefault="00E74B1D" w:rsidP="00505B42">
      <w:r>
        <w:separator/>
      </w:r>
    </w:p>
  </w:endnote>
  <w:endnote w:type="continuationSeparator" w:id="0">
    <w:p w14:paraId="78238FB4" w14:textId="77777777" w:rsidR="00E74B1D" w:rsidRDefault="00E74B1D" w:rsidP="0050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49A7" w14:textId="77777777" w:rsidR="00E74B1D" w:rsidRDefault="00E74B1D" w:rsidP="00E82504">
    <w:pPr>
      <w:pStyle w:val="Footer"/>
      <w:spacing w:before="0"/>
    </w:pPr>
    <w:r>
      <w:fldChar w:fldCharType="begin"/>
    </w:r>
    <w:r>
      <w:instrText xml:space="preserve"> PAGE   \* MERGEFORMAT </w:instrText>
    </w:r>
    <w:r>
      <w:fldChar w:fldCharType="separate"/>
    </w:r>
    <w:r w:rsidR="00E92B0A">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41D3" w14:textId="77777777" w:rsidR="00E74B1D" w:rsidRDefault="00E74B1D" w:rsidP="00505B42">
      <w:r>
        <w:separator/>
      </w:r>
    </w:p>
  </w:footnote>
  <w:footnote w:type="continuationSeparator" w:id="0">
    <w:p w14:paraId="33B079A3" w14:textId="77777777" w:rsidR="00E74B1D" w:rsidRDefault="00E74B1D" w:rsidP="0050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D36C" w14:textId="06851BFF" w:rsidR="00E74B1D" w:rsidRDefault="00E74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FFFFFFFE"/>
    <w:multiLevelType w:val="singleLevel"/>
    <w:tmpl w:val="8D3825F2"/>
    <w:lvl w:ilvl="0">
      <w:numFmt w:val="bullet"/>
      <w:lvlText w:val="*"/>
      <w:lvlJc w:val="left"/>
    </w:lvl>
  </w:abstractNum>
  <w:abstractNum w:abstractNumId="2" w15:restartNumberingAfterBreak="0">
    <w:nsid w:val="00962812"/>
    <w:multiLevelType w:val="hybridMultilevel"/>
    <w:tmpl w:val="6958F26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447B"/>
    <w:multiLevelType w:val="hybridMultilevel"/>
    <w:tmpl w:val="BC8A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36ADD"/>
    <w:multiLevelType w:val="hybridMultilevel"/>
    <w:tmpl w:val="DBFABC34"/>
    <w:lvl w:ilvl="0" w:tplc="F4C4A74E">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0A6920F2"/>
    <w:multiLevelType w:val="hybridMultilevel"/>
    <w:tmpl w:val="42B81D3A"/>
    <w:lvl w:ilvl="0" w:tplc="9A1220B0">
      <w:numFmt w:val="bullet"/>
      <w:lvlText w:val="•"/>
      <w:lvlJc w:val="left"/>
      <w:pPr>
        <w:ind w:left="1080" w:hanging="360"/>
      </w:pPr>
      <w:rPr>
        <w:rFonts w:ascii="FranklinGothic-Book" w:eastAsiaTheme="minorHAnsi" w:hAnsi="FranklinGothic-Book" w:cs="FranklinGothic-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744210"/>
    <w:multiLevelType w:val="hybridMultilevel"/>
    <w:tmpl w:val="5BD6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D5AAF"/>
    <w:multiLevelType w:val="hybridMultilevel"/>
    <w:tmpl w:val="4CE4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A2BAB"/>
    <w:multiLevelType w:val="hybridMultilevel"/>
    <w:tmpl w:val="06900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8B0A0F"/>
    <w:multiLevelType w:val="hybridMultilevel"/>
    <w:tmpl w:val="AE2A26EA"/>
    <w:lvl w:ilvl="0" w:tplc="9A1220B0">
      <w:numFmt w:val="bullet"/>
      <w:lvlText w:val="•"/>
      <w:lvlJc w:val="left"/>
      <w:pPr>
        <w:ind w:left="720" w:hanging="360"/>
      </w:pPr>
      <w:rPr>
        <w:rFonts w:ascii="FranklinGothic-Book" w:eastAsiaTheme="minorHAnsi" w:hAnsi="FranklinGothic-Book" w:cs="FranklinGothic-Book" w:hint="default"/>
      </w:rPr>
    </w:lvl>
    <w:lvl w:ilvl="1" w:tplc="4DA89D9E">
      <w:numFmt w:val="bullet"/>
      <w:lvlText w:val="–"/>
      <w:lvlJc w:val="left"/>
      <w:pPr>
        <w:ind w:left="1440" w:hanging="360"/>
      </w:pPr>
      <w:rPr>
        <w:rFonts w:ascii="FranklinGothic-Book" w:eastAsiaTheme="minorHAnsi" w:hAnsi="FranklinGothic-Book" w:cs="FranklinGothic-Boo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F1A7F"/>
    <w:multiLevelType w:val="hybridMultilevel"/>
    <w:tmpl w:val="6976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A4B28"/>
    <w:multiLevelType w:val="hybridMultilevel"/>
    <w:tmpl w:val="9058ED66"/>
    <w:lvl w:ilvl="0" w:tplc="0C090001">
      <w:start w:val="1"/>
      <w:numFmt w:val="bullet"/>
      <w:lvlText w:val=""/>
      <w:lvlJc w:val="left"/>
      <w:pPr>
        <w:ind w:left="1080" w:hanging="360"/>
      </w:pPr>
      <w:rPr>
        <w:rFonts w:ascii="Symbol" w:hAnsi="Symbol" w:hint="default"/>
      </w:rPr>
    </w:lvl>
    <w:lvl w:ilvl="1" w:tplc="07443DB8">
      <w:start w:val="1"/>
      <w:numFmt w:val="bullet"/>
      <w:lvlText w:val="o"/>
      <w:lvlJc w:val="left"/>
      <w:pPr>
        <w:ind w:left="1800" w:hanging="360"/>
      </w:pPr>
      <w:rPr>
        <w:rFonts w:ascii="Courier New" w:hAnsi="Courier New" w:cs="Courier New" w:hint="default"/>
        <w:color w:val="auto"/>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42D3544"/>
    <w:multiLevelType w:val="hybridMultilevel"/>
    <w:tmpl w:val="28B27E38"/>
    <w:lvl w:ilvl="0" w:tplc="E736972E">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14C90921"/>
    <w:multiLevelType w:val="hybridMultilevel"/>
    <w:tmpl w:val="7C1EE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3C2E20"/>
    <w:multiLevelType w:val="hybridMultilevel"/>
    <w:tmpl w:val="928C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1816F8"/>
    <w:multiLevelType w:val="multilevel"/>
    <w:tmpl w:val="D0063216"/>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Georgia" w:hAnsi="Georgia"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Georgia" w:hAnsi="Georgia" w:hint="default"/>
      </w:rPr>
    </w:lvl>
    <w:lvl w:ilvl="5">
      <w:start w:val="1"/>
      <w:numFmt w:val="bullet"/>
      <w:pStyle w:val="ListBullet6"/>
      <w:lvlText w:val=""/>
      <w:lvlJc w:val="left"/>
      <w:pPr>
        <w:tabs>
          <w:tab w:val="num" w:pos="2381"/>
        </w:tabs>
        <w:ind w:left="2381" w:hanging="396"/>
      </w:pPr>
      <w:rPr>
        <w:rFonts w:ascii="Symbol" w:hAnsi="Symbol" w:hint="default"/>
      </w:rPr>
    </w:lvl>
    <w:lvl w:ilvl="6">
      <w:start w:val="1"/>
      <w:numFmt w:val="bullet"/>
      <w:pStyle w:val="ListBullet7"/>
      <w:lvlText w:val=""/>
      <w:lvlJc w:val="left"/>
      <w:pPr>
        <w:tabs>
          <w:tab w:val="num" w:pos="2778"/>
        </w:tabs>
        <w:ind w:left="2778" w:hanging="397"/>
      </w:pPr>
      <w:rPr>
        <w:rFonts w:ascii="Symbol" w:hAnsi="Symbol" w:hint="default"/>
      </w:rPr>
    </w:lvl>
    <w:lvl w:ilvl="7">
      <w:start w:val="1"/>
      <w:numFmt w:val="bullet"/>
      <w:pStyle w:val="ListBullet8"/>
      <w:lvlText w:val="◦"/>
      <w:lvlJc w:val="left"/>
      <w:pPr>
        <w:tabs>
          <w:tab w:val="num" w:pos="3175"/>
        </w:tabs>
        <w:ind w:left="3175" w:hanging="397"/>
      </w:pPr>
      <w:rPr>
        <w:rFonts w:ascii="Georgia" w:hAnsi="Georgia" w:hint="default"/>
      </w:rPr>
    </w:lvl>
    <w:lvl w:ilvl="8">
      <w:start w:val="1"/>
      <w:numFmt w:val="bullet"/>
      <w:pStyle w:val="ListBullet9"/>
      <w:lvlText w:val=""/>
      <w:lvlJc w:val="left"/>
      <w:pPr>
        <w:tabs>
          <w:tab w:val="num" w:pos="3572"/>
        </w:tabs>
        <w:ind w:left="3572" w:hanging="397"/>
      </w:pPr>
      <w:rPr>
        <w:rFonts w:ascii="Symbol" w:hAnsi="Symbol" w:hint="default"/>
      </w:rPr>
    </w:lvl>
  </w:abstractNum>
  <w:abstractNum w:abstractNumId="16" w15:restartNumberingAfterBreak="0">
    <w:nsid w:val="27442674"/>
    <w:multiLevelType w:val="hybridMultilevel"/>
    <w:tmpl w:val="F1D63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52A1C"/>
    <w:multiLevelType w:val="hybridMultilevel"/>
    <w:tmpl w:val="6278E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26FCC"/>
    <w:multiLevelType w:val="hybridMultilevel"/>
    <w:tmpl w:val="8A7A0F8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34B96A53"/>
    <w:multiLevelType w:val="hybridMultilevel"/>
    <w:tmpl w:val="9ECE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92CF5"/>
    <w:multiLevelType w:val="multilevel"/>
    <w:tmpl w:val="FC6E9C9A"/>
    <w:lvl w:ilvl="0">
      <w:start w:val="1"/>
      <w:numFmt w:val="decimal"/>
      <w:lvlText w:val="%1."/>
      <w:lvlJc w:val="left"/>
      <w:pPr>
        <w:ind w:left="360" w:hanging="360"/>
      </w:pPr>
    </w:lvl>
    <w:lvl w:ilvl="1">
      <w:start w:val="1"/>
      <w:numFmt w:val="decimal"/>
      <w:lvlText w:val="%1.%2."/>
      <w:lvlJc w:val="left"/>
      <w:pPr>
        <w:ind w:left="432" w:hanging="432"/>
      </w:pPr>
      <w:rPr>
        <w:b/>
        <w:i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A3C57"/>
    <w:multiLevelType w:val="hybridMultilevel"/>
    <w:tmpl w:val="3E4C388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37422279"/>
    <w:multiLevelType w:val="hybridMultilevel"/>
    <w:tmpl w:val="7690D0B6"/>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ACC55AB"/>
    <w:multiLevelType w:val="hybridMultilevel"/>
    <w:tmpl w:val="8AAC872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3B3A6BF6"/>
    <w:multiLevelType w:val="hybridMultilevel"/>
    <w:tmpl w:val="E1007E74"/>
    <w:lvl w:ilvl="0" w:tplc="BD6A06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752BFB"/>
    <w:multiLevelType w:val="hybridMultilevel"/>
    <w:tmpl w:val="DA02223C"/>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941E0"/>
    <w:multiLevelType w:val="hybridMultilevel"/>
    <w:tmpl w:val="2C46F9C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9250C8"/>
    <w:multiLevelType w:val="hybridMultilevel"/>
    <w:tmpl w:val="8C3A2096"/>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8" w15:restartNumberingAfterBreak="0">
    <w:nsid w:val="43682DED"/>
    <w:multiLevelType w:val="hybridMultilevel"/>
    <w:tmpl w:val="6D862812"/>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3DF01DC"/>
    <w:multiLevelType w:val="hybridMultilevel"/>
    <w:tmpl w:val="59FC8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000A4B"/>
    <w:multiLevelType w:val="hybridMultilevel"/>
    <w:tmpl w:val="2C4CC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C3372F5"/>
    <w:multiLevelType w:val="hybridMultilevel"/>
    <w:tmpl w:val="02E8B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CC55A16"/>
    <w:multiLevelType w:val="hybridMultilevel"/>
    <w:tmpl w:val="89BEBF7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54062C48"/>
    <w:multiLevelType w:val="hybridMultilevel"/>
    <w:tmpl w:val="240E779A"/>
    <w:lvl w:ilvl="0" w:tplc="9A1220B0">
      <w:numFmt w:val="bullet"/>
      <w:lvlText w:val="•"/>
      <w:lvlJc w:val="left"/>
      <w:pPr>
        <w:ind w:left="720" w:hanging="360"/>
      </w:pPr>
      <w:rPr>
        <w:rFonts w:ascii="FranklinGothic-Book" w:eastAsiaTheme="minorHAnsi" w:hAnsi="FranklinGothic-Book" w:cs="FranklinGothic-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6247B"/>
    <w:multiLevelType w:val="hybridMultilevel"/>
    <w:tmpl w:val="9D20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C93D03"/>
    <w:multiLevelType w:val="hybridMultilevel"/>
    <w:tmpl w:val="DEE47BD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6" w15:restartNumberingAfterBreak="0">
    <w:nsid w:val="5F0B6275"/>
    <w:multiLevelType w:val="hybridMultilevel"/>
    <w:tmpl w:val="04164110"/>
    <w:lvl w:ilvl="0" w:tplc="02E8B78C">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5FDA7158"/>
    <w:multiLevelType w:val="hybridMultilevel"/>
    <w:tmpl w:val="04164110"/>
    <w:lvl w:ilvl="0" w:tplc="02E8B78C">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8" w15:restartNumberingAfterBreak="0">
    <w:nsid w:val="603C3A59"/>
    <w:multiLevelType w:val="hybridMultilevel"/>
    <w:tmpl w:val="6EA6359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9" w15:restartNumberingAfterBreak="0">
    <w:nsid w:val="646C4254"/>
    <w:multiLevelType w:val="hybridMultilevel"/>
    <w:tmpl w:val="98EE53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0" w15:restartNumberingAfterBreak="0">
    <w:nsid w:val="64A56768"/>
    <w:multiLevelType w:val="hybridMultilevel"/>
    <w:tmpl w:val="40186A34"/>
    <w:lvl w:ilvl="0" w:tplc="9A1220B0">
      <w:numFmt w:val="bullet"/>
      <w:lvlText w:val="•"/>
      <w:lvlJc w:val="left"/>
      <w:pPr>
        <w:ind w:left="720" w:hanging="360"/>
      </w:pPr>
      <w:rPr>
        <w:rFonts w:ascii="FranklinGothic-Book" w:eastAsiaTheme="minorHAnsi" w:hAnsi="FranklinGothic-Book" w:cs="FranklinGothic-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2E0A5F"/>
    <w:multiLevelType w:val="hybridMultilevel"/>
    <w:tmpl w:val="257C4A2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42" w15:restartNumberingAfterBreak="0">
    <w:nsid w:val="68973FF0"/>
    <w:multiLevelType w:val="hybridMultilevel"/>
    <w:tmpl w:val="320C597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8746D7"/>
    <w:multiLevelType w:val="hybridMultilevel"/>
    <w:tmpl w:val="B8DEB66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4" w15:restartNumberingAfterBreak="0">
    <w:nsid w:val="74FB200D"/>
    <w:multiLevelType w:val="hybridMultilevel"/>
    <w:tmpl w:val="33EC523C"/>
    <w:lvl w:ilvl="0" w:tplc="0C090001">
      <w:numFmt w:val="bullet"/>
      <w:lvlText w:val=""/>
      <w:lvlJc w:val="left"/>
      <w:pPr>
        <w:ind w:left="360" w:hanging="360"/>
      </w:pPr>
      <w:rPr>
        <w:rFonts w:ascii="Symbol" w:eastAsia="Times New Roman" w:hAnsi="Symbol" w:hint="default"/>
      </w:rPr>
    </w:lvl>
    <w:lvl w:ilvl="1" w:tplc="3A90134C">
      <w:start w:val="1"/>
      <w:numFmt w:val="bullet"/>
      <w:lvlText w:val="o"/>
      <w:lvlJc w:val="left"/>
      <w:pPr>
        <w:ind w:left="1080" w:hanging="360"/>
      </w:pPr>
      <w:rPr>
        <w:rFonts w:ascii="Arial" w:hAnsi="Arial" w:cs="Arial"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D02F81"/>
    <w:multiLevelType w:val="hybridMultilevel"/>
    <w:tmpl w:val="502064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6" w15:restartNumberingAfterBreak="0">
    <w:nsid w:val="7ADE65F5"/>
    <w:multiLevelType w:val="hybridMultilevel"/>
    <w:tmpl w:val="5A1C4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F36C85"/>
    <w:multiLevelType w:val="hybridMultilevel"/>
    <w:tmpl w:val="F4C258C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48" w15:restartNumberingAfterBreak="0">
    <w:nsid w:val="7D1A2760"/>
    <w:multiLevelType w:val="hybridMultilevel"/>
    <w:tmpl w:val="710C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D561041"/>
    <w:multiLevelType w:val="hybridMultilevel"/>
    <w:tmpl w:val="986272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0" w15:restartNumberingAfterBreak="0">
    <w:nsid w:val="7D667C13"/>
    <w:multiLevelType w:val="hybridMultilevel"/>
    <w:tmpl w:val="628880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5"/>
  </w:num>
  <w:num w:numId="2">
    <w:abstractNumId w:val="20"/>
  </w:num>
  <w:num w:numId="3">
    <w:abstractNumId w:val="15"/>
  </w:num>
  <w:num w:numId="4">
    <w:abstractNumId w:val="44"/>
  </w:num>
  <w:num w:numId="5">
    <w:abstractNumId w:val="26"/>
  </w:num>
  <w:num w:numId="6">
    <w:abstractNumId w:val="42"/>
  </w:num>
  <w:num w:numId="7">
    <w:abstractNumId w:val="4"/>
  </w:num>
  <w:num w:numId="8">
    <w:abstractNumId w:val="12"/>
  </w:num>
  <w:num w:numId="9">
    <w:abstractNumId w:val="37"/>
  </w:num>
  <w:num w:numId="10">
    <w:abstractNumId w:val="36"/>
  </w:num>
  <w:num w:numId="11">
    <w:abstractNumId w:val="17"/>
  </w:num>
  <w:num w:numId="12">
    <w:abstractNumId w:val="18"/>
  </w:num>
  <w:num w:numId="13">
    <w:abstractNumId w:val="27"/>
  </w:num>
  <w:num w:numId="14">
    <w:abstractNumId w:val="50"/>
  </w:num>
  <w:num w:numId="15">
    <w:abstractNumId w:val="10"/>
  </w:num>
  <w:num w:numId="16">
    <w:abstractNumId w:val="34"/>
  </w:num>
  <w:num w:numId="17">
    <w:abstractNumId w:val="48"/>
  </w:num>
  <w:num w:numId="18">
    <w:abstractNumId w:val="31"/>
  </w:num>
  <w:num w:numId="19">
    <w:abstractNumId w:val="22"/>
  </w:num>
  <w:num w:numId="20">
    <w:abstractNumId w:val="16"/>
  </w:num>
  <w:num w:numId="21">
    <w:abstractNumId w:val="2"/>
  </w:num>
  <w:num w:numId="22">
    <w:abstractNumId w:val="35"/>
  </w:num>
  <w:num w:numId="23">
    <w:abstractNumId w:val="13"/>
  </w:num>
  <w:num w:numId="24">
    <w:abstractNumId w:val="28"/>
  </w:num>
  <w:num w:numId="25">
    <w:abstractNumId w:val="43"/>
  </w:num>
  <w:num w:numId="26">
    <w:abstractNumId w:val="39"/>
  </w:num>
  <w:num w:numId="27">
    <w:abstractNumId w:val="49"/>
  </w:num>
  <w:num w:numId="28">
    <w:abstractNumId w:val="23"/>
  </w:num>
  <w:num w:numId="29">
    <w:abstractNumId w:val="47"/>
  </w:num>
  <w:num w:numId="30">
    <w:abstractNumId w:val="38"/>
  </w:num>
  <w:num w:numId="31">
    <w:abstractNumId w:val="41"/>
  </w:num>
  <w:num w:numId="32">
    <w:abstractNumId w:val="45"/>
  </w:num>
  <w:num w:numId="33">
    <w:abstractNumId w:val="7"/>
  </w:num>
  <w:num w:numId="34">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35">
    <w:abstractNumId w:val="14"/>
  </w:num>
  <w:num w:numId="36">
    <w:abstractNumId w:val="46"/>
  </w:num>
  <w:num w:numId="37">
    <w:abstractNumId w:val="32"/>
  </w:num>
  <w:num w:numId="38">
    <w:abstractNumId w:val="21"/>
  </w:num>
  <w:num w:numId="39">
    <w:abstractNumId w:val="0"/>
  </w:num>
  <w:num w:numId="40">
    <w:abstractNumId w:val="24"/>
  </w:num>
  <w:num w:numId="41">
    <w:abstractNumId w:val="6"/>
  </w:num>
  <w:num w:numId="42">
    <w:abstractNumId w:val="29"/>
  </w:num>
  <w:num w:numId="43">
    <w:abstractNumId w:val="9"/>
  </w:num>
  <w:num w:numId="44">
    <w:abstractNumId w:val="33"/>
  </w:num>
  <w:num w:numId="45">
    <w:abstractNumId w:val="40"/>
  </w:num>
  <w:num w:numId="46">
    <w:abstractNumId w:val="5"/>
  </w:num>
  <w:num w:numId="47">
    <w:abstractNumId w:val="19"/>
  </w:num>
  <w:num w:numId="48">
    <w:abstractNumId w:val="11"/>
  </w:num>
  <w:num w:numId="49">
    <w:abstractNumId w:val="3"/>
  </w:num>
  <w:num w:numId="50">
    <w:abstractNumId w:val="26"/>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 w:numId="52">
    <w:abstractNumId w:val="30"/>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2"/>
    <w:rsid w:val="00001721"/>
    <w:rsid w:val="00001F5F"/>
    <w:rsid w:val="00003225"/>
    <w:rsid w:val="00004463"/>
    <w:rsid w:val="00004F81"/>
    <w:rsid w:val="0000573B"/>
    <w:rsid w:val="00007389"/>
    <w:rsid w:val="000075B4"/>
    <w:rsid w:val="000101DE"/>
    <w:rsid w:val="00011656"/>
    <w:rsid w:val="00012157"/>
    <w:rsid w:val="00012C72"/>
    <w:rsid w:val="00013721"/>
    <w:rsid w:val="00013F43"/>
    <w:rsid w:val="00014886"/>
    <w:rsid w:val="00016633"/>
    <w:rsid w:val="00017509"/>
    <w:rsid w:val="00017F6F"/>
    <w:rsid w:val="00021AB5"/>
    <w:rsid w:val="00021B3D"/>
    <w:rsid w:val="00021BA5"/>
    <w:rsid w:val="00023179"/>
    <w:rsid w:val="00023478"/>
    <w:rsid w:val="00023599"/>
    <w:rsid w:val="00023E7C"/>
    <w:rsid w:val="0002425B"/>
    <w:rsid w:val="00024295"/>
    <w:rsid w:val="00024945"/>
    <w:rsid w:val="00026136"/>
    <w:rsid w:val="00026A5F"/>
    <w:rsid w:val="00030A6D"/>
    <w:rsid w:val="000310A5"/>
    <w:rsid w:val="0003120A"/>
    <w:rsid w:val="000339DC"/>
    <w:rsid w:val="00033CA8"/>
    <w:rsid w:val="000348EF"/>
    <w:rsid w:val="000355B5"/>
    <w:rsid w:val="000355CF"/>
    <w:rsid w:val="0003604E"/>
    <w:rsid w:val="000415ED"/>
    <w:rsid w:val="00041F3B"/>
    <w:rsid w:val="0004248A"/>
    <w:rsid w:val="00044202"/>
    <w:rsid w:val="0004561A"/>
    <w:rsid w:val="00045879"/>
    <w:rsid w:val="00045B5F"/>
    <w:rsid w:val="00045BC6"/>
    <w:rsid w:val="000465FF"/>
    <w:rsid w:val="0004661F"/>
    <w:rsid w:val="000468C0"/>
    <w:rsid w:val="00050061"/>
    <w:rsid w:val="00053883"/>
    <w:rsid w:val="00053AD6"/>
    <w:rsid w:val="00053F74"/>
    <w:rsid w:val="00054A93"/>
    <w:rsid w:val="000556F4"/>
    <w:rsid w:val="00055FAD"/>
    <w:rsid w:val="000572FD"/>
    <w:rsid w:val="00060520"/>
    <w:rsid w:val="00062FFF"/>
    <w:rsid w:val="0006308A"/>
    <w:rsid w:val="00064919"/>
    <w:rsid w:val="00064DD6"/>
    <w:rsid w:val="00065BA6"/>
    <w:rsid w:val="00066AD1"/>
    <w:rsid w:val="00066FC6"/>
    <w:rsid w:val="00070132"/>
    <w:rsid w:val="00070C2F"/>
    <w:rsid w:val="00071124"/>
    <w:rsid w:val="000711E0"/>
    <w:rsid w:val="00071638"/>
    <w:rsid w:val="00071D14"/>
    <w:rsid w:val="000721A7"/>
    <w:rsid w:val="00072E5D"/>
    <w:rsid w:val="0007309F"/>
    <w:rsid w:val="00075BC6"/>
    <w:rsid w:val="00076377"/>
    <w:rsid w:val="00076E84"/>
    <w:rsid w:val="0007752D"/>
    <w:rsid w:val="0007795F"/>
    <w:rsid w:val="00077F6C"/>
    <w:rsid w:val="00080834"/>
    <w:rsid w:val="00080A3B"/>
    <w:rsid w:val="00083707"/>
    <w:rsid w:val="00084ADD"/>
    <w:rsid w:val="00084CDF"/>
    <w:rsid w:val="00086594"/>
    <w:rsid w:val="00086906"/>
    <w:rsid w:val="0008724F"/>
    <w:rsid w:val="000879C3"/>
    <w:rsid w:val="00087C56"/>
    <w:rsid w:val="00087EB7"/>
    <w:rsid w:val="000902B8"/>
    <w:rsid w:val="00092149"/>
    <w:rsid w:val="00092BF0"/>
    <w:rsid w:val="0009346E"/>
    <w:rsid w:val="00094991"/>
    <w:rsid w:val="00095FDE"/>
    <w:rsid w:val="000960A5"/>
    <w:rsid w:val="000966A3"/>
    <w:rsid w:val="00096AFF"/>
    <w:rsid w:val="000A02E7"/>
    <w:rsid w:val="000A03B3"/>
    <w:rsid w:val="000A13FE"/>
    <w:rsid w:val="000A2159"/>
    <w:rsid w:val="000A5AE6"/>
    <w:rsid w:val="000A78F9"/>
    <w:rsid w:val="000B32B2"/>
    <w:rsid w:val="000B3D0A"/>
    <w:rsid w:val="000B3D94"/>
    <w:rsid w:val="000B4B56"/>
    <w:rsid w:val="000B6A2F"/>
    <w:rsid w:val="000B7417"/>
    <w:rsid w:val="000B76AF"/>
    <w:rsid w:val="000C0206"/>
    <w:rsid w:val="000C1BEB"/>
    <w:rsid w:val="000C29A7"/>
    <w:rsid w:val="000C3A0F"/>
    <w:rsid w:val="000C4402"/>
    <w:rsid w:val="000C4852"/>
    <w:rsid w:val="000C4C66"/>
    <w:rsid w:val="000C5591"/>
    <w:rsid w:val="000C7819"/>
    <w:rsid w:val="000C79E6"/>
    <w:rsid w:val="000D0861"/>
    <w:rsid w:val="000D0A61"/>
    <w:rsid w:val="000D0A6A"/>
    <w:rsid w:val="000D0F45"/>
    <w:rsid w:val="000D2646"/>
    <w:rsid w:val="000D4249"/>
    <w:rsid w:val="000D42A6"/>
    <w:rsid w:val="000D4661"/>
    <w:rsid w:val="000D60FA"/>
    <w:rsid w:val="000D6909"/>
    <w:rsid w:val="000D72D8"/>
    <w:rsid w:val="000D768C"/>
    <w:rsid w:val="000D7DEF"/>
    <w:rsid w:val="000E05C4"/>
    <w:rsid w:val="000E0A20"/>
    <w:rsid w:val="000E1A97"/>
    <w:rsid w:val="000E2300"/>
    <w:rsid w:val="000E352B"/>
    <w:rsid w:val="000E3A9F"/>
    <w:rsid w:val="000E3E61"/>
    <w:rsid w:val="000E3F47"/>
    <w:rsid w:val="000E543E"/>
    <w:rsid w:val="000F47BF"/>
    <w:rsid w:val="000F5031"/>
    <w:rsid w:val="000F5EA7"/>
    <w:rsid w:val="000F66B3"/>
    <w:rsid w:val="000F70A5"/>
    <w:rsid w:val="000F7F5F"/>
    <w:rsid w:val="00100500"/>
    <w:rsid w:val="0010070C"/>
    <w:rsid w:val="00101580"/>
    <w:rsid w:val="0010257D"/>
    <w:rsid w:val="0010409F"/>
    <w:rsid w:val="00104C34"/>
    <w:rsid w:val="00105355"/>
    <w:rsid w:val="0010592A"/>
    <w:rsid w:val="001059E8"/>
    <w:rsid w:val="00105D6A"/>
    <w:rsid w:val="00106C1B"/>
    <w:rsid w:val="00107048"/>
    <w:rsid w:val="00107329"/>
    <w:rsid w:val="0011053A"/>
    <w:rsid w:val="0011108A"/>
    <w:rsid w:val="00111EB7"/>
    <w:rsid w:val="0011224E"/>
    <w:rsid w:val="00112BD7"/>
    <w:rsid w:val="001139D4"/>
    <w:rsid w:val="001142DB"/>
    <w:rsid w:val="001146E9"/>
    <w:rsid w:val="00115573"/>
    <w:rsid w:val="00116303"/>
    <w:rsid w:val="00117E02"/>
    <w:rsid w:val="00121712"/>
    <w:rsid w:val="0012185F"/>
    <w:rsid w:val="00124FD6"/>
    <w:rsid w:val="001251D6"/>
    <w:rsid w:val="001260F6"/>
    <w:rsid w:val="00127852"/>
    <w:rsid w:val="00127BC6"/>
    <w:rsid w:val="00131535"/>
    <w:rsid w:val="001320F6"/>
    <w:rsid w:val="00133644"/>
    <w:rsid w:val="00134286"/>
    <w:rsid w:val="00134E0D"/>
    <w:rsid w:val="001376EC"/>
    <w:rsid w:val="00141059"/>
    <w:rsid w:val="001414CD"/>
    <w:rsid w:val="001421E0"/>
    <w:rsid w:val="00143BC7"/>
    <w:rsid w:val="00143C53"/>
    <w:rsid w:val="001441B7"/>
    <w:rsid w:val="00144950"/>
    <w:rsid w:val="00144D79"/>
    <w:rsid w:val="00145603"/>
    <w:rsid w:val="00146959"/>
    <w:rsid w:val="00147B1E"/>
    <w:rsid w:val="00151490"/>
    <w:rsid w:val="00151F5C"/>
    <w:rsid w:val="00152380"/>
    <w:rsid w:val="00152556"/>
    <w:rsid w:val="00152F37"/>
    <w:rsid w:val="001550D0"/>
    <w:rsid w:val="00155572"/>
    <w:rsid w:val="00163B93"/>
    <w:rsid w:val="00164182"/>
    <w:rsid w:val="001647B0"/>
    <w:rsid w:val="001670EE"/>
    <w:rsid w:val="00167714"/>
    <w:rsid w:val="00167781"/>
    <w:rsid w:val="00167C75"/>
    <w:rsid w:val="0017032F"/>
    <w:rsid w:val="0017195A"/>
    <w:rsid w:val="00171A57"/>
    <w:rsid w:val="00171F5F"/>
    <w:rsid w:val="00171FCB"/>
    <w:rsid w:val="001731AF"/>
    <w:rsid w:val="001735F8"/>
    <w:rsid w:val="00174FD3"/>
    <w:rsid w:val="001755CE"/>
    <w:rsid w:val="00175746"/>
    <w:rsid w:val="001774C8"/>
    <w:rsid w:val="00177EA3"/>
    <w:rsid w:val="00180F60"/>
    <w:rsid w:val="00181495"/>
    <w:rsid w:val="00184464"/>
    <w:rsid w:val="00184CC9"/>
    <w:rsid w:val="0018523A"/>
    <w:rsid w:val="00186773"/>
    <w:rsid w:val="0018698D"/>
    <w:rsid w:val="00187B45"/>
    <w:rsid w:val="001905F9"/>
    <w:rsid w:val="00191A5F"/>
    <w:rsid w:val="001921B7"/>
    <w:rsid w:val="001934CE"/>
    <w:rsid w:val="00193A9E"/>
    <w:rsid w:val="00194B30"/>
    <w:rsid w:val="001A0468"/>
    <w:rsid w:val="001A28C2"/>
    <w:rsid w:val="001A316F"/>
    <w:rsid w:val="001A323A"/>
    <w:rsid w:val="001A39CC"/>
    <w:rsid w:val="001A71FE"/>
    <w:rsid w:val="001B05EB"/>
    <w:rsid w:val="001B1969"/>
    <w:rsid w:val="001B1DEB"/>
    <w:rsid w:val="001B2F80"/>
    <w:rsid w:val="001B358D"/>
    <w:rsid w:val="001B3BA5"/>
    <w:rsid w:val="001B4298"/>
    <w:rsid w:val="001B45EF"/>
    <w:rsid w:val="001B4A29"/>
    <w:rsid w:val="001B65B0"/>
    <w:rsid w:val="001B6A00"/>
    <w:rsid w:val="001B6DED"/>
    <w:rsid w:val="001C0AB3"/>
    <w:rsid w:val="001C110E"/>
    <w:rsid w:val="001C3000"/>
    <w:rsid w:val="001C4234"/>
    <w:rsid w:val="001C4650"/>
    <w:rsid w:val="001C4B65"/>
    <w:rsid w:val="001C6180"/>
    <w:rsid w:val="001C6336"/>
    <w:rsid w:val="001C65E0"/>
    <w:rsid w:val="001C6FA8"/>
    <w:rsid w:val="001C71ED"/>
    <w:rsid w:val="001D0895"/>
    <w:rsid w:val="001D0F08"/>
    <w:rsid w:val="001D1059"/>
    <w:rsid w:val="001D22A1"/>
    <w:rsid w:val="001D3087"/>
    <w:rsid w:val="001D4CAD"/>
    <w:rsid w:val="001D6912"/>
    <w:rsid w:val="001D6C89"/>
    <w:rsid w:val="001D70CE"/>
    <w:rsid w:val="001D732F"/>
    <w:rsid w:val="001D7572"/>
    <w:rsid w:val="001E0A8C"/>
    <w:rsid w:val="001E117A"/>
    <w:rsid w:val="001E2D7C"/>
    <w:rsid w:val="001E3098"/>
    <w:rsid w:val="001E4D8E"/>
    <w:rsid w:val="001E502B"/>
    <w:rsid w:val="001E58C9"/>
    <w:rsid w:val="001E5D41"/>
    <w:rsid w:val="001F0191"/>
    <w:rsid w:val="001F0394"/>
    <w:rsid w:val="001F073F"/>
    <w:rsid w:val="001F299D"/>
    <w:rsid w:val="001F29E6"/>
    <w:rsid w:val="001F3516"/>
    <w:rsid w:val="001F45B9"/>
    <w:rsid w:val="001F4B89"/>
    <w:rsid w:val="001F5B4D"/>
    <w:rsid w:val="001F6ABF"/>
    <w:rsid w:val="001F782D"/>
    <w:rsid w:val="002002A4"/>
    <w:rsid w:val="002004C3"/>
    <w:rsid w:val="0020160D"/>
    <w:rsid w:val="00201BE0"/>
    <w:rsid w:val="00201C50"/>
    <w:rsid w:val="00201C8F"/>
    <w:rsid w:val="002022D1"/>
    <w:rsid w:val="00202F96"/>
    <w:rsid w:val="002044D1"/>
    <w:rsid w:val="00204ACC"/>
    <w:rsid w:val="00206995"/>
    <w:rsid w:val="002073B2"/>
    <w:rsid w:val="00210337"/>
    <w:rsid w:val="0021036A"/>
    <w:rsid w:val="00210559"/>
    <w:rsid w:val="00211183"/>
    <w:rsid w:val="00212590"/>
    <w:rsid w:val="002126BC"/>
    <w:rsid w:val="00212DE4"/>
    <w:rsid w:val="00213367"/>
    <w:rsid w:val="002135AB"/>
    <w:rsid w:val="00214A07"/>
    <w:rsid w:val="0021515B"/>
    <w:rsid w:val="0021573A"/>
    <w:rsid w:val="00215CD4"/>
    <w:rsid w:val="00216101"/>
    <w:rsid w:val="00216DAB"/>
    <w:rsid w:val="00217B41"/>
    <w:rsid w:val="00217F13"/>
    <w:rsid w:val="00220580"/>
    <w:rsid w:val="00221071"/>
    <w:rsid w:val="002211F7"/>
    <w:rsid w:val="00221628"/>
    <w:rsid w:val="00221EE6"/>
    <w:rsid w:val="00222CF2"/>
    <w:rsid w:val="002234D2"/>
    <w:rsid w:val="002235B8"/>
    <w:rsid w:val="0022364B"/>
    <w:rsid w:val="00223CCC"/>
    <w:rsid w:val="00224592"/>
    <w:rsid w:val="00226871"/>
    <w:rsid w:val="00226928"/>
    <w:rsid w:val="00227C75"/>
    <w:rsid w:val="00235167"/>
    <w:rsid w:val="00235180"/>
    <w:rsid w:val="002351D3"/>
    <w:rsid w:val="002367F9"/>
    <w:rsid w:val="002376A4"/>
    <w:rsid w:val="002379D7"/>
    <w:rsid w:val="0024083E"/>
    <w:rsid w:val="00241499"/>
    <w:rsid w:val="00241AE6"/>
    <w:rsid w:val="002421F9"/>
    <w:rsid w:val="00242557"/>
    <w:rsid w:val="002430EE"/>
    <w:rsid w:val="00245C56"/>
    <w:rsid w:val="00246197"/>
    <w:rsid w:val="0024670B"/>
    <w:rsid w:val="002469F8"/>
    <w:rsid w:val="0025011B"/>
    <w:rsid w:val="0025040F"/>
    <w:rsid w:val="0025062C"/>
    <w:rsid w:val="0025101E"/>
    <w:rsid w:val="00251ABD"/>
    <w:rsid w:val="00252972"/>
    <w:rsid w:val="00252B20"/>
    <w:rsid w:val="00252C4F"/>
    <w:rsid w:val="00252CD8"/>
    <w:rsid w:val="00252F82"/>
    <w:rsid w:val="00253EA8"/>
    <w:rsid w:val="002548BA"/>
    <w:rsid w:val="0025574F"/>
    <w:rsid w:val="00255A14"/>
    <w:rsid w:val="00256F03"/>
    <w:rsid w:val="002576A5"/>
    <w:rsid w:val="002628CF"/>
    <w:rsid w:val="0026455B"/>
    <w:rsid w:val="00264BC5"/>
    <w:rsid w:val="002651F3"/>
    <w:rsid w:val="00266053"/>
    <w:rsid w:val="00266923"/>
    <w:rsid w:val="00267C03"/>
    <w:rsid w:val="00270843"/>
    <w:rsid w:val="00271A8A"/>
    <w:rsid w:val="00271CF7"/>
    <w:rsid w:val="00272172"/>
    <w:rsid w:val="00272DCD"/>
    <w:rsid w:val="002740FD"/>
    <w:rsid w:val="00275544"/>
    <w:rsid w:val="00275611"/>
    <w:rsid w:val="0027566F"/>
    <w:rsid w:val="0027653E"/>
    <w:rsid w:val="00277757"/>
    <w:rsid w:val="00277D6E"/>
    <w:rsid w:val="00282DA8"/>
    <w:rsid w:val="00283918"/>
    <w:rsid w:val="00283EF5"/>
    <w:rsid w:val="002844C2"/>
    <w:rsid w:val="00285969"/>
    <w:rsid w:val="00285C7E"/>
    <w:rsid w:val="00287B99"/>
    <w:rsid w:val="00291A91"/>
    <w:rsid w:val="002925F1"/>
    <w:rsid w:val="00293EC6"/>
    <w:rsid w:val="00296D88"/>
    <w:rsid w:val="0029726C"/>
    <w:rsid w:val="00297A9F"/>
    <w:rsid w:val="002A17DB"/>
    <w:rsid w:val="002A1897"/>
    <w:rsid w:val="002A1A7C"/>
    <w:rsid w:val="002A3165"/>
    <w:rsid w:val="002A3307"/>
    <w:rsid w:val="002A78AD"/>
    <w:rsid w:val="002A7F04"/>
    <w:rsid w:val="002B2867"/>
    <w:rsid w:val="002B37ED"/>
    <w:rsid w:val="002B3C96"/>
    <w:rsid w:val="002B5336"/>
    <w:rsid w:val="002B5F03"/>
    <w:rsid w:val="002B601E"/>
    <w:rsid w:val="002B70DD"/>
    <w:rsid w:val="002C02BF"/>
    <w:rsid w:val="002C02E1"/>
    <w:rsid w:val="002C3113"/>
    <w:rsid w:val="002C3583"/>
    <w:rsid w:val="002C36BD"/>
    <w:rsid w:val="002C73A2"/>
    <w:rsid w:val="002D0237"/>
    <w:rsid w:val="002D2046"/>
    <w:rsid w:val="002D263C"/>
    <w:rsid w:val="002D2B3E"/>
    <w:rsid w:val="002D38CB"/>
    <w:rsid w:val="002D3AB6"/>
    <w:rsid w:val="002D3DDB"/>
    <w:rsid w:val="002D7ADC"/>
    <w:rsid w:val="002E044B"/>
    <w:rsid w:val="002E2560"/>
    <w:rsid w:val="002E272B"/>
    <w:rsid w:val="002E3216"/>
    <w:rsid w:val="002E36B0"/>
    <w:rsid w:val="002E3AF1"/>
    <w:rsid w:val="002E3E7E"/>
    <w:rsid w:val="002E4402"/>
    <w:rsid w:val="002E592A"/>
    <w:rsid w:val="002E7508"/>
    <w:rsid w:val="002E7669"/>
    <w:rsid w:val="002F11C7"/>
    <w:rsid w:val="002F1880"/>
    <w:rsid w:val="002F2CF1"/>
    <w:rsid w:val="002F3406"/>
    <w:rsid w:val="002F3450"/>
    <w:rsid w:val="002F3CDF"/>
    <w:rsid w:val="002F43E0"/>
    <w:rsid w:val="002F47C7"/>
    <w:rsid w:val="002F5453"/>
    <w:rsid w:val="002F5A8D"/>
    <w:rsid w:val="002F632D"/>
    <w:rsid w:val="002F691D"/>
    <w:rsid w:val="002F6A75"/>
    <w:rsid w:val="002F7854"/>
    <w:rsid w:val="002F7C52"/>
    <w:rsid w:val="002F7DC4"/>
    <w:rsid w:val="0030023D"/>
    <w:rsid w:val="00300A77"/>
    <w:rsid w:val="00300D0F"/>
    <w:rsid w:val="00302363"/>
    <w:rsid w:val="00303465"/>
    <w:rsid w:val="0030506A"/>
    <w:rsid w:val="0030593B"/>
    <w:rsid w:val="00307216"/>
    <w:rsid w:val="0030761B"/>
    <w:rsid w:val="00307C8B"/>
    <w:rsid w:val="00310093"/>
    <w:rsid w:val="0031099C"/>
    <w:rsid w:val="00311A8A"/>
    <w:rsid w:val="00312D26"/>
    <w:rsid w:val="003134B9"/>
    <w:rsid w:val="00313D16"/>
    <w:rsid w:val="0031461A"/>
    <w:rsid w:val="00315020"/>
    <w:rsid w:val="00315607"/>
    <w:rsid w:val="00315E7D"/>
    <w:rsid w:val="00315E9A"/>
    <w:rsid w:val="00316045"/>
    <w:rsid w:val="0031788B"/>
    <w:rsid w:val="00317B67"/>
    <w:rsid w:val="003202E9"/>
    <w:rsid w:val="00321767"/>
    <w:rsid w:val="003222B3"/>
    <w:rsid w:val="00322A70"/>
    <w:rsid w:val="00323271"/>
    <w:rsid w:val="00323D40"/>
    <w:rsid w:val="00325160"/>
    <w:rsid w:val="00326B14"/>
    <w:rsid w:val="00326F4A"/>
    <w:rsid w:val="0032796E"/>
    <w:rsid w:val="00331DF0"/>
    <w:rsid w:val="00333414"/>
    <w:rsid w:val="00333CA0"/>
    <w:rsid w:val="00333D92"/>
    <w:rsid w:val="00335E1A"/>
    <w:rsid w:val="003360EE"/>
    <w:rsid w:val="003368FB"/>
    <w:rsid w:val="0033782A"/>
    <w:rsid w:val="00337875"/>
    <w:rsid w:val="00337AA5"/>
    <w:rsid w:val="0034014B"/>
    <w:rsid w:val="00340F62"/>
    <w:rsid w:val="003420C6"/>
    <w:rsid w:val="0034251A"/>
    <w:rsid w:val="003427A3"/>
    <w:rsid w:val="00344157"/>
    <w:rsid w:val="003449FC"/>
    <w:rsid w:val="00344C69"/>
    <w:rsid w:val="003463FF"/>
    <w:rsid w:val="00351300"/>
    <w:rsid w:val="003514A8"/>
    <w:rsid w:val="003515A0"/>
    <w:rsid w:val="00352437"/>
    <w:rsid w:val="00352672"/>
    <w:rsid w:val="0035583B"/>
    <w:rsid w:val="00355EE4"/>
    <w:rsid w:val="00357D0D"/>
    <w:rsid w:val="0036071D"/>
    <w:rsid w:val="003615BD"/>
    <w:rsid w:val="00361D0F"/>
    <w:rsid w:val="00362A8F"/>
    <w:rsid w:val="00365A60"/>
    <w:rsid w:val="00366F8F"/>
    <w:rsid w:val="00367B66"/>
    <w:rsid w:val="00370FBB"/>
    <w:rsid w:val="00371A4B"/>
    <w:rsid w:val="00371EFA"/>
    <w:rsid w:val="0037258B"/>
    <w:rsid w:val="0037278A"/>
    <w:rsid w:val="00373B44"/>
    <w:rsid w:val="00374669"/>
    <w:rsid w:val="00374C27"/>
    <w:rsid w:val="00375781"/>
    <w:rsid w:val="00375BA7"/>
    <w:rsid w:val="00376624"/>
    <w:rsid w:val="00376B65"/>
    <w:rsid w:val="00376C29"/>
    <w:rsid w:val="00376FF3"/>
    <w:rsid w:val="00381A57"/>
    <w:rsid w:val="0038212C"/>
    <w:rsid w:val="003821A6"/>
    <w:rsid w:val="00383576"/>
    <w:rsid w:val="00383E9C"/>
    <w:rsid w:val="00384887"/>
    <w:rsid w:val="00384937"/>
    <w:rsid w:val="0038702E"/>
    <w:rsid w:val="003904CC"/>
    <w:rsid w:val="00390678"/>
    <w:rsid w:val="00391386"/>
    <w:rsid w:val="00393CE5"/>
    <w:rsid w:val="00394529"/>
    <w:rsid w:val="00394ADE"/>
    <w:rsid w:val="00394BB8"/>
    <w:rsid w:val="00395563"/>
    <w:rsid w:val="003955BA"/>
    <w:rsid w:val="00395D80"/>
    <w:rsid w:val="00395F2E"/>
    <w:rsid w:val="00396552"/>
    <w:rsid w:val="00397CB0"/>
    <w:rsid w:val="003A10F4"/>
    <w:rsid w:val="003A2A5E"/>
    <w:rsid w:val="003A2F8F"/>
    <w:rsid w:val="003A4085"/>
    <w:rsid w:val="003A4869"/>
    <w:rsid w:val="003A4DB0"/>
    <w:rsid w:val="003A6111"/>
    <w:rsid w:val="003A6C99"/>
    <w:rsid w:val="003A6F96"/>
    <w:rsid w:val="003A7439"/>
    <w:rsid w:val="003B34BF"/>
    <w:rsid w:val="003B3627"/>
    <w:rsid w:val="003B6ADE"/>
    <w:rsid w:val="003B7002"/>
    <w:rsid w:val="003B732E"/>
    <w:rsid w:val="003C1036"/>
    <w:rsid w:val="003C1104"/>
    <w:rsid w:val="003C1809"/>
    <w:rsid w:val="003C2A71"/>
    <w:rsid w:val="003C37D8"/>
    <w:rsid w:val="003C5B72"/>
    <w:rsid w:val="003C5F03"/>
    <w:rsid w:val="003C682A"/>
    <w:rsid w:val="003C7407"/>
    <w:rsid w:val="003C7768"/>
    <w:rsid w:val="003C7797"/>
    <w:rsid w:val="003D096C"/>
    <w:rsid w:val="003D1457"/>
    <w:rsid w:val="003D1C5F"/>
    <w:rsid w:val="003D3354"/>
    <w:rsid w:val="003D3BBF"/>
    <w:rsid w:val="003D4CFD"/>
    <w:rsid w:val="003E14C4"/>
    <w:rsid w:val="003E297E"/>
    <w:rsid w:val="003E2ADF"/>
    <w:rsid w:val="003E2EA5"/>
    <w:rsid w:val="003E33E0"/>
    <w:rsid w:val="003E3484"/>
    <w:rsid w:val="003E4672"/>
    <w:rsid w:val="003E4A05"/>
    <w:rsid w:val="003E4E8F"/>
    <w:rsid w:val="003E5647"/>
    <w:rsid w:val="003E63EB"/>
    <w:rsid w:val="003E719E"/>
    <w:rsid w:val="003F0446"/>
    <w:rsid w:val="003F0A5F"/>
    <w:rsid w:val="003F0D33"/>
    <w:rsid w:val="003F292E"/>
    <w:rsid w:val="003F2E22"/>
    <w:rsid w:val="003F378C"/>
    <w:rsid w:val="003F6B2A"/>
    <w:rsid w:val="003F6B32"/>
    <w:rsid w:val="003F749B"/>
    <w:rsid w:val="003F78B6"/>
    <w:rsid w:val="003F7C28"/>
    <w:rsid w:val="00400DB2"/>
    <w:rsid w:val="00400DFE"/>
    <w:rsid w:val="004011A3"/>
    <w:rsid w:val="00401A9F"/>
    <w:rsid w:val="00403366"/>
    <w:rsid w:val="00403D6A"/>
    <w:rsid w:val="004041AB"/>
    <w:rsid w:val="0040721B"/>
    <w:rsid w:val="0040795C"/>
    <w:rsid w:val="004112F8"/>
    <w:rsid w:val="00412172"/>
    <w:rsid w:val="00413EB8"/>
    <w:rsid w:val="004141CC"/>
    <w:rsid w:val="00414B0D"/>
    <w:rsid w:val="004153C5"/>
    <w:rsid w:val="0041699D"/>
    <w:rsid w:val="00420235"/>
    <w:rsid w:val="00420827"/>
    <w:rsid w:val="00422252"/>
    <w:rsid w:val="00422E23"/>
    <w:rsid w:val="0042327A"/>
    <w:rsid w:val="00423B05"/>
    <w:rsid w:val="004274CD"/>
    <w:rsid w:val="0043036D"/>
    <w:rsid w:val="004321A2"/>
    <w:rsid w:val="0043273F"/>
    <w:rsid w:val="00432DEF"/>
    <w:rsid w:val="00434065"/>
    <w:rsid w:val="00434386"/>
    <w:rsid w:val="00435060"/>
    <w:rsid w:val="00435D40"/>
    <w:rsid w:val="00436F42"/>
    <w:rsid w:val="0043756A"/>
    <w:rsid w:val="00437B07"/>
    <w:rsid w:val="00440185"/>
    <w:rsid w:val="00440936"/>
    <w:rsid w:val="0044107D"/>
    <w:rsid w:val="004414DC"/>
    <w:rsid w:val="00441A6A"/>
    <w:rsid w:val="0044203F"/>
    <w:rsid w:val="00443582"/>
    <w:rsid w:val="004443F0"/>
    <w:rsid w:val="00445AE9"/>
    <w:rsid w:val="00447BCC"/>
    <w:rsid w:val="004510C8"/>
    <w:rsid w:val="004532EE"/>
    <w:rsid w:val="00453440"/>
    <w:rsid w:val="004534BE"/>
    <w:rsid w:val="004542E2"/>
    <w:rsid w:val="00456860"/>
    <w:rsid w:val="00456A39"/>
    <w:rsid w:val="004578EB"/>
    <w:rsid w:val="00457D6D"/>
    <w:rsid w:val="00462E48"/>
    <w:rsid w:val="004635C8"/>
    <w:rsid w:val="00463E46"/>
    <w:rsid w:val="00464532"/>
    <w:rsid w:val="00464CE6"/>
    <w:rsid w:val="00465DF7"/>
    <w:rsid w:val="004662CF"/>
    <w:rsid w:val="00466B1A"/>
    <w:rsid w:val="0046782A"/>
    <w:rsid w:val="00467F12"/>
    <w:rsid w:val="00470274"/>
    <w:rsid w:val="00472C04"/>
    <w:rsid w:val="00473350"/>
    <w:rsid w:val="004744BB"/>
    <w:rsid w:val="00474DAC"/>
    <w:rsid w:val="00475083"/>
    <w:rsid w:val="00475F9F"/>
    <w:rsid w:val="00480694"/>
    <w:rsid w:val="00481A37"/>
    <w:rsid w:val="00482165"/>
    <w:rsid w:val="00482DB9"/>
    <w:rsid w:val="00483015"/>
    <w:rsid w:val="0048352F"/>
    <w:rsid w:val="00483E44"/>
    <w:rsid w:val="004862D8"/>
    <w:rsid w:val="00486F8C"/>
    <w:rsid w:val="00487628"/>
    <w:rsid w:val="00490F5E"/>
    <w:rsid w:val="00492202"/>
    <w:rsid w:val="00492752"/>
    <w:rsid w:val="0049487D"/>
    <w:rsid w:val="004948FF"/>
    <w:rsid w:val="00495939"/>
    <w:rsid w:val="0049622E"/>
    <w:rsid w:val="004976FF"/>
    <w:rsid w:val="004A0040"/>
    <w:rsid w:val="004A084A"/>
    <w:rsid w:val="004A0EE3"/>
    <w:rsid w:val="004A0EF6"/>
    <w:rsid w:val="004A1FC9"/>
    <w:rsid w:val="004A29E4"/>
    <w:rsid w:val="004A3025"/>
    <w:rsid w:val="004A350F"/>
    <w:rsid w:val="004A518F"/>
    <w:rsid w:val="004A6C5E"/>
    <w:rsid w:val="004B0E92"/>
    <w:rsid w:val="004B2F89"/>
    <w:rsid w:val="004B365A"/>
    <w:rsid w:val="004B3F12"/>
    <w:rsid w:val="004B401E"/>
    <w:rsid w:val="004B727D"/>
    <w:rsid w:val="004C025E"/>
    <w:rsid w:val="004C0699"/>
    <w:rsid w:val="004C10A9"/>
    <w:rsid w:val="004C1D36"/>
    <w:rsid w:val="004C35F6"/>
    <w:rsid w:val="004C41D2"/>
    <w:rsid w:val="004C49E9"/>
    <w:rsid w:val="004C5EEB"/>
    <w:rsid w:val="004C5F67"/>
    <w:rsid w:val="004C6CF8"/>
    <w:rsid w:val="004C7720"/>
    <w:rsid w:val="004D163F"/>
    <w:rsid w:val="004D1C5A"/>
    <w:rsid w:val="004D1CF0"/>
    <w:rsid w:val="004D2098"/>
    <w:rsid w:val="004D3397"/>
    <w:rsid w:val="004D3922"/>
    <w:rsid w:val="004D4D76"/>
    <w:rsid w:val="004D52B0"/>
    <w:rsid w:val="004D57EA"/>
    <w:rsid w:val="004D6A55"/>
    <w:rsid w:val="004D784F"/>
    <w:rsid w:val="004E012B"/>
    <w:rsid w:val="004E02CD"/>
    <w:rsid w:val="004E078A"/>
    <w:rsid w:val="004E2052"/>
    <w:rsid w:val="004E259C"/>
    <w:rsid w:val="004E314B"/>
    <w:rsid w:val="004E31CD"/>
    <w:rsid w:val="004E6C9C"/>
    <w:rsid w:val="004E6EA6"/>
    <w:rsid w:val="004E72AB"/>
    <w:rsid w:val="004F11B0"/>
    <w:rsid w:val="004F17D7"/>
    <w:rsid w:val="004F2FC8"/>
    <w:rsid w:val="004F33E3"/>
    <w:rsid w:val="004F3A74"/>
    <w:rsid w:val="004F42C9"/>
    <w:rsid w:val="004F739F"/>
    <w:rsid w:val="004F771D"/>
    <w:rsid w:val="00500463"/>
    <w:rsid w:val="00500552"/>
    <w:rsid w:val="00501A00"/>
    <w:rsid w:val="00501C18"/>
    <w:rsid w:val="00502A03"/>
    <w:rsid w:val="00502BE1"/>
    <w:rsid w:val="00503A50"/>
    <w:rsid w:val="00504392"/>
    <w:rsid w:val="00505394"/>
    <w:rsid w:val="005053A5"/>
    <w:rsid w:val="005053EB"/>
    <w:rsid w:val="00505B42"/>
    <w:rsid w:val="00507808"/>
    <w:rsid w:val="005124A7"/>
    <w:rsid w:val="00515565"/>
    <w:rsid w:val="0051572A"/>
    <w:rsid w:val="0051681E"/>
    <w:rsid w:val="005175CC"/>
    <w:rsid w:val="00517601"/>
    <w:rsid w:val="005206C8"/>
    <w:rsid w:val="005225DD"/>
    <w:rsid w:val="005233F0"/>
    <w:rsid w:val="00523ACE"/>
    <w:rsid w:val="0052452C"/>
    <w:rsid w:val="005248ED"/>
    <w:rsid w:val="00525851"/>
    <w:rsid w:val="00525B1C"/>
    <w:rsid w:val="00527E1B"/>
    <w:rsid w:val="005304FE"/>
    <w:rsid w:val="005317E9"/>
    <w:rsid w:val="00531BC1"/>
    <w:rsid w:val="00533F39"/>
    <w:rsid w:val="0053603C"/>
    <w:rsid w:val="0053627E"/>
    <w:rsid w:val="00536283"/>
    <w:rsid w:val="00540379"/>
    <w:rsid w:val="0054055C"/>
    <w:rsid w:val="00540B42"/>
    <w:rsid w:val="00540F30"/>
    <w:rsid w:val="00544557"/>
    <w:rsid w:val="00544C9A"/>
    <w:rsid w:val="005451D3"/>
    <w:rsid w:val="005453C0"/>
    <w:rsid w:val="005453E9"/>
    <w:rsid w:val="00546387"/>
    <w:rsid w:val="00547CAF"/>
    <w:rsid w:val="005505BD"/>
    <w:rsid w:val="0055260D"/>
    <w:rsid w:val="005549D5"/>
    <w:rsid w:val="00554BC7"/>
    <w:rsid w:val="005557BA"/>
    <w:rsid w:val="00555D35"/>
    <w:rsid w:val="00555DD4"/>
    <w:rsid w:val="00556E71"/>
    <w:rsid w:val="005608C4"/>
    <w:rsid w:val="005610F9"/>
    <w:rsid w:val="005615D7"/>
    <w:rsid w:val="00563118"/>
    <w:rsid w:val="0056347E"/>
    <w:rsid w:val="00563C3D"/>
    <w:rsid w:val="00565558"/>
    <w:rsid w:val="005656EB"/>
    <w:rsid w:val="00567013"/>
    <w:rsid w:val="00567A45"/>
    <w:rsid w:val="00570FEA"/>
    <w:rsid w:val="00572818"/>
    <w:rsid w:val="005728A6"/>
    <w:rsid w:val="005733AA"/>
    <w:rsid w:val="005756A6"/>
    <w:rsid w:val="00576B71"/>
    <w:rsid w:val="005771BB"/>
    <w:rsid w:val="00580F7A"/>
    <w:rsid w:val="00581452"/>
    <w:rsid w:val="0058245F"/>
    <w:rsid w:val="0058246A"/>
    <w:rsid w:val="0058257E"/>
    <w:rsid w:val="005825B7"/>
    <w:rsid w:val="00583F98"/>
    <w:rsid w:val="00584331"/>
    <w:rsid w:val="0058541A"/>
    <w:rsid w:val="00592170"/>
    <w:rsid w:val="0059405F"/>
    <w:rsid w:val="00594FC8"/>
    <w:rsid w:val="00595494"/>
    <w:rsid w:val="00595E87"/>
    <w:rsid w:val="00596EB4"/>
    <w:rsid w:val="005A0944"/>
    <w:rsid w:val="005A1229"/>
    <w:rsid w:val="005A298A"/>
    <w:rsid w:val="005A2BC5"/>
    <w:rsid w:val="005A3C1D"/>
    <w:rsid w:val="005A3DE5"/>
    <w:rsid w:val="005A4064"/>
    <w:rsid w:val="005A56BA"/>
    <w:rsid w:val="005A5816"/>
    <w:rsid w:val="005A5B79"/>
    <w:rsid w:val="005A7450"/>
    <w:rsid w:val="005B0319"/>
    <w:rsid w:val="005B17ED"/>
    <w:rsid w:val="005B2E5E"/>
    <w:rsid w:val="005B3F40"/>
    <w:rsid w:val="005B4BB4"/>
    <w:rsid w:val="005B4F68"/>
    <w:rsid w:val="005B5720"/>
    <w:rsid w:val="005B7762"/>
    <w:rsid w:val="005C0D1E"/>
    <w:rsid w:val="005C2442"/>
    <w:rsid w:val="005C434D"/>
    <w:rsid w:val="005C43C6"/>
    <w:rsid w:val="005D29F6"/>
    <w:rsid w:val="005D35E0"/>
    <w:rsid w:val="005D3752"/>
    <w:rsid w:val="005D3FB7"/>
    <w:rsid w:val="005D469F"/>
    <w:rsid w:val="005D4EF9"/>
    <w:rsid w:val="005D5D20"/>
    <w:rsid w:val="005D7388"/>
    <w:rsid w:val="005D753B"/>
    <w:rsid w:val="005D79BC"/>
    <w:rsid w:val="005E007A"/>
    <w:rsid w:val="005E0498"/>
    <w:rsid w:val="005E09E0"/>
    <w:rsid w:val="005E1031"/>
    <w:rsid w:val="005E1F17"/>
    <w:rsid w:val="005E297E"/>
    <w:rsid w:val="005E2CE1"/>
    <w:rsid w:val="005E3097"/>
    <w:rsid w:val="005E4018"/>
    <w:rsid w:val="005E413A"/>
    <w:rsid w:val="005E4246"/>
    <w:rsid w:val="005E4D96"/>
    <w:rsid w:val="005E5B78"/>
    <w:rsid w:val="005E6BCF"/>
    <w:rsid w:val="005E79FF"/>
    <w:rsid w:val="005F080E"/>
    <w:rsid w:val="005F0938"/>
    <w:rsid w:val="005F3A8B"/>
    <w:rsid w:val="005F3B90"/>
    <w:rsid w:val="005F3CBB"/>
    <w:rsid w:val="005F5361"/>
    <w:rsid w:val="005F5396"/>
    <w:rsid w:val="005F56E3"/>
    <w:rsid w:val="005F5797"/>
    <w:rsid w:val="005F7A45"/>
    <w:rsid w:val="0060292F"/>
    <w:rsid w:val="00603C0A"/>
    <w:rsid w:val="00603D40"/>
    <w:rsid w:val="00603FF8"/>
    <w:rsid w:val="006058D4"/>
    <w:rsid w:val="006100E0"/>
    <w:rsid w:val="006100FA"/>
    <w:rsid w:val="006116A4"/>
    <w:rsid w:val="00613F9C"/>
    <w:rsid w:val="006153C6"/>
    <w:rsid w:val="006155E6"/>
    <w:rsid w:val="00620916"/>
    <w:rsid w:val="00620DB6"/>
    <w:rsid w:val="0062286E"/>
    <w:rsid w:val="00622B36"/>
    <w:rsid w:val="00623B6B"/>
    <w:rsid w:val="00625E5E"/>
    <w:rsid w:val="00627CF2"/>
    <w:rsid w:val="00627ED8"/>
    <w:rsid w:val="00630E67"/>
    <w:rsid w:val="006313E8"/>
    <w:rsid w:val="00631968"/>
    <w:rsid w:val="00632AEC"/>
    <w:rsid w:val="0063340E"/>
    <w:rsid w:val="00633D22"/>
    <w:rsid w:val="00634E79"/>
    <w:rsid w:val="00635B7B"/>
    <w:rsid w:val="006376B2"/>
    <w:rsid w:val="0064215F"/>
    <w:rsid w:val="00642492"/>
    <w:rsid w:val="00642668"/>
    <w:rsid w:val="006439A9"/>
    <w:rsid w:val="00643C65"/>
    <w:rsid w:val="00644049"/>
    <w:rsid w:val="0064406A"/>
    <w:rsid w:val="00644DB6"/>
    <w:rsid w:val="00650B36"/>
    <w:rsid w:val="00650C41"/>
    <w:rsid w:val="00651E94"/>
    <w:rsid w:val="0065222D"/>
    <w:rsid w:val="006527E0"/>
    <w:rsid w:val="00653284"/>
    <w:rsid w:val="006536AE"/>
    <w:rsid w:val="00653D84"/>
    <w:rsid w:val="0065449E"/>
    <w:rsid w:val="0065487D"/>
    <w:rsid w:val="00654A6B"/>
    <w:rsid w:val="0065550E"/>
    <w:rsid w:val="006618A5"/>
    <w:rsid w:val="00661D54"/>
    <w:rsid w:val="00662905"/>
    <w:rsid w:val="00662A25"/>
    <w:rsid w:val="00663534"/>
    <w:rsid w:val="00663812"/>
    <w:rsid w:val="00663AF0"/>
    <w:rsid w:val="00664FF8"/>
    <w:rsid w:val="006661E1"/>
    <w:rsid w:val="00666330"/>
    <w:rsid w:val="00666A0D"/>
    <w:rsid w:val="00667143"/>
    <w:rsid w:val="00671AEC"/>
    <w:rsid w:val="00671B6A"/>
    <w:rsid w:val="00672F8D"/>
    <w:rsid w:val="00674533"/>
    <w:rsid w:val="00674701"/>
    <w:rsid w:val="00674D23"/>
    <w:rsid w:val="00675C83"/>
    <w:rsid w:val="00675EFA"/>
    <w:rsid w:val="00677B48"/>
    <w:rsid w:val="00677C31"/>
    <w:rsid w:val="00680E89"/>
    <w:rsid w:val="0068197A"/>
    <w:rsid w:val="00681C34"/>
    <w:rsid w:val="00683458"/>
    <w:rsid w:val="00683A3D"/>
    <w:rsid w:val="0068432B"/>
    <w:rsid w:val="006843A7"/>
    <w:rsid w:val="00685DD2"/>
    <w:rsid w:val="00686189"/>
    <w:rsid w:val="00686C59"/>
    <w:rsid w:val="00687016"/>
    <w:rsid w:val="00687831"/>
    <w:rsid w:val="00687BE8"/>
    <w:rsid w:val="006907D7"/>
    <w:rsid w:val="006909B2"/>
    <w:rsid w:val="0069183D"/>
    <w:rsid w:val="006926D3"/>
    <w:rsid w:val="00692B88"/>
    <w:rsid w:val="006935D8"/>
    <w:rsid w:val="00694CA6"/>
    <w:rsid w:val="00694D6E"/>
    <w:rsid w:val="006952C8"/>
    <w:rsid w:val="00695FA0"/>
    <w:rsid w:val="006966A7"/>
    <w:rsid w:val="00696C64"/>
    <w:rsid w:val="00696D12"/>
    <w:rsid w:val="006A06E5"/>
    <w:rsid w:val="006A0C7C"/>
    <w:rsid w:val="006A18C7"/>
    <w:rsid w:val="006A1A6D"/>
    <w:rsid w:val="006A68AC"/>
    <w:rsid w:val="006B06F3"/>
    <w:rsid w:val="006B3C4A"/>
    <w:rsid w:val="006B5481"/>
    <w:rsid w:val="006B562F"/>
    <w:rsid w:val="006B7943"/>
    <w:rsid w:val="006B7F82"/>
    <w:rsid w:val="006C09CA"/>
    <w:rsid w:val="006C3D46"/>
    <w:rsid w:val="006C66C7"/>
    <w:rsid w:val="006D028F"/>
    <w:rsid w:val="006D2693"/>
    <w:rsid w:val="006D3B0A"/>
    <w:rsid w:val="006D4D46"/>
    <w:rsid w:val="006D6500"/>
    <w:rsid w:val="006D689D"/>
    <w:rsid w:val="006E14D5"/>
    <w:rsid w:val="006E17CF"/>
    <w:rsid w:val="006E1CE6"/>
    <w:rsid w:val="006E3435"/>
    <w:rsid w:val="006E35F2"/>
    <w:rsid w:val="006E4489"/>
    <w:rsid w:val="006E5584"/>
    <w:rsid w:val="006E5EE4"/>
    <w:rsid w:val="006E67C5"/>
    <w:rsid w:val="006E7A62"/>
    <w:rsid w:val="006F261E"/>
    <w:rsid w:val="006F31C7"/>
    <w:rsid w:val="006F3493"/>
    <w:rsid w:val="006F460C"/>
    <w:rsid w:val="006F4EE5"/>
    <w:rsid w:val="006F536B"/>
    <w:rsid w:val="006F5CC6"/>
    <w:rsid w:val="006F75F6"/>
    <w:rsid w:val="006F7D86"/>
    <w:rsid w:val="006F7E95"/>
    <w:rsid w:val="007003AF"/>
    <w:rsid w:val="00701588"/>
    <w:rsid w:val="00702983"/>
    <w:rsid w:val="00703EC6"/>
    <w:rsid w:val="00705165"/>
    <w:rsid w:val="0070738D"/>
    <w:rsid w:val="00707ED2"/>
    <w:rsid w:val="007103E3"/>
    <w:rsid w:val="0071050B"/>
    <w:rsid w:val="00710CEE"/>
    <w:rsid w:val="00710E5F"/>
    <w:rsid w:val="0071104D"/>
    <w:rsid w:val="007111BC"/>
    <w:rsid w:val="00711521"/>
    <w:rsid w:val="007128E7"/>
    <w:rsid w:val="00712AD2"/>
    <w:rsid w:val="007131DE"/>
    <w:rsid w:val="007133C0"/>
    <w:rsid w:val="00713556"/>
    <w:rsid w:val="00714918"/>
    <w:rsid w:val="0071604F"/>
    <w:rsid w:val="007167E0"/>
    <w:rsid w:val="00717F76"/>
    <w:rsid w:val="007203CB"/>
    <w:rsid w:val="00721250"/>
    <w:rsid w:val="0072218D"/>
    <w:rsid w:val="007226BF"/>
    <w:rsid w:val="00722D32"/>
    <w:rsid w:val="007232E3"/>
    <w:rsid w:val="00723E93"/>
    <w:rsid w:val="00723F6F"/>
    <w:rsid w:val="007248F8"/>
    <w:rsid w:val="00724971"/>
    <w:rsid w:val="00725D7A"/>
    <w:rsid w:val="00726ED5"/>
    <w:rsid w:val="00727551"/>
    <w:rsid w:val="00730134"/>
    <w:rsid w:val="007312EC"/>
    <w:rsid w:val="0073177A"/>
    <w:rsid w:val="00731DB2"/>
    <w:rsid w:val="0073332E"/>
    <w:rsid w:val="00733BB5"/>
    <w:rsid w:val="00733CE4"/>
    <w:rsid w:val="007348A0"/>
    <w:rsid w:val="00735317"/>
    <w:rsid w:val="00735731"/>
    <w:rsid w:val="00737234"/>
    <w:rsid w:val="00737660"/>
    <w:rsid w:val="00737F0C"/>
    <w:rsid w:val="007410F3"/>
    <w:rsid w:val="007423D1"/>
    <w:rsid w:val="0074263B"/>
    <w:rsid w:val="00742661"/>
    <w:rsid w:val="00744B38"/>
    <w:rsid w:val="007450DA"/>
    <w:rsid w:val="00746339"/>
    <w:rsid w:val="007463A3"/>
    <w:rsid w:val="00747237"/>
    <w:rsid w:val="00747993"/>
    <w:rsid w:val="007511AF"/>
    <w:rsid w:val="0075191E"/>
    <w:rsid w:val="0075332F"/>
    <w:rsid w:val="00756A0F"/>
    <w:rsid w:val="00757CCF"/>
    <w:rsid w:val="007612EA"/>
    <w:rsid w:val="00761B4E"/>
    <w:rsid w:val="0076227B"/>
    <w:rsid w:val="00762DCC"/>
    <w:rsid w:val="00763A38"/>
    <w:rsid w:val="00763D2E"/>
    <w:rsid w:val="00764074"/>
    <w:rsid w:val="00764124"/>
    <w:rsid w:val="00764782"/>
    <w:rsid w:val="00764A38"/>
    <w:rsid w:val="00765CDE"/>
    <w:rsid w:val="007673E2"/>
    <w:rsid w:val="0076765E"/>
    <w:rsid w:val="00767EE5"/>
    <w:rsid w:val="00770A75"/>
    <w:rsid w:val="00770F7D"/>
    <w:rsid w:val="00771306"/>
    <w:rsid w:val="007722F2"/>
    <w:rsid w:val="00772678"/>
    <w:rsid w:val="0077339F"/>
    <w:rsid w:val="00773454"/>
    <w:rsid w:val="00773831"/>
    <w:rsid w:val="00774D65"/>
    <w:rsid w:val="00775292"/>
    <w:rsid w:val="0077560F"/>
    <w:rsid w:val="00776301"/>
    <w:rsid w:val="00776906"/>
    <w:rsid w:val="0077792C"/>
    <w:rsid w:val="0077797F"/>
    <w:rsid w:val="00780FD5"/>
    <w:rsid w:val="00781572"/>
    <w:rsid w:val="00781F59"/>
    <w:rsid w:val="00782445"/>
    <w:rsid w:val="00782535"/>
    <w:rsid w:val="007837A2"/>
    <w:rsid w:val="00784F9F"/>
    <w:rsid w:val="00786601"/>
    <w:rsid w:val="00790FE8"/>
    <w:rsid w:val="007917F8"/>
    <w:rsid w:val="00794F0D"/>
    <w:rsid w:val="00795C07"/>
    <w:rsid w:val="00796C42"/>
    <w:rsid w:val="007975CE"/>
    <w:rsid w:val="00797D38"/>
    <w:rsid w:val="007A0F18"/>
    <w:rsid w:val="007A275B"/>
    <w:rsid w:val="007A70A8"/>
    <w:rsid w:val="007A76EE"/>
    <w:rsid w:val="007A76F0"/>
    <w:rsid w:val="007B1D21"/>
    <w:rsid w:val="007B2894"/>
    <w:rsid w:val="007B2FF7"/>
    <w:rsid w:val="007B5F06"/>
    <w:rsid w:val="007B6AD8"/>
    <w:rsid w:val="007B6FAE"/>
    <w:rsid w:val="007C0285"/>
    <w:rsid w:val="007C3D62"/>
    <w:rsid w:val="007C40BB"/>
    <w:rsid w:val="007C6D51"/>
    <w:rsid w:val="007D33A3"/>
    <w:rsid w:val="007D4963"/>
    <w:rsid w:val="007D52C8"/>
    <w:rsid w:val="007D5616"/>
    <w:rsid w:val="007D6529"/>
    <w:rsid w:val="007D705E"/>
    <w:rsid w:val="007E00A4"/>
    <w:rsid w:val="007E0339"/>
    <w:rsid w:val="007E1423"/>
    <w:rsid w:val="007E1992"/>
    <w:rsid w:val="007E210F"/>
    <w:rsid w:val="007E3D5B"/>
    <w:rsid w:val="007E3FF4"/>
    <w:rsid w:val="007E55A1"/>
    <w:rsid w:val="007E58E7"/>
    <w:rsid w:val="007E60E1"/>
    <w:rsid w:val="007E61BD"/>
    <w:rsid w:val="007E7C1B"/>
    <w:rsid w:val="007F097A"/>
    <w:rsid w:val="007F2FAD"/>
    <w:rsid w:val="007F535F"/>
    <w:rsid w:val="007F585B"/>
    <w:rsid w:val="007F61D1"/>
    <w:rsid w:val="007F686C"/>
    <w:rsid w:val="007F7265"/>
    <w:rsid w:val="008005C7"/>
    <w:rsid w:val="00802833"/>
    <w:rsid w:val="00802957"/>
    <w:rsid w:val="00803C04"/>
    <w:rsid w:val="00805D91"/>
    <w:rsid w:val="0080632A"/>
    <w:rsid w:val="00806F99"/>
    <w:rsid w:val="0081087C"/>
    <w:rsid w:val="00813714"/>
    <w:rsid w:val="00814C27"/>
    <w:rsid w:val="008150AB"/>
    <w:rsid w:val="00815682"/>
    <w:rsid w:val="00815E6E"/>
    <w:rsid w:val="008163E2"/>
    <w:rsid w:val="008225EC"/>
    <w:rsid w:val="00823BAD"/>
    <w:rsid w:val="00823CAD"/>
    <w:rsid w:val="00824AED"/>
    <w:rsid w:val="00831F98"/>
    <w:rsid w:val="008322DA"/>
    <w:rsid w:val="00832997"/>
    <w:rsid w:val="00834D9C"/>
    <w:rsid w:val="008364F0"/>
    <w:rsid w:val="00837B2C"/>
    <w:rsid w:val="00840A17"/>
    <w:rsid w:val="00840E72"/>
    <w:rsid w:val="00841D92"/>
    <w:rsid w:val="00843945"/>
    <w:rsid w:val="00843F2B"/>
    <w:rsid w:val="00844BDB"/>
    <w:rsid w:val="0084546D"/>
    <w:rsid w:val="008458F0"/>
    <w:rsid w:val="00847233"/>
    <w:rsid w:val="00847D92"/>
    <w:rsid w:val="00850BC3"/>
    <w:rsid w:val="00850DF3"/>
    <w:rsid w:val="0085160A"/>
    <w:rsid w:val="00851C58"/>
    <w:rsid w:val="00853CD3"/>
    <w:rsid w:val="0085433E"/>
    <w:rsid w:val="00854805"/>
    <w:rsid w:val="00855F49"/>
    <w:rsid w:val="00860A31"/>
    <w:rsid w:val="00861C1B"/>
    <w:rsid w:val="008655A7"/>
    <w:rsid w:val="00865981"/>
    <w:rsid w:val="00865A7F"/>
    <w:rsid w:val="00866B1B"/>
    <w:rsid w:val="00866F4B"/>
    <w:rsid w:val="00867D5F"/>
    <w:rsid w:val="008735C3"/>
    <w:rsid w:val="008735EE"/>
    <w:rsid w:val="0087445E"/>
    <w:rsid w:val="008747A1"/>
    <w:rsid w:val="0087573B"/>
    <w:rsid w:val="00876C11"/>
    <w:rsid w:val="0088071A"/>
    <w:rsid w:val="00880C96"/>
    <w:rsid w:val="00882D40"/>
    <w:rsid w:val="00883807"/>
    <w:rsid w:val="008901F0"/>
    <w:rsid w:val="008907F9"/>
    <w:rsid w:val="00890C08"/>
    <w:rsid w:val="00891BCA"/>
    <w:rsid w:val="00891DEF"/>
    <w:rsid w:val="00891EAA"/>
    <w:rsid w:val="00892F6A"/>
    <w:rsid w:val="00896F22"/>
    <w:rsid w:val="00897C76"/>
    <w:rsid w:val="008A2354"/>
    <w:rsid w:val="008A2C64"/>
    <w:rsid w:val="008A306F"/>
    <w:rsid w:val="008A56A1"/>
    <w:rsid w:val="008A74A4"/>
    <w:rsid w:val="008A7CC3"/>
    <w:rsid w:val="008B04F5"/>
    <w:rsid w:val="008B0B78"/>
    <w:rsid w:val="008B0C24"/>
    <w:rsid w:val="008B29E7"/>
    <w:rsid w:val="008B3241"/>
    <w:rsid w:val="008B3ADA"/>
    <w:rsid w:val="008B3EE2"/>
    <w:rsid w:val="008B474A"/>
    <w:rsid w:val="008B4C16"/>
    <w:rsid w:val="008B5206"/>
    <w:rsid w:val="008B5963"/>
    <w:rsid w:val="008B5B54"/>
    <w:rsid w:val="008B5FEC"/>
    <w:rsid w:val="008B6049"/>
    <w:rsid w:val="008B62F1"/>
    <w:rsid w:val="008B6B6E"/>
    <w:rsid w:val="008B6F6E"/>
    <w:rsid w:val="008B703E"/>
    <w:rsid w:val="008B7092"/>
    <w:rsid w:val="008B733A"/>
    <w:rsid w:val="008B776B"/>
    <w:rsid w:val="008C07DE"/>
    <w:rsid w:val="008C0A14"/>
    <w:rsid w:val="008C1196"/>
    <w:rsid w:val="008C3457"/>
    <w:rsid w:val="008C3CCD"/>
    <w:rsid w:val="008C4326"/>
    <w:rsid w:val="008C559E"/>
    <w:rsid w:val="008C5F0A"/>
    <w:rsid w:val="008C7927"/>
    <w:rsid w:val="008C7A3E"/>
    <w:rsid w:val="008D0481"/>
    <w:rsid w:val="008D0F96"/>
    <w:rsid w:val="008D2D38"/>
    <w:rsid w:val="008D6D53"/>
    <w:rsid w:val="008E0706"/>
    <w:rsid w:val="008E2989"/>
    <w:rsid w:val="008E2C2C"/>
    <w:rsid w:val="008E348F"/>
    <w:rsid w:val="008E3838"/>
    <w:rsid w:val="008E449B"/>
    <w:rsid w:val="008E4BD4"/>
    <w:rsid w:val="008E4DF7"/>
    <w:rsid w:val="008E4E96"/>
    <w:rsid w:val="008E570B"/>
    <w:rsid w:val="008E5875"/>
    <w:rsid w:val="008E5B96"/>
    <w:rsid w:val="008E617E"/>
    <w:rsid w:val="008E682F"/>
    <w:rsid w:val="008E77F8"/>
    <w:rsid w:val="008E7AA6"/>
    <w:rsid w:val="008F00B5"/>
    <w:rsid w:val="008F3B01"/>
    <w:rsid w:val="008F437A"/>
    <w:rsid w:val="008F43DE"/>
    <w:rsid w:val="008F5C96"/>
    <w:rsid w:val="008F6639"/>
    <w:rsid w:val="008F71E7"/>
    <w:rsid w:val="008F7B84"/>
    <w:rsid w:val="009014D0"/>
    <w:rsid w:val="00902157"/>
    <w:rsid w:val="0090216A"/>
    <w:rsid w:val="009028DB"/>
    <w:rsid w:val="00903B39"/>
    <w:rsid w:val="00904939"/>
    <w:rsid w:val="00905325"/>
    <w:rsid w:val="00906007"/>
    <w:rsid w:val="00906D2B"/>
    <w:rsid w:val="00906E6B"/>
    <w:rsid w:val="0091073C"/>
    <w:rsid w:val="00910768"/>
    <w:rsid w:val="00910D0C"/>
    <w:rsid w:val="009118DC"/>
    <w:rsid w:val="00913331"/>
    <w:rsid w:val="00914587"/>
    <w:rsid w:val="009148C1"/>
    <w:rsid w:val="0091701F"/>
    <w:rsid w:val="0091759E"/>
    <w:rsid w:val="00917864"/>
    <w:rsid w:val="00917F38"/>
    <w:rsid w:val="0092103A"/>
    <w:rsid w:val="00922CC6"/>
    <w:rsid w:val="00924460"/>
    <w:rsid w:val="00925BD0"/>
    <w:rsid w:val="00926126"/>
    <w:rsid w:val="00926A08"/>
    <w:rsid w:val="009276CF"/>
    <w:rsid w:val="0092777F"/>
    <w:rsid w:val="00927BC5"/>
    <w:rsid w:val="00930F05"/>
    <w:rsid w:val="009312D0"/>
    <w:rsid w:val="00931560"/>
    <w:rsid w:val="00932B49"/>
    <w:rsid w:val="00933B3F"/>
    <w:rsid w:val="00934265"/>
    <w:rsid w:val="00934CBF"/>
    <w:rsid w:val="00935369"/>
    <w:rsid w:val="00936021"/>
    <w:rsid w:val="00936387"/>
    <w:rsid w:val="00936A24"/>
    <w:rsid w:val="00936B6C"/>
    <w:rsid w:val="00937889"/>
    <w:rsid w:val="009402A4"/>
    <w:rsid w:val="009406C5"/>
    <w:rsid w:val="0094073B"/>
    <w:rsid w:val="00941B57"/>
    <w:rsid w:val="00942B00"/>
    <w:rsid w:val="00942ECF"/>
    <w:rsid w:val="00944AA7"/>
    <w:rsid w:val="00944C3D"/>
    <w:rsid w:val="00945047"/>
    <w:rsid w:val="00945C00"/>
    <w:rsid w:val="0094600B"/>
    <w:rsid w:val="00946C11"/>
    <w:rsid w:val="00946F9B"/>
    <w:rsid w:val="00947EE8"/>
    <w:rsid w:val="009501CC"/>
    <w:rsid w:val="00952166"/>
    <w:rsid w:val="00954FF3"/>
    <w:rsid w:val="0095700C"/>
    <w:rsid w:val="00957532"/>
    <w:rsid w:val="00957C28"/>
    <w:rsid w:val="00960A14"/>
    <w:rsid w:val="00961AE4"/>
    <w:rsid w:val="00961E1C"/>
    <w:rsid w:val="00962B63"/>
    <w:rsid w:val="00964A80"/>
    <w:rsid w:val="00965664"/>
    <w:rsid w:val="00965873"/>
    <w:rsid w:val="009673FD"/>
    <w:rsid w:val="00971529"/>
    <w:rsid w:val="00972BB8"/>
    <w:rsid w:val="009731E7"/>
    <w:rsid w:val="00974F2E"/>
    <w:rsid w:val="00974FED"/>
    <w:rsid w:val="00976515"/>
    <w:rsid w:val="00976A8E"/>
    <w:rsid w:val="00977997"/>
    <w:rsid w:val="00980578"/>
    <w:rsid w:val="009820C9"/>
    <w:rsid w:val="00985979"/>
    <w:rsid w:val="00991497"/>
    <w:rsid w:val="00991FC9"/>
    <w:rsid w:val="009922E6"/>
    <w:rsid w:val="00992365"/>
    <w:rsid w:val="009939DA"/>
    <w:rsid w:val="00994225"/>
    <w:rsid w:val="00994D97"/>
    <w:rsid w:val="009A086E"/>
    <w:rsid w:val="009A17FE"/>
    <w:rsid w:val="009A206D"/>
    <w:rsid w:val="009A4CA9"/>
    <w:rsid w:val="009B05B3"/>
    <w:rsid w:val="009B0913"/>
    <w:rsid w:val="009B11AC"/>
    <w:rsid w:val="009B1C21"/>
    <w:rsid w:val="009B3D45"/>
    <w:rsid w:val="009B48B2"/>
    <w:rsid w:val="009B5574"/>
    <w:rsid w:val="009B7106"/>
    <w:rsid w:val="009B7888"/>
    <w:rsid w:val="009B7B67"/>
    <w:rsid w:val="009B7E5A"/>
    <w:rsid w:val="009B7EE9"/>
    <w:rsid w:val="009C0319"/>
    <w:rsid w:val="009C067E"/>
    <w:rsid w:val="009C1199"/>
    <w:rsid w:val="009C1758"/>
    <w:rsid w:val="009C1B26"/>
    <w:rsid w:val="009C3B80"/>
    <w:rsid w:val="009C4FC4"/>
    <w:rsid w:val="009C5B6E"/>
    <w:rsid w:val="009C5EC3"/>
    <w:rsid w:val="009C6264"/>
    <w:rsid w:val="009C664C"/>
    <w:rsid w:val="009C6710"/>
    <w:rsid w:val="009D00D6"/>
    <w:rsid w:val="009D00DD"/>
    <w:rsid w:val="009D0CCF"/>
    <w:rsid w:val="009D13E0"/>
    <w:rsid w:val="009D2713"/>
    <w:rsid w:val="009D28F1"/>
    <w:rsid w:val="009D2A37"/>
    <w:rsid w:val="009D3ED8"/>
    <w:rsid w:val="009D49A3"/>
    <w:rsid w:val="009D6503"/>
    <w:rsid w:val="009D726D"/>
    <w:rsid w:val="009E01BC"/>
    <w:rsid w:val="009E1ECC"/>
    <w:rsid w:val="009E3CE2"/>
    <w:rsid w:val="009E5B45"/>
    <w:rsid w:val="009E76BE"/>
    <w:rsid w:val="009F2374"/>
    <w:rsid w:val="009F2534"/>
    <w:rsid w:val="009F2E4B"/>
    <w:rsid w:val="009F41EC"/>
    <w:rsid w:val="009F73AA"/>
    <w:rsid w:val="00A0076A"/>
    <w:rsid w:val="00A00E5B"/>
    <w:rsid w:val="00A0397A"/>
    <w:rsid w:val="00A03D98"/>
    <w:rsid w:val="00A05015"/>
    <w:rsid w:val="00A055A9"/>
    <w:rsid w:val="00A06BB9"/>
    <w:rsid w:val="00A07055"/>
    <w:rsid w:val="00A073D9"/>
    <w:rsid w:val="00A078F3"/>
    <w:rsid w:val="00A07A4D"/>
    <w:rsid w:val="00A10970"/>
    <w:rsid w:val="00A1258E"/>
    <w:rsid w:val="00A12EDB"/>
    <w:rsid w:val="00A13787"/>
    <w:rsid w:val="00A1397D"/>
    <w:rsid w:val="00A15FD9"/>
    <w:rsid w:val="00A1652C"/>
    <w:rsid w:val="00A17249"/>
    <w:rsid w:val="00A177F2"/>
    <w:rsid w:val="00A20F17"/>
    <w:rsid w:val="00A21702"/>
    <w:rsid w:val="00A217B6"/>
    <w:rsid w:val="00A22D70"/>
    <w:rsid w:val="00A235F3"/>
    <w:rsid w:val="00A245C8"/>
    <w:rsid w:val="00A25253"/>
    <w:rsid w:val="00A25321"/>
    <w:rsid w:val="00A31A93"/>
    <w:rsid w:val="00A325E0"/>
    <w:rsid w:val="00A32E7C"/>
    <w:rsid w:val="00A35C0C"/>
    <w:rsid w:val="00A35CF8"/>
    <w:rsid w:val="00A35DF4"/>
    <w:rsid w:val="00A36662"/>
    <w:rsid w:val="00A36BFE"/>
    <w:rsid w:val="00A36DB7"/>
    <w:rsid w:val="00A3740A"/>
    <w:rsid w:val="00A40409"/>
    <w:rsid w:val="00A40D58"/>
    <w:rsid w:val="00A41FA0"/>
    <w:rsid w:val="00A42B85"/>
    <w:rsid w:val="00A436E8"/>
    <w:rsid w:val="00A43B05"/>
    <w:rsid w:val="00A443E8"/>
    <w:rsid w:val="00A447D7"/>
    <w:rsid w:val="00A45274"/>
    <w:rsid w:val="00A454D4"/>
    <w:rsid w:val="00A456BE"/>
    <w:rsid w:val="00A4596F"/>
    <w:rsid w:val="00A5031E"/>
    <w:rsid w:val="00A505AC"/>
    <w:rsid w:val="00A50ED1"/>
    <w:rsid w:val="00A52AEE"/>
    <w:rsid w:val="00A56439"/>
    <w:rsid w:val="00A566B1"/>
    <w:rsid w:val="00A574A7"/>
    <w:rsid w:val="00A5757D"/>
    <w:rsid w:val="00A60294"/>
    <w:rsid w:val="00A61134"/>
    <w:rsid w:val="00A6158A"/>
    <w:rsid w:val="00A61BE0"/>
    <w:rsid w:val="00A62563"/>
    <w:rsid w:val="00A707D2"/>
    <w:rsid w:val="00A733C8"/>
    <w:rsid w:val="00A737C4"/>
    <w:rsid w:val="00A7481B"/>
    <w:rsid w:val="00A757F7"/>
    <w:rsid w:val="00A76EBA"/>
    <w:rsid w:val="00A779DD"/>
    <w:rsid w:val="00A8044F"/>
    <w:rsid w:val="00A8054A"/>
    <w:rsid w:val="00A808DA"/>
    <w:rsid w:val="00A817CD"/>
    <w:rsid w:val="00A81CAD"/>
    <w:rsid w:val="00A8295C"/>
    <w:rsid w:val="00A83D91"/>
    <w:rsid w:val="00A84C8C"/>
    <w:rsid w:val="00A85EDA"/>
    <w:rsid w:val="00A86840"/>
    <w:rsid w:val="00A917D8"/>
    <w:rsid w:val="00A92D5F"/>
    <w:rsid w:val="00A935DC"/>
    <w:rsid w:val="00A938F6"/>
    <w:rsid w:val="00A944A7"/>
    <w:rsid w:val="00A94995"/>
    <w:rsid w:val="00A95645"/>
    <w:rsid w:val="00A96FC8"/>
    <w:rsid w:val="00AA03E9"/>
    <w:rsid w:val="00AA1886"/>
    <w:rsid w:val="00AA2300"/>
    <w:rsid w:val="00AA5374"/>
    <w:rsid w:val="00AA64C6"/>
    <w:rsid w:val="00AA66BD"/>
    <w:rsid w:val="00AA7E3D"/>
    <w:rsid w:val="00AB3E48"/>
    <w:rsid w:val="00AB48F5"/>
    <w:rsid w:val="00AB5B12"/>
    <w:rsid w:val="00AB6431"/>
    <w:rsid w:val="00AB6E31"/>
    <w:rsid w:val="00AB7AF0"/>
    <w:rsid w:val="00AC04E2"/>
    <w:rsid w:val="00AC06D1"/>
    <w:rsid w:val="00AC1DF5"/>
    <w:rsid w:val="00AC3173"/>
    <w:rsid w:val="00AC3EAC"/>
    <w:rsid w:val="00AC4422"/>
    <w:rsid w:val="00AC48B9"/>
    <w:rsid w:val="00AC4E36"/>
    <w:rsid w:val="00AC636E"/>
    <w:rsid w:val="00AC665E"/>
    <w:rsid w:val="00AC6694"/>
    <w:rsid w:val="00AC6D24"/>
    <w:rsid w:val="00AC7FBA"/>
    <w:rsid w:val="00AD13CC"/>
    <w:rsid w:val="00AD176D"/>
    <w:rsid w:val="00AD1EFD"/>
    <w:rsid w:val="00AD393C"/>
    <w:rsid w:val="00AD516F"/>
    <w:rsid w:val="00AD62B2"/>
    <w:rsid w:val="00AD68B2"/>
    <w:rsid w:val="00AD72D1"/>
    <w:rsid w:val="00AD7C77"/>
    <w:rsid w:val="00AE056E"/>
    <w:rsid w:val="00AE081E"/>
    <w:rsid w:val="00AE09AC"/>
    <w:rsid w:val="00AE0E32"/>
    <w:rsid w:val="00AE116A"/>
    <w:rsid w:val="00AE16F2"/>
    <w:rsid w:val="00AE1D20"/>
    <w:rsid w:val="00AE35FE"/>
    <w:rsid w:val="00AE38DB"/>
    <w:rsid w:val="00AE4762"/>
    <w:rsid w:val="00AE6C25"/>
    <w:rsid w:val="00AE6E62"/>
    <w:rsid w:val="00AE708E"/>
    <w:rsid w:val="00AF00AE"/>
    <w:rsid w:val="00AF0AC4"/>
    <w:rsid w:val="00AF1ADC"/>
    <w:rsid w:val="00AF2CC4"/>
    <w:rsid w:val="00AF2FF9"/>
    <w:rsid w:val="00AF4D5A"/>
    <w:rsid w:val="00AF5092"/>
    <w:rsid w:val="00AF51A9"/>
    <w:rsid w:val="00AF63A7"/>
    <w:rsid w:val="00AF6407"/>
    <w:rsid w:val="00AF697B"/>
    <w:rsid w:val="00AF6DC3"/>
    <w:rsid w:val="00AF6F96"/>
    <w:rsid w:val="00AF6FE1"/>
    <w:rsid w:val="00AF70AB"/>
    <w:rsid w:val="00AF74CA"/>
    <w:rsid w:val="00AF7CE1"/>
    <w:rsid w:val="00AF7DEA"/>
    <w:rsid w:val="00B00037"/>
    <w:rsid w:val="00B0088F"/>
    <w:rsid w:val="00B00C6F"/>
    <w:rsid w:val="00B00E15"/>
    <w:rsid w:val="00B01652"/>
    <w:rsid w:val="00B019BB"/>
    <w:rsid w:val="00B02931"/>
    <w:rsid w:val="00B029CD"/>
    <w:rsid w:val="00B02C66"/>
    <w:rsid w:val="00B03AF6"/>
    <w:rsid w:val="00B04B84"/>
    <w:rsid w:val="00B04DA5"/>
    <w:rsid w:val="00B061D3"/>
    <w:rsid w:val="00B07E10"/>
    <w:rsid w:val="00B10C08"/>
    <w:rsid w:val="00B1137F"/>
    <w:rsid w:val="00B1171C"/>
    <w:rsid w:val="00B14871"/>
    <w:rsid w:val="00B16E14"/>
    <w:rsid w:val="00B174B0"/>
    <w:rsid w:val="00B20356"/>
    <w:rsid w:val="00B2148E"/>
    <w:rsid w:val="00B229E1"/>
    <w:rsid w:val="00B24EF9"/>
    <w:rsid w:val="00B26388"/>
    <w:rsid w:val="00B30C0F"/>
    <w:rsid w:val="00B3156F"/>
    <w:rsid w:val="00B3164E"/>
    <w:rsid w:val="00B36426"/>
    <w:rsid w:val="00B36BBB"/>
    <w:rsid w:val="00B37A14"/>
    <w:rsid w:val="00B42FC8"/>
    <w:rsid w:val="00B43D6B"/>
    <w:rsid w:val="00B447D3"/>
    <w:rsid w:val="00B44E6F"/>
    <w:rsid w:val="00B4529A"/>
    <w:rsid w:val="00B4604F"/>
    <w:rsid w:val="00B470D9"/>
    <w:rsid w:val="00B47E9E"/>
    <w:rsid w:val="00B50997"/>
    <w:rsid w:val="00B5193A"/>
    <w:rsid w:val="00B5259C"/>
    <w:rsid w:val="00B528A0"/>
    <w:rsid w:val="00B52B1D"/>
    <w:rsid w:val="00B52EFF"/>
    <w:rsid w:val="00B5321D"/>
    <w:rsid w:val="00B53425"/>
    <w:rsid w:val="00B53850"/>
    <w:rsid w:val="00B54057"/>
    <w:rsid w:val="00B548AD"/>
    <w:rsid w:val="00B56647"/>
    <w:rsid w:val="00B56CEE"/>
    <w:rsid w:val="00B5726E"/>
    <w:rsid w:val="00B572A7"/>
    <w:rsid w:val="00B5747B"/>
    <w:rsid w:val="00B616C7"/>
    <w:rsid w:val="00B61FCB"/>
    <w:rsid w:val="00B62664"/>
    <w:rsid w:val="00B62A86"/>
    <w:rsid w:val="00B6453D"/>
    <w:rsid w:val="00B6554A"/>
    <w:rsid w:val="00B65B5A"/>
    <w:rsid w:val="00B65B94"/>
    <w:rsid w:val="00B66084"/>
    <w:rsid w:val="00B6614D"/>
    <w:rsid w:val="00B66959"/>
    <w:rsid w:val="00B67637"/>
    <w:rsid w:val="00B7085B"/>
    <w:rsid w:val="00B71ED7"/>
    <w:rsid w:val="00B72290"/>
    <w:rsid w:val="00B74941"/>
    <w:rsid w:val="00B75A79"/>
    <w:rsid w:val="00B76B9A"/>
    <w:rsid w:val="00B76D23"/>
    <w:rsid w:val="00B77AE3"/>
    <w:rsid w:val="00B77B94"/>
    <w:rsid w:val="00B807B7"/>
    <w:rsid w:val="00B820C0"/>
    <w:rsid w:val="00B826F5"/>
    <w:rsid w:val="00B82FF3"/>
    <w:rsid w:val="00B834EC"/>
    <w:rsid w:val="00B84943"/>
    <w:rsid w:val="00B84F9B"/>
    <w:rsid w:val="00B87520"/>
    <w:rsid w:val="00B91E3E"/>
    <w:rsid w:val="00B91FDD"/>
    <w:rsid w:val="00B92E36"/>
    <w:rsid w:val="00B94118"/>
    <w:rsid w:val="00B949BD"/>
    <w:rsid w:val="00B95060"/>
    <w:rsid w:val="00B95326"/>
    <w:rsid w:val="00B9542D"/>
    <w:rsid w:val="00B976B3"/>
    <w:rsid w:val="00BA04B8"/>
    <w:rsid w:val="00BA0916"/>
    <w:rsid w:val="00BA0F0D"/>
    <w:rsid w:val="00BA159F"/>
    <w:rsid w:val="00BA1EE9"/>
    <w:rsid w:val="00BA1F18"/>
    <w:rsid w:val="00BA20F2"/>
    <w:rsid w:val="00BA36DB"/>
    <w:rsid w:val="00BA62E0"/>
    <w:rsid w:val="00BA6668"/>
    <w:rsid w:val="00BA6B0F"/>
    <w:rsid w:val="00BA72E0"/>
    <w:rsid w:val="00BB1564"/>
    <w:rsid w:val="00BB28D2"/>
    <w:rsid w:val="00BB39F5"/>
    <w:rsid w:val="00BB3A85"/>
    <w:rsid w:val="00BB469A"/>
    <w:rsid w:val="00BB53B7"/>
    <w:rsid w:val="00BB5AB4"/>
    <w:rsid w:val="00BB5FDF"/>
    <w:rsid w:val="00BB677A"/>
    <w:rsid w:val="00BB683D"/>
    <w:rsid w:val="00BB73A8"/>
    <w:rsid w:val="00BB7863"/>
    <w:rsid w:val="00BC01CC"/>
    <w:rsid w:val="00BC0F2A"/>
    <w:rsid w:val="00BC10A6"/>
    <w:rsid w:val="00BC1A5F"/>
    <w:rsid w:val="00BC1F4C"/>
    <w:rsid w:val="00BC35BF"/>
    <w:rsid w:val="00BC3D60"/>
    <w:rsid w:val="00BC63F8"/>
    <w:rsid w:val="00BC66F3"/>
    <w:rsid w:val="00BC6E4E"/>
    <w:rsid w:val="00BC6EC9"/>
    <w:rsid w:val="00BC75F4"/>
    <w:rsid w:val="00BC770A"/>
    <w:rsid w:val="00BC77B7"/>
    <w:rsid w:val="00BD19F8"/>
    <w:rsid w:val="00BD33A4"/>
    <w:rsid w:val="00BD36A1"/>
    <w:rsid w:val="00BD45BB"/>
    <w:rsid w:val="00BD5D82"/>
    <w:rsid w:val="00BD607E"/>
    <w:rsid w:val="00BD6918"/>
    <w:rsid w:val="00BD6987"/>
    <w:rsid w:val="00BD6BD1"/>
    <w:rsid w:val="00BE0735"/>
    <w:rsid w:val="00BE26C8"/>
    <w:rsid w:val="00BE3DC9"/>
    <w:rsid w:val="00BE4C5A"/>
    <w:rsid w:val="00BE63CC"/>
    <w:rsid w:val="00BE6BBD"/>
    <w:rsid w:val="00BE70DA"/>
    <w:rsid w:val="00BE75CE"/>
    <w:rsid w:val="00BE792D"/>
    <w:rsid w:val="00BF24D8"/>
    <w:rsid w:val="00BF2C95"/>
    <w:rsid w:val="00BF32C1"/>
    <w:rsid w:val="00BF3704"/>
    <w:rsid w:val="00BF47A0"/>
    <w:rsid w:val="00BF4BB1"/>
    <w:rsid w:val="00BF51DE"/>
    <w:rsid w:val="00BF58A9"/>
    <w:rsid w:val="00BF6428"/>
    <w:rsid w:val="00BF66A2"/>
    <w:rsid w:val="00C0039B"/>
    <w:rsid w:val="00C00898"/>
    <w:rsid w:val="00C0094B"/>
    <w:rsid w:val="00C00BBF"/>
    <w:rsid w:val="00C01026"/>
    <w:rsid w:val="00C01302"/>
    <w:rsid w:val="00C016BF"/>
    <w:rsid w:val="00C02358"/>
    <w:rsid w:val="00C03E6B"/>
    <w:rsid w:val="00C04C96"/>
    <w:rsid w:val="00C05760"/>
    <w:rsid w:val="00C0622B"/>
    <w:rsid w:val="00C062ED"/>
    <w:rsid w:val="00C06605"/>
    <w:rsid w:val="00C06F68"/>
    <w:rsid w:val="00C100FF"/>
    <w:rsid w:val="00C107D3"/>
    <w:rsid w:val="00C11BF1"/>
    <w:rsid w:val="00C138AB"/>
    <w:rsid w:val="00C1457D"/>
    <w:rsid w:val="00C148EB"/>
    <w:rsid w:val="00C159E7"/>
    <w:rsid w:val="00C15AC5"/>
    <w:rsid w:val="00C172B3"/>
    <w:rsid w:val="00C17BFF"/>
    <w:rsid w:val="00C23E01"/>
    <w:rsid w:val="00C24311"/>
    <w:rsid w:val="00C252D7"/>
    <w:rsid w:val="00C268C6"/>
    <w:rsid w:val="00C26F56"/>
    <w:rsid w:val="00C279E8"/>
    <w:rsid w:val="00C31080"/>
    <w:rsid w:val="00C316A4"/>
    <w:rsid w:val="00C31839"/>
    <w:rsid w:val="00C31A0B"/>
    <w:rsid w:val="00C33219"/>
    <w:rsid w:val="00C337E1"/>
    <w:rsid w:val="00C33941"/>
    <w:rsid w:val="00C3646D"/>
    <w:rsid w:val="00C36BA6"/>
    <w:rsid w:val="00C37FDD"/>
    <w:rsid w:val="00C37FF1"/>
    <w:rsid w:val="00C400C0"/>
    <w:rsid w:val="00C40124"/>
    <w:rsid w:val="00C41BCB"/>
    <w:rsid w:val="00C42643"/>
    <w:rsid w:val="00C43F4C"/>
    <w:rsid w:val="00C4450F"/>
    <w:rsid w:val="00C45651"/>
    <w:rsid w:val="00C45A95"/>
    <w:rsid w:val="00C4608E"/>
    <w:rsid w:val="00C47334"/>
    <w:rsid w:val="00C47419"/>
    <w:rsid w:val="00C47714"/>
    <w:rsid w:val="00C47CD7"/>
    <w:rsid w:val="00C47D3C"/>
    <w:rsid w:val="00C5127F"/>
    <w:rsid w:val="00C5151D"/>
    <w:rsid w:val="00C51A70"/>
    <w:rsid w:val="00C5272F"/>
    <w:rsid w:val="00C52BF0"/>
    <w:rsid w:val="00C53843"/>
    <w:rsid w:val="00C54A43"/>
    <w:rsid w:val="00C55CBB"/>
    <w:rsid w:val="00C55FD0"/>
    <w:rsid w:val="00C616B9"/>
    <w:rsid w:val="00C61BF2"/>
    <w:rsid w:val="00C62B32"/>
    <w:rsid w:val="00C63A31"/>
    <w:rsid w:val="00C64908"/>
    <w:rsid w:val="00C65A61"/>
    <w:rsid w:val="00C671C3"/>
    <w:rsid w:val="00C67919"/>
    <w:rsid w:val="00C67B25"/>
    <w:rsid w:val="00C67D60"/>
    <w:rsid w:val="00C70C20"/>
    <w:rsid w:val="00C73502"/>
    <w:rsid w:val="00C7406B"/>
    <w:rsid w:val="00C74EF2"/>
    <w:rsid w:val="00C74FA4"/>
    <w:rsid w:val="00C751D9"/>
    <w:rsid w:val="00C77DE5"/>
    <w:rsid w:val="00C81221"/>
    <w:rsid w:val="00C8129F"/>
    <w:rsid w:val="00C81311"/>
    <w:rsid w:val="00C842D8"/>
    <w:rsid w:val="00C84A77"/>
    <w:rsid w:val="00C85587"/>
    <w:rsid w:val="00C86066"/>
    <w:rsid w:val="00C86A0B"/>
    <w:rsid w:val="00C92057"/>
    <w:rsid w:val="00C9604A"/>
    <w:rsid w:val="00C96230"/>
    <w:rsid w:val="00C96872"/>
    <w:rsid w:val="00C975B7"/>
    <w:rsid w:val="00CA1077"/>
    <w:rsid w:val="00CA1812"/>
    <w:rsid w:val="00CA3309"/>
    <w:rsid w:val="00CA3D7A"/>
    <w:rsid w:val="00CA406E"/>
    <w:rsid w:val="00CA4373"/>
    <w:rsid w:val="00CA5020"/>
    <w:rsid w:val="00CA5EF2"/>
    <w:rsid w:val="00CA740F"/>
    <w:rsid w:val="00CB056C"/>
    <w:rsid w:val="00CB1DEE"/>
    <w:rsid w:val="00CB39ED"/>
    <w:rsid w:val="00CB4D49"/>
    <w:rsid w:val="00CB5304"/>
    <w:rsid w:val="00CB6154"/>
    <w:rsid w:val="00CB6327"/>
    <w:rsid w:val="00CC1CD6"/>
    <w:rsid w:val="00CC1FA7"/>
    <w:rsid w:val="00CC379C"/>
    <w:rsid w:val="00CC40CD"/>
    <w:rsid w:val="00CC59AF"/>
    <w:rsid w:val="00CC6060"/>
    <w:rsid w:val="00CC75B6"/>
    <w:rsid w:val="00CD0788"/>
    <w:rsid w:val="00CD1869"/>
    <w:rsid w:val="00CD1C84"/>
    <w:rsid w:val="00CD2342"/>
    <w:rsid w:val="00CD2B81"/>
    <w:rsid w:val="00CD3015"/>
    <w:rsid w:val="00CD4C67"/>
    <w:rsid w:val="00CD4E11"/>
    <w:rsid w:val="00CD635C"/>
    <w:rsid w:val="00CD6475"/>
    <w:rsid w:val="00CD7AE8"/>
    <w:rsid w:val="00CD7CF5"/>
    <w:rsid w:val="00CE069D"/>
    <w:rsid w:val="00CE071E"/>
    <w:rsid w:val="00CE0A57"/>
    <w:rsid w:val="00CE15D7"/>
    <w:rsid w:val="00CE1B68"/>
    <w:rsid w:val="00CE3CBF"/>
    <w:rsid w:val="00CE5279"/>
    <w:rsid w:val="00CE5C84"/>
    <w:rsid w:val="00CE7148"/>
    <w:rsid w:val="00CE74EA"/>
    <w:rsid w:val="00CE7FC9"/>
    <w:rsid w:val="00CF0026"/>
    <w:rsid w:val="00CF01B6"/>
    <w:rsid w:val="00CF13A6"/>
    <w:rsid w:val="00CF1730"/>
    <w:rsid w:val="00CF1FD5"/>
    <w:rsid w:val="00CF236C"/>
    <w:rsid w:val="00CF2EE3"/>
    <w:rsid w:val="00CF32EF"/>
    <w:rsid w:val="00CF5975"/>
    <w:rsid w:val="00CF7335"/>
    <w:rsid w:val="00CF75E4"/>
    <w:rsid w:val="00CF7D66"/>
    <w:rsid w:val="00D0047E"/>
    <w:rsid w:val="00D01AF9"/>
    <w:rsid w:val="00D0236C"/>
    <w:rsid w:val="00D026AA"/>
    <w:rsid w:val="00D0271B"/>
    <w:rsid w:val="00D02830"/>
    <w:rsid w:val="00D02BBF"/>
    <w:rsid w:val="00D03AE4"/>
    <w:rsid w:val="00D041A5"/>
    <w:rsid w:val="00D05144"/>
    <w:rsid w:val="00D05BF0"/>
    <w:rsid w:val="00D06493"/>
    <w:rsid w:val="00D07B91"/>
    <w:rsid w:val="00D10E08"/>
    <w:rsid w:val="00D115D5"/>
    <w:rsid w:val="00D119C5"/>
    <w:rsid w:val="00D11A50"/>
    <w:rsid w:val="00D12876"/>
    <w:rsid w:val="00D13C02"/>
    <w:rsid w:val="00D14642"/>
    <w:rsid w:val="00D16FCF"/>
    <w:rsid w:val="00D170FA"/>
    <w:rsid w:val="00D17FF5"/>
    <w:rsid w:val="00D20373"/>
    <w:rsid w:val="00D20DE5"/>
    <w:rsid w:val="00D2110A"/>
    <w:rsid w:val="00D221AA"/>
    <w:rsid w:val="00D2250D"/>
    <w:rsid w:val="00D24EEE"/>
    <w:rsid w:val="00D250DA"/>
    <w:rsid w:val="00D251F1"/>
    <w:rsid w:val="00D26D63"/>
    <w:rsid w:val="00D26E84"/>
    <w:rsid w:val="00D278F4"/>
    <w:rsid w:val="00D30987"/>
    <w:rsid w:val="00D31B10"/>
    <w:rsid w:val="00D32096"/>
    <w:rsid w:val="00D32105"/>
    <w:rsid w:val="00D32AC5"/>
    <w:rsid w:val="00D3361F"/>
    <w:rsid w:val="00D34554"/>
    <w:rsid w:val="00D34E9C"/>
    <w:rsid w:val="00D36B54"/>
    <w:rsid w:val="00D37A68"/>
    <w:rsid w:val="00D40E90"/>
    <w:rsid w:val="00D42584"/>
    <w:rsid w:val="00D42B8D"/>
    <w:rsid w:val="00D439F1"/>
    <w:rsid w:val="00D43E6E"/>
    <w:rsid w:val="00D443BA"/>
    <w:rsid w:val="00D45124"/>
    <w:rsid w:val="00D4658F"/>
    <w:rsid w:val="00D46962"/>
    <w:rsid w:val="00D5295F"/>
    <w:rsid w:val="00D54CA9"/>
    <w:rsid w:val="00D563B1"/>
    <w:rsid w:val="00D56DF4"/>
    <w:rsid w:val="00D63D09"/>
    <w:rsid w:val="00D64F50"/>
    <w:rsid w:val="00D65950"/>
    <w:rsid w:val="00D65FD7"/>
    <w:rsid w:val="00D668FA"/>
    <w:rsid w:val="00D72190"/>
    <w:rsid w:val="00D72344"/>
    <w:rsid w:val="00D7262D"/>
    <w:rsid w:val="00D743BE"/>
    <w:rsid w:val="00D75A85"/>
    <w:rsid w:val="00D75B10"/>
    <w:rsid w:val="00D7795E"/>
    <w:rsid w:val="00D80FBA"/>
    <w:rsid w:val="00D81A8C"/>
    <w:rsid w:val="00D81B70"/>
    <w:rsid w:val="00D8411E"/>
    <w:rsid w:val="00D846B0"/>
    <w:rsid w:val="00D85348"/>
    <w:rsid w:val="00D85AD8"/>
    <w:rsid w:val="00D872D3"/>
    <w:rsid w:val="00D90E56"/>
    <w:rsid w:val="00D912AF"/>
    <w:rsid w:val="00D92460"/>
    <w:rsid w:val="00D934C0"/>
    <w:rsid w:val="00D93B81"/>
    <w:rsid w:val="00D95138"/>
    <w:rsid w:val="00D9544D"/>
    <w:rsid w:val="00D956B0"/>
    <w:rsid w:val="00D975D1"/>
    <w:rsid w:val="00D977DE"/>
    <w:rsid w:val="00D97ED9"/>
    <w:rsid w:val="00DA10EC"/>
    <w:rsid w:val="00DA1216"/>
    <w:rsid w:val="00DA135E"/>
    <w:rsid w:val="00DA1385"/>
    <w:rsid w:val="00DA3A30"/>
    <w:rsid w:val="00DA4DDA"/>
    <w:rsid w:val="00DA50D3"/>
    <w:rsid w:val="00DA77AA"/>
    <w:rsid w:val="00DB04A7"/>
    <w:rsid w:val="00DB0D6B"/>
    <w:rsid w:val="00DB101A"/>
    <w:rsid w:val="00DB48DA"/>
    <w:rsid w:val="00DB57FE"/>
    <w:rsid w:val="00DB6648"/>
    <w:rsid w:val="00DB6944"/>
    <w:rsid w:val="00DB7BEA"/>
    <w:rsid w:val="00DC0C01"/>
    <w:rsid w:val="00DC0CD7"/>
    <w:rsid w:val="00DC22EB"/>
    <w:rsid w:val="00DC2453"/>
    <w:rsid w:val="00DC293D"/>
    <w:rsid w:val="00DC3043"/>
    <w:rsid w:val="00DC329C"/>
    <w:rsid w:val="00DC3FAC"/>
    <w:rsid w:val="00DC4B42"/>
    <w:rsid w:val="00DC4BBC"/>
    <w:rsid w:val="00DC73A9"/>
    <w:rsid w:val="00DC75E7"/>
    <w:rsid w:val="00DC765A"/>
    <w:rsid w:val="00DC7F05"/>
    <w:rsid w:val="00DC7FDB"/>
    <w:rsid w:val="00DD1F61"/>
    <w:rsid w:val="00DD35C7"/>
    <w:rsid w:val="00DD40B4"/>
    <w:rsid w:val="00DE17E0"/>
    <w:rsid w:val="00DE35B4"/>
    <w:rsid w:val="00DE4AE2"/>
    <w:rsid w:val="00DE5FD3"/>
    <w:rsid w:val="00DE7155"/>
    <w:rsid w:val="00DF251F"/>
    <w:rsid w:val="00DF270F"/>
    <w:rsid w:val="00DF3099"/>
    <w:rsid w:val="00DF3376"/>
    <w:rsid w:val="00DF413E"/>
    <w:rsid w:val="00DF505A"/>
    <w:rsid w:val="00DF754E"/>
    <w:rsid w:val="00DF77DE"/>
    <w:rsid w:val="00DF792A"/>
    <w:rsid w:val="00E00AEB"/>
    <w:rsid w:val="00E02F83"/>
    <w:rsid w:val="00E04581"/>
    <w:rsid w:val="00E05412"/>
    <w:rsid w:val="00E05470"/>
    <w:rsid w:val="00E05E35"/>
    <w:rsid w:val="00E06435"/>
    <w:rsid w:val="00E0683E"/>
    <w:rsid w:val="00E070E0"/>
    <w:rsid w:val="00E10935"/>
    <w:rsid w:val="00E10C9B"/>
    <w:rsid w:val="00E11817"/>
    <w:rsid w:val="00E129ED"/>
    <w:rsid w:val="00E14868"/>
    <w:rsid w:val="00E159C4"/>
    <w:rsid w:val="00E161B5"/>
    <w:rsid w:val="00E16FBC"/>
    <w:rsid w:val="00E22B87"/>
    <w:rsid w:val="00E23206"/>
    <w:rsid w:val="00E23255"/>
    <w:rsid w:val="00E24BF7"/>
    <w:rsid w:val="00E25760"/>
    <w:rsid w:val="00E27B37"/>
    <w:rsid w:val="00E313FF"/>
    <w:rsid w:val="00E31737"/>
    <w:rsid w:val="00E31ED1"/>
    <w:rsid w:val="00E320AC"/>
    <w:rsid w:val="00E34119"/>
    <w:rsid w:val="00E35510"/>
    <w:rsid w:val="00E37977"/>
    <w:rsid w:val="00E411C0"/>
    <w:rsid w:val="00E41A87"/>
    <w:rsid w:val="00E42107"/>
    <w:rsid w:val="00E4255A"/>
    <w:rsid w:val="00E4299F"/>
    <w:rsid w:val="00E43BD0"/>
    <w:rsid w:val="00E43DCB"/>
    <w:rsid w:val="00E43E30"/>
    <w:rsid w:val="00E44B44"/>
    <w:rsid w:val="00E458FA"/>
    <w:rsid w:val="00E45A34"/>
    <w:rsid w:val="00E46447"/>
    <w:rsid w:val="00E52B93"/>
    <w:rsid w:val="00E52DAB"/>
    <w:rsid w:val="00E534E2"/>
    <w:rsid w:val="00E557E1"/>
    <w:rsid w:val="00E56DE2"/>
    <w:rsid w:val="00E57D39"/>
    <w:rsid w:val="00E57E81"/>
    <w:rsid w:val="00E6046A"/>
    <w:rsid w:val="00E62B8D"/>
    <w:rsid w:val="00E64511"/>
    <w:rsid w:val="00E6578D"/>
    <w:rsid w:val="00E6628C"/>
    <w:rsid w:val="00E66B11"/>
    <w:rsid w:val="00E66D83"/>
    <w:rsid w:val="00E70956"/>
    <w:rsid w:val="00E70E23"/>
    <w:rsid w:val="00E712B0"/>
    <w:rsid w:val="00E7191E"/>
    <w:rsid w:val="00E73BE1"/>
    <w:rsid w:val="00E73EF3"/>
    <w:rsid w:val="00E74645"/>
    <w:rsid w:val="00E749F9"/>
    <w:rsid w:val="00E74B1D"/>
    <w:rsid w:val="00E74F72"/>
    <w:rsid w:val="00E74FA2"/>
    <w:rsid w:val="00E75671"/>
    <w:rsid w:val="00E7588C"/>
    <w:rsid w:val="00E75C21"/>
    <w:rsid w:val="00E76BF6"/>
    <w:rsid w:val="00E776AD"/>
    <w:rsid w:val="00E8041A"/>
    <w:rsid w:val="00E80757"/>
    <w:rsid w:val="00E82504"/>
    <w:rsid w:val="00E825FF"/>
    <w:rsid w:val="00E82DAA"/>
    <w:rsid w:val="00E84D7D"/>
    <w:rsid w:val="00E851AB"/>
    <w:rsid w:val="00E85F0B"/>
    <w:rsid w:val="00E8654C"/>
    <w:rsid w:val="00E878E6"/>
    <w:rsid w:val="00E90507"/>
    <w:rsid w:val="00E90D0D"/>
    <w:rsid w:val="00E9121E"/>
    <w:rsid w:val="00E91F72"/>
    <w:rsid w:val="00E9202A"/>
    <w:rsid w:val="00E92B0A"/>
    <w:rsid w:val="00E92B14"/>
    <w:rsid w:val="00E92E4C"/>
    <w:rsid w:val="00E93DAF"/>
    <w:rsid w:val="00E95325"/>
    <w:rsid w:val="00E954D2"/>
    <w:rsid w:val="00E958D6"/>
    <w:rsid w:val="00E96910"/>
    <w:rsid w:val="00E96B05"/>
    <w:rsid w:val="00E977FA"/>
    <w:rsid w:val="00E97872"/>
    <w:rsid w:val="00E979E0"/>
    <w:rsid w:val="00EA0DAA"/>
    <w:rsid w:val="00EA1B77"/>
    <w:rsid w:val="00EA2149"/>
    <w:rsid w:val="00EA2B58"/>
    <w:rsid w:val="00EA32AF"/>
    <w:rsid w:val="00EA443A"/>
    <w:rsid w:val="00EA4E96"/>
    <w:rsid w:val="00EA4F82"/>
    <w:rsid w:val="00EA5B8B"/>
    <w:rsid w:val="00EA7370"/>
    <w:rsid w:val="00EA7D78"/>
    <w:rsid w:val="00EB1A91"/>
    <w:rsid w:val="00EB1B99"/>
    <w:rsid w:val="00EB2B12"/>
    <w:rsid w:val="00EB41D4"/>
    <w:rsid w:val="00EB5654"/>
    <w:rsid w:val="00EB6094"/>
    <w:rsid w:val="00EB6482"/>
    <w:rsid w:val="00EC0991"/>
    <w:rsid w:val="00EC0B16"/>
    <w:rsid w:val="00EC163C"/>
    <w:rsid w:val="00EC1B3D"/>
    <w:rsid w:val="00EC1DFE"/>
    <w:rsid w:val="00EC216D"/>
    <w:rsid w:val="00EC30C1"/>
    <w:rsid w:val="00EC3829"/>
    <w:rsid w:val="00EC62D1"/>
    <w:rsid w:val="00ED0622"/>
    <w:rsid w:val="00ED0716"/>
    <w:rsid w:val="00ED17C4"/>
    <w:rsid w:val="00ED27BF"/>
    <w:rsid w:val="00ED3A22"/>
    <w:rsid w:val="00ED5929"/>
    <w:rsid w:val="00ED6581"/>
    <w:rsid w:val="00EE0BD2"/>
    <w:rsid w:val="00EE38E5"/>
    <w:rsid w:val="00EE3E2B"/>
    <w:rsid w:val="00EE4F2F"/>
    <w:rsid w:val="00EE5B7B"/>
    <w:rsid w:val="00EE64F5"/>
    <w:rsid w:val="00EE6C95"/>
    <w:rsid w:val="00EF1D54"/>
    <w:rsid w:val="00EF27E8"/>
    <w:rsid w:val="00EF2CF9"/>
    <w:rsid w:val="00EF3123"/>
    <w:rsid w:val="00EF3783"/>
    <w:rsid w:val="00EF400F"/>
    <w:rsid w:val="00EF5198"/>
    <w:rsid w:val="00EF65B0"/>
    <w:rsid w:val="00EF6B37"/>
    <w:rsid w:val="00EF7C87"/>
    <w:rsid w:val="00EF7E1F"/>
    <w:rsid w:val="00EF7E51"/>
    <w:rsid w:val="00F003CE"/>
    <w:rsid w:val="00F00C7A"/>
    <w:rsid w:val="00F00DF1"/>
    <w:rsid w:val="00F02DF2"/>
    <w:rsid w:val="00F03896"/>
    <w:rsid w:val="00F03EB0"/>
    <w:rsid w:val="00F042C9"/>
    <w:rsid w:val="00F045EC"/>
    <w:rsid w:val="00F04CEB"/>
    <w:rsid w:val="00F05037"/>
    <w:rsid w:val="00F061A0"/>
    <w:rsid w:val="00F07110"/>
    <w:rsid w:val="00F07D50"/>
    <w:rsid w:val="00F110E7"/>
    <w:rsid w:val="00F118C4"/>
    <w:rsid w:val="00F11EE6"/>
    <w:rsid w:val="00F128DB"/>
    <w:rsid w:val="00F140EA"/>
    <w:rsid w:val="00F145CE"/>
    <w:rsid w:val="00F146A5"/>
    <w:rsid w:val="00F17B8C"/>
    <w:rsid w:val="00F17E67"/>
    <w:rsid w:val="00F20446"/>
    <w:rsid w:val="00F20EA1"/>
    <w:rsid w:val="00F20FD1"/>
    <w:rsid w:val="00F226E8"/>
    <w:rsid w:val="00F2312B"/>
    <w:rsid w:val="00F2464F"/>
    <w:rsid w:val="00F24DCA"/>
    <w:rsid w:val="00F25977"/>
    <w:rsid w:val="00F259DF"/>
    <w:rsid w:val="00F25A14"/>
    <w:rsid w:val="00F25EFA"/>
    <w:rsid w:val="00F26045"/>
    <w:rsid w:val="00F2652E"/>
    <w:rsid w:val="00F26AA9"/>
    <w:rsid w:val="00F271C5"/>
    <w:rsid w:val="00F2733B"/>
    <w:rsid w:val="00F31576"/>
    <w:rsid w:val="00F31F28"/>
    <w:rsid w:val="00F32914"/>
    <w:rsid w:val="00F33882"/>
    <w:rsid w:val="00F36D7D"/>
    <w:rsid w:val="00F408F7"/>
    <w:rsid w:val="00F41CCE"/>
    <w:rsid w:val="00F4209C"/>
    <w:rsid w:val="00F43379"/>
    <w:rsid w:val="00F435F3"/>
    <w:rsid w:val="00F4387A"/>
    <w:rsid w:val="00F44420"/>
    <w:rsid w:val="00F44B02"/>
    <w:rsid w:val="00F45BE1"/>
    <w:rsid w:val="00F4671B"/>
    <w:rsid w:val="00F46BE8"/>
    <w:rsid w:val="00F46E3B"/>
    <w:rsid w:val="00F519D8"/>
    <w:rsid w:val="00F52597"/>
    <w:rsid w:val="00F52640"/>
    <w:rsid w:val="00F52DD4"/>
    <w:rsid w:val="00F530A0"/>
    <w:rsid w:val="00F538A8"/>
    <w:rsid w:val="00F54208"/>
    <w:rsid w:val="00F55068"/>
    <w:rsid w:val="00F563BC"/>
    <w:rsid w:val="00F56FD5"/>
    <w:rsid w:val="00F57AB4"/>
    <w:rsid w:val="00F602A3"/>
    <w:rsid w:val="00F60D8E"/>
    <w:rsid w:val="00F61696"/>
    <w:rsid w:val="00F61A71"/>
    <w:rsid w:val="00F6264D"/>
    <w:rsid w:val="00F632FB"/>
    <w:rsid w:val="00F63B05"/>
    <w:rsid w:val="00F67964"/>
    <w:rsid w:val="00F719F3"/>
    <w:rsid w:val="00F720F4"/>
    <w:rsid w:val="00F727DB"/>
    <w:rsid w:val="00F73F16"/>
    <w:rsid w:val="00F7680B"/>
    <w:rsid w:val="00F8016E"/>
    <w:rsid w:val="00F81F72"/>
    <w:rsid w:val="00F8213A"/>
    <w:rsid w:val="00F833C2"/>
    <w:rsid w:val="00F836F4"/>
    <w:rsid w:val="00F86B7E"/>
    <w:rsid w:val="00F91D13"/>
    <w:rsid w:val="00F940EB"/>
    <w:rsid w:val="00F94CBA"/>
    <w:rsid w:val="00F9650F"/>
    <w:rsid w:val="00F976C4"/>
    <w:rsid w:val="00F978C0"/>
    <w:rsid w:val="00FA0216"/>
    <w:rsid w:val="00FA0AC0"/>
    <w:rsid w:val="00FA16CB"/>
    <w:rsid w:val="00FA194E"/>
    <w:rsid w:val="00FA1DBC"/>
    <w:rsid w:val="00FA32C0"/>
    <w:rsid w:val="00FA4C1C"/>
    <w:rsid w:val="00FA7F9D"/>
    <w:rsid w:val="00FB1643"/>
    <w:rsid w:val="00FB249E"/>
    <w:rsid w:val="00FB399B"/>
    <w:rsid w:val="00FB45E1"/>
    <w:rsid w:val="00FB4CBD"/>
    <w:rsid w:val="00FB4F2B"/>
    <w:rsid w:val="00FB523B"/>
    <w:rsid w:val="00FB55A2"/>
    <w:rsid w:val="00FB7C31"/>
    <w:rsid w:val="00FC08C5"/>
    <w:rsid w:val="00FC3A51"/>
    <w:rsid w:val="00FC4556"/>
    <w:rsid w:val="00FC60D2"/>
    <w:rsid w:val="00FC68BB"/>
    <w:rsid w:val="00FC6BE0"/>
    <w:rsid w:val="00FC6E3A"/>
    <w:rsid w:val="00FC734C"/>
    <w:rsid w:val="00FD096F"/>
    <w:rsid w:val="00FD1B39"/>
    <w:rsid w:val="00FD2190"/>
    <w:rsid w:val="00FD319F"/>
    <w:rsid w:val="00FD4FD8"/>
    <w:rsid w:val="00FD5128"/>
    <w:rsid w:val="00FD582D"/>
    <w:rsid w:val="00FD60D0"/>
    <w:rsid w:val="00FD7504"/>
    <w:rsid w:val="00FD7C8C"/>
    <w:rsid w:val="00FE067E"/>
    <w:rsid w:val="00FE182D"/>
    <w:rsid w:val="00FE2F15"/>
    <w:rsid w:val="00FE36C8"/>
    <w:rsid w:val="00FE4842"/>
    <w:rsid w:val="00FE512F"/>
    <w:rsid w:val="00FE5B52"/>
    <w:rsid w:val="00FE5C83"/>
    <w:rsid w:val="00FE5D1B"/>
    <w:rsid w:val="00FE5EC4"/>
    <w:rsid w:val="00FE64B4"/>
    <w:rsid w:val="00FE7B8D"/>
    <w:rsid w:val="00FE7DC9"/>
    <w:rsid w:val="00FF1E7B"/>
    <w:rsid w:val="00FF26C4"/>
    <w:rsid w:val="00FF2D8B"/>
    <w:rsid w:val="00FF3AAB"/>
    <w:rsid w:val="00FF6DE7"/>
    <w:rsid w:val="00FF78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EA9671"/>
  <w15:docId w15:val="{870BC697-DA14-4788-87A0-7E79F2A6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42"/>
    <w:rPr>
      <w:rFonts w:asciiTheme="minorHAnsi" w:eastAsiaTheme="minorEastAsia" w:hAnsiTheme="minorHAnsi" w:cstheme="minorBidi"/>
      <w:lang w:eastAsia="en-US"/>
    </w:rPr>
  </w:style>
  <w:style w:type="paragraph" w:styleId="Heading1">
    <w:name w:val="heading 1"/>
    <w:basedOn w:val="Normal"/>
    <w:next w:val="Normal"/>
    <w:link w:val="Heading1Char"/>
    <w:uiPriority w:val="9"/>
    <w:qFormat/>
    <w:rsid w:val="00505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5B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4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505B42"/>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505B4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5B42"/>
    <w:pPr>
      <w:ind w:left="720"/>
      <w:contextualSpacing/>
    </w:pPr>
  </w:style>
  <w:style w:type="paragraph" w:styleId="Footer">
    <w:name w:val="footer"/>
    <w:basedOn w:val="Normal"/>
    <w:link w:val="FooterChar"/>
    <w:uiPriority w:val="99"/>
    <w:rsid w:val="00505B42"/>
    <w:pPr>
      <w:tabs>
        <w:tab w:val="center" w:pos="4513"/>
        <w:tab w:val="right" w:pos="9026"/>
      </w:tabs>
      <w:spacing w:before="240"/>
      <w:jc w:val="right"/>
    </w:pPr>
    <w:rPr>
      <w:rFonts w:ascii="Arial" w:eastAsia="Times New Roman" w:hAnsi="Arial" w:cs="Times New Roman"/>
      <w:sz w:val="22"/>
      <w:lang w:eastAsia="en-AU"/>
    </w:rPr>
  </w:style>
  <w:style w:type="character" w:customStyle="1" w:styleId="FooterChar">
    <w:name w:val="Footer Char"/>
    <w:basedOn w:val="DefaultParagraphFont"/>
    <w:link w:val="Footer"/>
    <w:uiPriority w:val="99"/>
    <w:rsid w:val="00505B42"/>
    <w:rPr>
      <w:rFonts w:ascii="Arial" w:hAnsi="Arial"/>
      <w:sz w:val="22"/>
      <w:szCs w:val="24"/>
    </w:rPr>
  </w:style>
  <w:style w:type="paragraph" w:styleId="BalloonText">
    <w:name w:val="Balloon Text"/>
    <w:basedOn w:val="Normal"/>
    <w:link w:val="BalloonTextChar"/>
    <w:uiPriority w:val="99"/>
    <w:unhideWhenUsed/>
    <w:rsid w:val="00505B4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05B42"/>
    <w:rPr>
      <w:rFonts w:ascii="Lucida Grande" w:eastAsiaTheme="minorEastAsia" w:hAnsi="Lucida Grande" w:cs="Lucida Grande"/>
      <w:sz w:val="18"/>
      <w:szCs w:val="18"/>
      <w:lang w:eastAsia="en-US"/>
    </w:rPr>
  </w:style>
  <w:style w:type="paragraph" w:styleId="BodyText">
    <w:name w:val="Body Text"/>
    <w:basedOn w:val="Normal"/>
    <w:link w:val="BodyTextChar"/>
    <w:uiPriority w:val="99"/>
    <w:unhideWhenUsed/>
    <w:qFormat/>
    <w:rsid w:val="00505B42"/>
    <w:pPr>
      <w:spacing w:after="200" w:line="276" w:lineRule="auto"/>
    </w:pPr>
    <w:rPr>
      <w:sz w:val="20"/>
      <w:szCs w:val="22"/>
      <w:lang w:val="en-US"/>
    </w:rPr>
  </w:style>
  <w:style w:type="character" w:customStyle="1" w:styleId="BodyTextChar">
    <w:name w:val="Body Text Char"/>
    <w:basedOn w:val="DefaultParagraphFont"/>
    <w:link w:val="BodyText"/>
    <w:uiPriority w:val="99"/>
    <w:rsid w:val="00505B42"/>
    <w:rPr>
      <w:rFonts w:asciiTheme="minorHAnsi" w:eastAsiaTheme="minorEastAsia" w:hAnsiTheme="minorHAnsi" w:cstheme="minorBidi"/>
      <w:szCs w:val="22"/>
      <w:lang w:val="en-US" w:eastAsia="en-US"/>
    </w:rPr>
  </w:style>
  <w:style w:type="character" w:styleId="CommentReference">
    <w:name w:val="annotation reference"/>
    <w:basedOn w:val="DefaultParagraphFont"/>
    <w:unhideWhenUsed/>
    <w:rsid w:val="00505B42"/>
    <w:rPr>
      <w:sz w:val="18"/>
      <w:szCs w:val="18"/>
    </w:rPr>
  </w:style>
  <w:style w:type="paragraph" w:styleId="CommentText">
    <w:name w:val="annotation text"/>
    <w:basedOn w:val="Normal"/>
    <w:link w:val="CommentTextChar"/>
    <w:unhideWhenUsed/>
    <w:rsid w:val="00505B42"/>
  </w:style>
  <w:style w:type="character" w:customStyle="1" w:styleId="CommentTextChar">
    <w:name w:val="Comment Text Char"/>
    <w:basedOn w:val="DefaultParagraphFont"/>
    <w:link w:val="CommentText"/>
    <w:rsid w:val="00505B42"/>
    <w:rPr>
      <w:rFonts w:asciiTheme="minorHAnsi" w:eastAsiaTheme="minorEastAsia" w:hAnsi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05B42"/>
    <w:rPr>
      <w:b/>
      <w:bCs/>
      <w:sz w:val="20"/>
      <w:szCs w:val="20"/>
    </w:rPr>
  </w:style>
  <w:style w:type="character" w:customStyle="1" w:styleId="CommentSubjectChar">
    <w:name w:val="Comment Subject Char"/>
    <w:basedOn w:val="CommentTextChar"/>
    <w:link w:val="CommentSubject"/>
    <w:uiPriority w:val="99"/>
    <w:rsid w:val="00505B42"/>
    <w:rPr>
      <w:rFonts w:asciiTheme="minorHAnsi" w:eastAsiaTheme="minorEastAsia" w:hAnsiTheme="minorHAnsi" w:cstheme="minorBidi"/>
      <w:b/>
      <w:bCs/>
      <w:sz w:val="24"/>
      <w:szCs w:val="24"/>
      <w:lang w:eastAsia="en-US"/>
    </w:rPr>
  </w:style>
  <w:style w:type="paragraph" w:styleId="Header">
    <w:name w:val="header"/>
    <w:basedOn w:val="Normal"/>
    <w:link w:val="HeaderChar"/>
    <w:unhideWhenUsed/>
    <w:qFormat/>
    <w:rsid w:val="00505B42"/>
    <w:rPr>
      <w:rFonts w:ascii="Arial" w:hAnsi="Arial"/>
      <w:color w:val="000000" w:themeColor="text1"/>
      <w:sz w:val="16"/>
      <w:szCs w:val="22"/>
      <w:lang w:val="en-US"/>
    </w:rPr>
  </w:style>
  <w:style w:type="character" w:customStyle="1" w:styleId="HeaderChar">
    <w:name w:val="Header Char"/>
    <w:basedOn w:val="DefaultParagraphFont"/>
    <w:link w:val="Header"/>
    <w:rsid w:val="00505B42"/>
    <w:rPr>
      <w:rFonts w:ascii="Arial" w:eastAsiaTheme="minorEastAsia" w:hAnsi="Arial" w:cstheme="minorBidi"/>
      <w:color w:val="000000" w:themeColor="text1"/>
      <w:sz w:val="16"/>
      <w:szCs w:val="22"/>
      <w:lang w:val="en-US" w:eastAsia="en-US"/>
    </w:rPr>
  </w:style>
  <w:style w:type="paragraph" w:styleId="ListBullet">
    <w:name w:val="List Bullet"/>
    <w:basedOn w:val="Normal"/>
    <w:uiPriority w:val="99"/>
    <w:unhideWhenUsed/>
    <w:rsid w:val="00505B42"/>
    <w:pPr>
      <w:numPr>
        <w:numId w:val="3"/>
      </w:numPr>
      <w:spacing w:before="60" w:after="60" w:line="240" w:lineRule="atLeast"/>
      <w:contextualSpacing/>
    </w:pPr>
    <w:rPr>
      <w:sz w:val="20"/>
      <w:szCs w:val="22"/>
      <w:lang w:val="en-US"/>
    </w:rPr>
  </w:style>
  <w:style w:type="paragraph" w:styleId="ListBullet2">
    <w:name w:val="List Bullet 2"/>
    <w:basedOn w:val="ListBullet"/>
    <w:uiPriority w:val="99"/>
    <w:unhideWhenUsed/>
    <w:rsid w:val="00505B42"/>
    <w:pPr>
      <w:numPr>
        <w:ilvl w:val="1"/>
      </w:numPr>
    </w:pPr>
  </w:style>
  <w:style w:type="paragraph" w:styleId="ListBullet3">
    <w:name w:val="List Bullet 3"/>
    <w:basedOn w:val="ListBullet2"/>
    <w:uiPriority w:val="99"/>
    <w:unhideWhenUsed/>
    <w:rsid w:val="00505B42"/>
    <w:pPr>
      <w:numPr>
        <w:ilvl w:val="2"/>
      </w:numPr>
    </w:pPr>
  </w:style>
  <w:style w:type="paragraph" w:styleId="ListBullet4">
    <w:name w:val="List Bullet 4"/>
    <w:basedOn w:val="ListBullet3"/>
    <w:uiPriority w:val="99"/>
    <w:unhideWhenUsed/>
    <w:rsid w:val="00505B42"/>
    <w:pPr>
      <w:numPr>
        <w:ilvl w:val="3"/>
      </w:numPr>
    </w:pPr>
  </w:style>
  <w:style w:type="paragraph" w:styleId="ListBullet5">
    <w:name w:val="List Bullet 5"/>
    <w:basedOn w:val="ListBullet4"/>
    <w:next w:val="ListBullet4"/>
    <w:uiPriority w:val="99"/>
    <w:unhideWhenUsed/>
    <w:rsid w:val="00505B42"/>
    <w:pPr>
      <w:numPr>
        <w:ilvl w:val="4"/>
      </w:numPr>
    </w:pPr>
  </w:style>
  <w:style w:type="paragraph" w:customStyle="1" w:styleId="ListBullet6">
    <w:name w:val="List Bullet 6"/>
    <w:basedOn w:val="ListBullet5"/>
    <w:qFormat/>
    <w:rsid w:val="00505B42"/>
    <w:pPr>
      <w:numPr>
        <w:ilvl w:val="5"/>
      </w:numPr>
    </w:pPr>
  </w:style>
  <w:style w:type="paragraph" w:customStyle="1" w:styleId="ListBullet7">
    <w:name w:val="List Bullet 7"/>
    <w:basedOn w:val="ListBullet6"/>
    <w:qFormat/>
    <w:rsid w:val="00505B42"/>
    <w:pPr>
      <w:numPr>
        <w:ilvl w:val="6"/>
      </w:numPr>
    </w:pPr>
  </w:style>
  <w:style w:type="paragraph" w:customStyle="1" w:styleId="ListBullet8">
    <w:name w:val="List Bullet 8"/>
    <w:basedOn w:val="ListBullet7"/>
    <w:qFormat/>
    <w:rsid w:val="00505B42"/>
    <w:pPr>
      <w:numPr>
        <w:ilvl w:val="7"/>
      </w:numPr>
    </w:pPr>
  </w:style>
  <w:style w:type="paragraph" w:customStyle="1" w:styleId="ListBullet9">
    <w:name w:val="List Bullet 9"/>
    <w:basedOn w:val="ListBullet8"/>
    <w:qFormat/>
    <w:rsid w:val="00505B42"/>
    <w:pPr>
      <w:numPr>
        <w:ilvl w:val="8"/>
      </w:numPr>
    </w:pPr>
  </w:style>
  <w:style w:type="character" w:customStyle="1" w:styleId="ListParagraphChar">
    <w:name w:val="List Paragraph Char"/>
    <w:link w:val="ListParagraph"/>
    <w:uiPriority w:val="34"/>
    <w:locked/>
    <w:rsid w:val="00505B42"/>
    <w:rPr>
      <w:rFonts w:asciiTheme="minorHAnsi" w:eastAsiaTheme="minorEastAsia" w:hAnsiTheme="minorHAnsi" w:cstheme="minorBidi"/>
      <w:sz w:val="24"/>
      <w:szCs w:val="24"/>
      <w:lang w:eastAsia="en-US"/>
    </w:rPr>
  </w:style>
  <w:style w:type="paragraph" w:customStyle="1" w:styleId="Address">
    <w:name w:val="Address"/>
    <w:basedOn w:val="Normal"/>
    <w:link w:val="AddressChar"/>
    <w:qFormat/>
    <w:rsid w:val="00505B42"/>
    <w:pPr>
      <w:spacing w:line="200" w:lineRule="atLeast"/>
    </w:pPr>
    <w:rPr>
      <w:i/>
      <w:noProof/>
      <w:sz w:val="18"/>
      <w:szCs w:val="18"/>
      <w:lang w:val="en-US"/>
    </w:rPr>
  </w:style>
  <w:style w:type="character" w:customStyle="1" w:styleId="AddressChar">
    <w:name w:val="Address Char"/>
    <w:basedOn w:val="DefaultParagraphFont"/>
    <w:link w:val="Address"/>
    <w:rsid w:val="00505B42"/>
    <w:rPr>
      <w:rFonts w:asciiTheme="minorHAnsi" w:eastAsiaTheme="minorEastAsia" w:hAnsiTheme="minorHAnsi" w:cstheme="minorBidi"/>
      <w:i/>
      <w:noProof/>
      <w:sz w:val="18"/>
      <w:szCs w:val="18"/>
      <w:lang w:val="en-US" w:eastAsia="en-US"/>
    </w:rPr>
  </w:style>
  <w:style w:type="character" w:styleId="Hyperlink">
    <w:name w:val="Hyperlink"/>
    <w:basedOn w:val="DefaultParagraphFont"/>
    <w:uiPriority w:val="99"/>
    <w:unhideWhenUsed/>
    <w:rsid w:val="00505B42"/>
    <w:rPr>
      <w:color w:val="0070C0"/>
      <w:u w:val="single"/>
    </w:rPr>
  </w:style>
  <w:style w:type="paragraph" w:styleId="PlainText">
    <w:name w:val="Plain Text"/>
    <w:basedOn w:val="Normal"/>
    <w:link w:val="PlainTextChar"/>
    <w:uiPriority w:val="99"/>
    <w:unhideWhenUsed/>
    <w:rsid w:val="00505B42"/>
    <w:rPr>
      <w:rFonts w:ascii="Calibri" w:eastAsia="Times New Roman" w:hAnsi="Calibri" w:cs="Times New Roman"/>
      <w:sz w:val="22"/>
      <w:szCs w:val="21"/>
      <w:lang w:eastAsia="en-AU"/>
    </w:rPr>
  </w:style>
  <w:style w:type="character" w:customStyle="1" w:styleId="PlainTextChar">
    <w:name w:val="Plain Text Char"/>
    <w:basedOn w:val="DefaultParagraphFont"/>
    <w:link w:val="PlainText"/>
    <w:uiPriority w:val="99"/>
    <w:rsid w:val="00505B42"/>
    <w:rPr>
      <w:rFonts w:ascii="Calibri" w:hAnsi="Calibri"/>
      <w:sz w:val="22"/>
      <w:szCs w:val="21"/>
    </w:rPr>
  </w:style>
  <w:style w:type="paragraph" w:styleId="TOCHeading">
    <w:name w:val="TOC Heading"/>
    <w:basedOn w:val="Heading1"/>
    <w:next w:val="Normal"/>
    <w:uiPriority w:val="39"/>
    <w:unhideWhenUsed/>
    <w:qFormat/>
    <w:rsid w:val="00505B42"/>
    <w:pPr>
      <w:spacing w:line="276" w:lineRule="auto"/>
      <w:outlineLvl w:val="9"/>
    </w:pPr>
    <w:rPr>
      <w:lang w:val="en-US" w:eastAsia="ja-JP"/>
    </w:rPr>
  </w:style>
  <w:style w:type="paragraph" w:styleId="TOC2">
    <w:name w:val="toc 2"/>
    <w:basedOn w:val="Normal"/>
    <w:next w:val="Normal"/>
    <w:autoRedefine/>
    <w:uiPriority w:val="39"/>
    <w:unhideWhenUsed/>
    <w:qFormat/>
    <w:rsid w:val="00505B42"/>
    <w:pPr>
      <w:spacing w:after="100" w:line="276" w:lineRule="auto"/>
      <w:ind w:left="220"/>
    </w:pPr>
    <w:rPr>
      <w:sz w:val="22"/>
      <w:szCs w:val="22"/>
      <w:lang w:val="en-US" w:eastAsia="ja-JP"/>
    </w:rPr>
  </w:style>
  <w:style w:type="paragraph" w:styleId="TOC1">
    <w:name w:val="toc 1"/>
    <w:basedOn w:val="Normal"/>
    <w:next w:val="Normal"/>
    <w:autoRedefine/>
    <w:uiPriority w:val="39"/>
    <w:unhideWhenUsed/>
    <w:qFormat/>
    <w:rsid w:val="007E210F"/>
    <w:pPr>
      <w:tabs>
        <w:tab w:val="left" w:pos="440"/>
        <w:tab w:val="right" w:leader="dot" w:pos="9060"/>
      </w:tabs>
      <w:spacing w:after="100" w:line="276" w:lineRule="auto"/>
    </w:pPr>
    <w:rPr>
      <w:sz w:val="22"/>
      <w:szCs w:val="22"/>
      <w:lang w:val="en-US" w:eastAsia="ja-JP"/>
    </w:rPr>
  </w:style>
  <w:style w:type="paragraph" w:styleId="TOC3">
    <w:name w:val="toc 3"/>
    <w:basedOn w:val="Normal"/>
    <w:next w:val="Normal"/>
    <w:autoRedefine/>
    <w:uiPriority w:val="39"/>
    <w:unhideWhenUsed/>
    <w:qFormat/>
    <w:rsid w:val="00505B42"/>
    <w:pPr>
      <w:spacing w:after="100" w:line="276" w:lineRule="auto"/>
      <w:ind w:left="440"/>
    </w:pPr>
    <w:rPr>
      <w:sz w:val="22"/>
      <w:szCs w:val="22"/>
      <w:lang w:val="en-US" w:eastAsia="ja-JP"/>
    </w:rPr>
  </w:style>
  <w:style w:type="paragraph" w:styleId="NormalWeb">
    <w:name w:val="Normal (Web)"/>
    <w:basedOn w:val="Normal"/>
    <w:uiPriority w:val="99"/>
    <w:unhideWhenUsed/>
    <w:rsid w:val="00505B42"/>
    <w:rPr>
      <w:rFonts w:ascii="Times New Roman" w:hAnsi="Times New Roman" w:cs="Times New Roman"/>
    </w:rPr>
  </w:style>
  <w:style w:type="character" w:styleId="FollowedHyperlink">
    <w:name w:val="FollowedHyperlink"/>
    <w:basedOn w:val="DefaultParagraphFont"/>
    <w:uiPriority w:val="99"/>
    <w:unhideWhenUsed/>
    <w:rsid w:val="00505B42"/>
    <w:rPr>
      <w:color w:val="800080" w:themeColor="followedHyperlink"/>
      <w:u w:val="singl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N"/>
    <w:basedOn w:val="Normal"/>
    <w:link w:val="FootnoteTextChar"/>
    <w:unhideWhenUsed/>
    <w:qFormat/>
    <w:rsid w:val="00505B42"/>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FN Char"/>
    <w:basedOn w:val="DefaultParagraphFont"/>
    <w:link w:val="FootnoteText"/>
    <w:rsid w:val="00505B42"/>
    <w:rPr>
      <w:rFonts w:asciiTheme="minorHAnsi" w:eastAsiaTheme="minorEastAsia" w:hAnsiTheme="minorHAnsi" w:cstheme="minorBidi"/>
      <w:lang w:eastAsia="en-US"/>
    </w:rPr>
  </w:style>
  <w:style w:type="character" w:styleId="FootnoteReference">
    <w:name w:val="footnote reference"/>
    <w:basedOn w:val="DefaultParagraphFont"/>
    <w:unhideWhenUsed/>
    <w:rsid w:val="00505B42"/>
    <w:rPr>
      <w:vertAlign w:val="superscript"/>
    </w:rPr>
  </w:style>
  <w:style w:type="character" w:customStyle="1" w:styleId="ColorfulList-Accent1Char">
    <w:name w:val="Colorful List - Accent 1 Char"/>
    <w:link w:val="ColorfulList-Accent1"/>
    <w:uiPriority w:val="34"/>
    <w:locked/>
    <w:rsid w:val="00505B42"/>
  </w:style>
  <w:style w:type="table" w:styleId="ColorfulList-Accent1">
    <w:name w:val="Colorful List Accent 1"/>
    <w:basedOn w:val="TableNormal"/>
    <w:link w:val="ColorfulList-Accent1Char"/>
    <w:uiPriority w:val="34"/>
    <w:rsid w:val="00505B42"/>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505B42"/>
    <w:pPr>
      <w:spacing w:after="120" w:line="480" w:lineRule="auto"/>
    </w:pPr>
  </w:style>
  <w:style w:type="character" w:customStyle="1" w:styleId="BodyText2Char">
    <w:name w:val="Body Text 2 Char"/>
    <w:basedOn w:val="DefaultParagraphFont"/>
    <w:link w:val="BodyText2"/>
    <w:uiPriority w:val="99"/>
    <w:rsid w:val="00505B42"/>
    <w:rPr>
      <w:rFonts w:asciiTheme="minorHAnsi" w:eastAsiaTheme="minorEastAsia" w:hAnsiTheme="minorHAnsi" w:cstheme="minorBidi"/>
      <w:sz w:val="24"/>
      <w:szCs w:val="24"/>
      <w:lang w:eastAsia="en-US"/>
    </w:rPr>
  </w:style>
  <w:style w:type="paragraph" w:styleId="EndnoteText">
    <w:name w:val="endnote text"/>
    <w:basedOn w:val="Normal"/>
    <w:link w:val="EndnoteTextChar"/>
    <w:uiPriority w:val="99"/>
    <w:unhideWhenUsed/>
    <w:rsid w:val="00505B42"/>
    <w:rPr>
      <w:sz w:val="20"/>
      <w:szCs w:val="20"/>
    </w:rPr>
  </w:style>
  <w:style w:type="character" w:customStyle="1" w:styleId="EndnoteTextChar">
    <w:name w:val="Endnote Text Char"/>
    <w:basedOn w:val="DefaultParagraphFont"/>
    <w:link w:val="EndnoteText"/>
    <w:uiPriority w:val="99"/>
    <w:rsid w:val="00505B42"/>
    <w:rPr>
      <w:rFonts w:asciiTheme="minorHAnsi" w:eastAsiaTheme="minorEastAsia" w:hAnsiTheme="minorHAnsi" w:cstheme="minorBidi"/>
      <w:lang w:eastAsia="en-US"/>
    </w:rPr>
  </w:style>
  <w:style w:type="character" w:styleId="EndnoteReference">
    <w:name w:val="endnote reference"/>
    <w:basedOn w:val="DefaultParagraphFont"/>
    <w:uiPriority w:val="99"/>
    <w:unhideWhenUsed/>
    <w:rsid w:val="00505B42"/>
    <w:rPr>
      <w:vertAlign w:val="superscript"/>
    </w:rPr>
  </w:style>
  <w:style w:type="paragraph" w:customStyle="1" w:styleId="Pa1">
    <w:name w:val="Pa1"/>
    <w:basedOn w:val="Normal"/>
    <w:uiPriority w:val="99"/>
    <w:rsid w:val="00505B42"/>
    <w:pPr>
      <w:autoSpaceDE w:val="0"/>
      <w:autoSpaceDN w:val="0"/>
      <w:spacing w:line="181" w:lineRule="atLeast"/>
    </w:pPr>
    <w:rPr>
      <w:rFonts w:ascii="Trade Gothic LT Std" w:eastAsiaTheme="minorHAnsi" w:hAnsi="Trade Gothic LT Std" w:cs="Times New Roman"/>
      <w:lang w:eastAsia="en-AU"/>
    </w:rPr>
  </w:style>
  <w:style w:type="paragraph" w:customStyle="1" w:styleId="EXHIBITtextnobullets-small">
    <w:name w:val="EXHIBIT text no bullets - small"/>
    <w:basedOn w:val="Normal"/>
    <w:qFormat/>
    <w:rsid w:val="00505B42"/>
    <w:pPr>
      <w:spacing w:before="60"/>
      <w:ind w:right="142"/>
    </w:pPr>
    <w:rPr>
      <w:rFonts w:ascii="TradeGothicLTStd" w:eastAsiaTheme="minorHAnsi" w:hAnsi="TradeGothicLTStd" w:cs="TradeGothicLTStd"/>
      <w:sz w:val="18"/>
      <w:szCs w:val="20"/>
    </w:rPr>
  </w:style>
  <w:style w:type="paragraph" w:customStyle="1" w:styleId="StyleEXHIBITtextnobullets-smallBold">
    <w:name w:val="Style EXHIBIT text no bullets - small + Bold"/>
    <w:basedOn w:val="EXHIBITtextnobullets-small"/>
    <w:rsid w:val="00505B42"/>
    <w:rPr>
      <w:b/>
      <w:bCs/>
    </w:rPr>
  </w:style>
  <w:style w:type="paragraph" w:styleId="Revision">
    <w:name w:val="Revision"/>
    <w:hidden/>
    <w:uiPriority w:val="99"/>
    <w:semiHidden/>
    <w:rsid w:val="00505B42"/>
    <w:rPr>
      <w:rFonts w:asciiTheme="minorHAnsi" w:eastAsiaTheme="minorEastAsia" w:hAnsiTheme="minorHAnsi" w:cstheme="minorBidi"/>
      <w:lang w:eastAsia="en-US"/>
    </w:rPr>
  </w:style>
  <w:style w:type="character" w:customStyle="1" w:styleId="file-info">
    <w:name w:val="file-info"/>
    <w:basedOn w:val="DefaultParagraphFont"/>
    <w:rsid w:val="00505B42"/>
  </w:style>
  <w:style w:type="paragraph" w:customStyle="1" w:styleId="ColorfulList-Accent11">
    <w:name w:val="Colorful List - Accent 11"/>
    <w:basedOn w:val="Normal"/>
    <w:uiPriority w:val="34"/>
    <w:qFormat/>
    <w:rsid w:val="006D689D"/>
    <w:pPr>
      <w:ind w:left="720"/>
      <w:contextualSpacing/>
    </w:pPr>
    <w:rPr>
      <w:rFonts w:ascii="Cambria" w:eastAsia="MS Mincho" w:hAnsi="Cambria" w:cs="Times New Roman"/>
    </w:rPr>
  </w:style>
  <w:style w:type="paragraph" w:styleId="ListNumber">
    <w:name w:val="List Number"/>
    <w:basedOn w:val="Normal"/>
    <w:qFormat/>
    <w:rsid w:val="00DC4BBC"/>
    <w:pPr>
      <w:numPr>
        <w:numId w:val="39"/>
      </w:numPr>
      <w:spacing w:after="200" w:line="276" w:lineRule="auto"/>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3766">
      <w:bodyDiv w:val="1"/>
      <w:marLeft w:val="0"/>
      <w:marRight w:val="0"/>
      <w:marTop w:val="0"/>
      <w:marBottom w:val="0"/>
      <w:divBdr>
        <w:top w:val="none" w:sz="0" w:space="0" w:color="auto"/>
        <w:left w:val="none" w:sz="0" w:space="0" w:color="auto"/>
        <w:bottom w:val="none" w:sz="0" w:space="0" w:color="auto"/>
        <w:right w:val="none" w:sz="0" w:space="0" w:color="auto"/>
      </w:divBdr>
    </w:div>
    <w:div w:id="296448263">
      <w:bodyDiv w:val="1"/>
      <w:marLeft w:val="0"/>
      <w:marRight w:val="0"/>
      <w:marTop w:val="0"/>
      <w:marBottom w:val="0"/>
      <w:divBdr>
        <w:top w:val="none" w:sz="0" w:space="0" w:color="auto"/>
        <w:left w:val="none" w:sz="0" w:space="0" w:color="auto"/>
        <w:bottom w:val="none" w:sz="0" w:space="0" w:color="auto"/>
        <w:right w:val="none" w:sz="0" w:space="0" w:color="auto"/>
      </w:divBdr>
      <w:divsChild>
        <w:div w:id="835145767">
          <w:marLeft w:val="0"/>
          <w:marRight w:val="0"/>
          <w:marTop w:val="0"/>
          <w:marBottom w:val="0"/>
          <w:divBdr>
            <w:top w:val="none" w:sz="0" w:space="0" w:color="auto"/>
            <w:left w:val="none" w:sz="0" w:space="0" w:color="auto"/>
            <w:bottom w:val="none" w:sz="0" w:space="0" w:color="auto"/>
            <w:right w:val="none" w:sz="0" w:space="0" w:color="auto"/>
          </w:divBdr>
          <w:divsChild>
            <w:div w:id="182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9660">
      <w:bodyDiv w:val="1"/>
      <w:marLeft w:val="0"/>
      <w:marRight w:val="0"/>
      <w:marTop w:val="0"/>
      <w:marBottom w:val="0"/>
      <w:divBdr>
        <w:top w:val="none" w:sz="0" w:space="0" w:color="auto"/>
        <w:left w:val="none" w:sz="0" w:space="0" w:color="auto"/>
        <w:bottom w:val="none" w:sz="0" w:space="0" w:color="auto"/>
        <w:right w:val="none" w:sz="0" w:space="0" w:color="auto"/>
      </w:divBdr>
    </w:div>
    <w:div w:id="492766955">
      <w:bodyDiv w:val="1"/>
      <w:marLeft w:val="0"/>
      <w:marRight w:val="0"/>
      <w:marTop w:val="0"/>
      <w:marBottom w:val="0"/>
      <w:divBdr>
        <w:top w:val="none" w:sz="0" w:space="0" w:color="auto"/>
        <w:left w:val="none" w:sz="0" w:space="0" w:color="auto"/>
        <w:bottom w:val="none" w:sz="0" w:space="0" w:color="auto"/>
        <w:right w:val="none" w:sz="0" w:space="0" w:color="auto"/>
      </w:divBdr>
    </w:div>
    <w:div w:id="648898616">
      <w:bodyDiv w:val="1"/>
      <w:marLeft w:val="0"/>
      <w:marRight w:val="0"/>
      <w:marTop w:val="0"/>
      <w:marBottom w:val="0"/>
      <w:divBdr>
        <w:top w:val="none" w:sz="0" w:space="0" w:color="auto"/>
        <w:left w:val="none" w:sz="0" w:space="0" w:color="auto"/>
        <w:bottom w:val="none" w:sz="0" w:space="0" w:color="auto"/>
        <w:right w:val="none" w:sz="0" w:space="0" w:color="auto"/>
      </w:divBdr>
    </w:div>
    <w:div w:id="703024239">
      <w:bodyDiv w:val="1"/>
      <w:marLeft w:val="0"/>
      <w:marRight w:val="0"/>
      <w:marTop w:val="0"/>
      <w:marBottom w:val="0"/>
      <w:divBdr>
        <w:top w:val="none" w:sz="0" w:space="0" w:color="auto"/>
        <w:left w:val="none" w:sz="0" w:space="0" w:color="auto"/>
        <w:bottom w:val="none" w:sz="0" w:space="0" w:color="auto"/>
        <w:right w:val="none" w:sz="0" w:space="0" w:color="auto"/>
      </w:divBdr>
    </w:div>
    <w:div w:id="796141196">
      <w:bodyDiv w:val="1"/>
      <w:marLeft w:val="0"/>
      <w:marRight w:val="0"/>
      <w:marTop w:val="0"/>
      <w:marBottom w:val="0"/>
      <w:divBdr>
        <w:top w:val="none" w:sz="0" w:space="0" w:color="auto"/>
        <w:left w:val="none" w:sz="0" w:space="0" w:color="auto"/>
        <w:bottom w:val="none" w:sz="0" w:space="0" w:color="auto"/>
        <w:right w:val="none" w:sz="0" w:space="0" w:color="auto"/>
      </w:divBdr>
    </w:div>
    <w:div w:id="1073939413">
      <w:bodyDiv w:val="1"/>
      <w:marLeft w:val="0"/>
      <w:marRight w:val="0"/>
      <w:marTop w:val="0"/>
      <w:marBottom w:val="0"/>
      <w:divBdr>
        <w:top w:val="none" w:sz="0" w:space="0" w:color="auto"/>
        <w:left w:val="none" w:sz="0" w:space="0" w:color="auto"/>
        <w:bottom w:val="none" w:sz="0" w:space="0" w:color="auto"/>
        <w:right w:val="none" w:sz="0" w:space="0" w:color="auto"/>
      </w:divBdr>
    </w:div>
    <w:div w:id="1164054184">
      <w:bodyDiv w:val="1"/>
      <w:marLeft w:val="0"/>
      <w:marRight w:val="0"/>
      <w:marTop w:val="0"/>
      <w:marBottom w:val="0"/>
      <w:divBdr>
        <w:top w:val="none" w:sz="0" w:space="0" w:color="auto"/>
        <w:left w:val="none" w:sz="0" w:space="0" w:color="auto"/>
        <w:bottom w:val="none" w:sz="0" w:space="0" w:color="auto"/>
        <w:right w:val="none" w:sz="0" w:space="0" w:color="auto"/>
      </w:divBdr>
    </w:div>
    <w:div w:id="1171287467">
      <w:bodyDiv w:val="1"/>
      <w:marLeft w:val="0"/>
      <w:marRight w:val="0"/>
      <w:marTop w:val="0"/>
      <w:marBottom w:val="0"/>
      <w:divBdr>
        <w:top w:val="none" w:sz="0" w:space="0" w:color="auto"/>
        <w:left w:val="none" w:sz="0" w:space="0" w:color="auto"/>
        <w:bottom w:val="none" w:sz="0" w:space="0" w:color="auto"/>
        <w:right w:val="none" w:sz="0" w:space="0" w:color="auto"/>
      </w:divBdr>
    </w:div>
    <w:div w:id="1278366622">
      <w:bodyDiv w:val="1"/>
      <w:marLeft w:val="0"/>
      <w:marRight w:val="0"/>
      <w:marTop w:val="0"/>
      <w:marBottom w:val="0"/>
      <w:divBdr>
        <w:top w:val="none" w:sz="0" w:space="0" w:color="auto"/>
        <w:left w:val="none" w:sz="0" w:space="0" w:color="auto"/>
        <w:bottom w:val="none" w:sz="0" w:space="0" w:color="auto"/>
        <w:right w:val="none" w:sz="0" w:space="0" w:color="auto"/>
      </w:divBdr>
    </w:div>
    <w:div w:id="1334380161">
      <w:bodyDiv w:val="1"/>
      <w:marLeft w:val="0"/>
      <w:marRight w:val="0"/>
      <w:marTop w:val="0"/>
      <w:marBottom w:val="0"/>
      <w:divBdr>
        <w:top w:val="none" w:sz="0" w:space="0" w:color="auto"/>
        <w:left w:val="none" w:sz="0" w:space="0" w:color="auto"/>
        <w:bottom w:val="none" w:sz="0" w:space="0" w:color="auto"/>
        <w:right w:val="none" w:sz="0" w:space="0" w:color="auto"/>
      </w:divBdr>
    </w:div>
    <w:div w:id="1361469126">
      <w:bodyDiv w:val="1"/>
      <w:marLeft w:val="0"/>
      <w:marRight w:val="0"/>
      <w:marTop w:val="0"/>
      <w:marBottom w:val="0"/>
      <w:divBdr>
        <w:top w:val="none" w:sz="0" w:space="0" w:color="auto"/>
        <w:left w:val="none" w:sz="0" w:space="0" w:color="auto"/>
        <w:bottom w:val="none" w:sz="0" w:space="0" w:color="auto"/>
        <w:right w:val="none" w:sz="0" w:space="0" w:color="auto"/>
      </w:divBdr>
    </w:div>
    <w:div w:id="1481917654">
      <w:bodyDiv w:val="1"/>
      <w:marLeft w:val="0"/>
      <w:marRight w:val="0"/>
      <w:marTop w:val="0"/>
      <w:marBottom w:val="0"/>
      <w:divBdr>
        <w:top w:val="none" w:sz="0" w:space="0" w:color="auto"/>
        <w:left w:val="none" w:sz="0" w:space="0" w:color="auto"/>
        <w:bottom w:val="none" w:sz="0" w:space="0" w:color="auto"/>
        <w:right w:val="none" w:sz="0" w:space="0" w:color="auto"/>
      </w:divBdr>
    </w:div>
    <w:div w:id="1587690424">
      <w:bodyDiv w:val="1"/>
      <w:marLeft w:val="0"/>
      <w:marRight w:val="0"/>
      <w:marTop w:val="0"/>
      <w:marBottom w:val="0"/>
      <w:divBdr>
        <w:top w:val="none" w:sz="0" w:space="0" w:color="auto"/>
        <w:left w:val="none" w:sz="0" w:space="0" w:color="auto"/>
        <w:bottom w:val="none" w:sz="0" w:space="0" w:color="auto"/>
        <w:right w:val="none" w:sz="0" w:space="0" w:color="auto"/>
      </w:divBdr>
    </w:div>
    <w:div w:id="1635017130">
      <w:bodyDiv w:val="1"/>
      <w:marLeft w:val="0"/>
      <w:marRight w:val="0"/>
      <w:marTop w:val="0"/>
      <w:marBottom w:val="0"/>
      <w:divBdr>
        <w:top w:val="none" w:sz="0" w:space="0" w:color="auto"/>
        <w:left w:val="none" w:sz="0" w:space="0" w:color="auto"/>
        <w:bottom w:val="none" w:sz="0" w:space="0" w:color="auto"/>
        <w:right w:val="none" w:sz="0" w:space="0" w:color="auto"/>
      </w:divBdr>
    </w:div>
    <w:div w:id="1662928654">
      <w:bodyDiv w:val="1"/>
      <w:marLeft w:val="0"/>
      <w:marRight w:val="0"/>
      <w:marTop w:val="0"/>
      <w:marBottom w:val="0"/>
      <w:divBdr>
        <w:top w:val="none" w:sz="0" w:space="0" w:color="auto"/>
        <w:left w:val="none" w:sz="0" w:space="0" w:color="auto"/>
        <w:bottom w:val="none" w:sz="0" w:space="0" w:color="auto"/>
        <w:right w:val="none" w:sz="0" w:space="0" w:color="auto"/>
      </w:divBdr>
    </w:div>
    <w:div w:id="1693611210">
      <w:bodyDiv w:val="1"/>
      <w:marLeft w:val="0"/>
      <w:marRight w:val="0"/>
      <w:marTop w:val="0"/>
      <w:marBottom w:val="0"/>
      <w:divBdr>
        <w:top w:val="none" w:sz="0" w:space="0" w:color="auto"/>
        <w:left w:val="none" w:sz="0" w:space="0" w:color="auto"/>
        <w:bottom w:val="none" w:sz="0" w:space="0" w:color="auto"/>
        <w:right w:val="none" w:sz="0" w:space="0" w:color="auto"/>
      </w:divBdr>
    </w:div>
    <w:div w:id="1764916918">
      <w:bodyDiv w:val="1"/>
      <w:marLeft w:val="0"/>
      <w:marRight w:val="0"/>
      <w:marTop w:val="0"/>
      <w:marBottom w:val="0"/>
      <w:divBdr>
        <w:top w:val="none" w:sz="0" w:space="0" w:color="auto"/>
        <w:left w:val="none" w:sz="0" w:space="0" w:color="auto"/>
        <w:bottom w:val="none" w:sz="0" w:space="0" w:color="auto"/>
        <w:right w:val="none" w:sz="0" w:space="0" w:color="auto"/>
      </w:divBdr>
    </w:div>
    <w:div w:id="1775052326">
      <w:bodyDiv w:val="1"/>
      <w:marLeft w:val="0"/>
      <w:marRight w:val="0"/>
      <w:marTop w:val="0"/>
      <w:marBottom w:val="0"/>
      <w:divBdr>
        <w:top w:val="none" w:sz="0" w:space="0" w:color="auto"/>
        <w:left w:val="none" w:sz="0" w:space="0" w:color="auto"/>
        <w:bottom w:val="none" w:sz="0" w:space="0" w:color="auto"/>
        <w:right w:val="none" w:sz="0" w:space="0" w:color="auto"/>
      </w:divBdr>
    </w:div>
    <w:div w:id="21428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www.fairwork.gov.au/about-us/policies-and-guides/fact-sheets/rights-and-obligations/workplace-discrimination" TargetMode="External"/><Relationship Id="rId39" Type="http://schemas.openxmlformats.org/officeDocument/2006/relationships/hyperlink" Target="http://www.fairwork.gov.au/about-us/policies-and-guides/best-practice-guides/parental-leave" TargetMode="External"/><Relationship Id="rId21" Type="http://schemas.openxmlformats.org/officeDocument/2006/relationships/hyperlink" Target="https://www.humanrights.gov.au/employers/good-practice-good-business-factsheets" TargetMode="External"/><Relationship Id="rId34" Type="http://schemas.openxmlformats.org/officeDocument/2006/relationships/hyperlink" Target="http://www.fairwork.gov.au/about-us/policies-and-guides/fact-sheets/minimum-workplace-entitlements/parental-leave-and-related-entitlements" TargetMode="External"/><Relationship Id="rId42" Type="http://schemas.openxmlformats.org/officeDocument/2006/relationships/hyperlink" Target="http://www.fairwork.gov.au/about-us/policies-and-guides/fact-sheets/rights-and-obligations/protections-at-work" TargetMode="External"/><Relationship Id="rId47" Type="http://schemas.openxmlformats.org/officeDocument/2006/relationships/hyperlink" Target="http://www.fairwork.gov.au/leave/maternity-and-parental-leave/returning-to-work-from-parental-leave" TargetMode="External"/><Relationship Id="rId50" Type="http://schemas.openxmlformats.org/officeDocument/2006/relationships/hyperlink" Target="https://www.fwc.gov.au/about-us/resources/fact-sheets-guides" TargetMode="External"/><Relationship Id="rId55" Type="http://schemas.openxmlformats.org/officeDocument/2006/relationships/hyperlink" Target="http://www.fairwork.gov.au/ending-employment/unfair-dismissal" TargetMode="External"/><Relationship Id="rId63" Type="http://schemas.openxmlformats.org/officeDocument/2006/relationships/hyperlink" Target="http://hrc.act.gov.au/" TargetMode="External"/><Relationship Id="rId68" Type="http://schemas.openxmlformats.org/officeDocument/2006/relationships/hyperlink" Target="http://www.antidiscrimination.tas.gov.au/home"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supportingworkingparents.gov.au/employees"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humanrights.gov.au/employers/good-practice-good-business-factsheets" TargetMode="External"/><Relationship Id="rId11" Type="http://schemas.openxmlformats.org/officeDocument/2006/relationships/endnotes" Target="endnotes.xml"/><Relationship Id="rId24" Type="http://schemas.openxmlformats.org/officeDocument/2006/relationships/hyperlink" Target="http://www.fairwork.gov.au/about-us/policies-and-guides/fact-sheets/minimum-workplace-entitlements" TargetMode="External"/><Relationship Id="rId32" Type="http://schemas.openxmlformats.org/officeDocument/2006/relationships/hyperlink" Target="http://www.fairwork.gov.au/about-us/policies-and-guides/best-practice-guides/parental-leav" TargetMode="External"/><Relationship Id="rId37" Type="http://schemas.openxmlformats.org/officeDocument/2006/relationships/image" Target="media/image5.png"/><Relationship Id="rId40" Type="http://schemas.openxmlformats.org/officeDocument/2006/relationships/hyperlink" Target="http://www.fairwork.gov.au/leave/maternity-and-parental-leave/pregnant-employee-entitlements" TargetMode="External"/><Relationship Id="rId45" Type="http://schemas.openxmlformats.org/officeDocument/2006/relationships/hyperlink" Target="http://www.fairwork.gov.au/about-us/policies-and-guides/best-practice-guides/work-and-family" TargetMode="External"/><Relationship Id="rId53" Type="http://schemas.openxmlformats.org/officeDocument/2006/relationships/hyperlink" Target="https://www.humanrights.gov.au/employers/good-practice-good-business-factsheets/step-step-guide-preventing-discrimination" TargetMode="External"/><Relationship Id="rId58" Type="http://schemas.openxmlformats.org/officeDocument/2006/relationships/hyperlink" Target="http://www.fairwork.gov.au/factsheets" TargetMode="External"/><Relationship Id="rId66" Type="http://schemas.openxmlformats.org/officeDocument/2006/relationships/hyperlink" Target="http://www.adcq.qld.gov.au/" TargetMode="External"/><Relationship Id="rId74" Type="http://schemas.openxmlformats.org/officeDocument/2006/relationships/hyperlink" Target="http://www.fairwork.gov.au/about-us/policies-and-guides/fact-sheets/rights-and-obligations/protections-at-work"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fairwork.gov.au/about-us/policies-and-guides/best-practice-guides" TargetMode="External"/><Relationship Id="rId28" Type="http://schemas.openxmlformats.org/officeDocument/2006/relationships/hyperlink" Target="http://www.fairwork.gov.au/how-we-will-help/how-we-help-you/help-resolving-workplace-issues" TargetMode="External"/><Relationship Id="rId36" Type="http://schemas.openxmlformats.org/officeDocument/2006/relationships/hyperlink" Target="http://www.fairwork.gov.au/parentalleave" TargetMode="External"/><Relationship Id="rId49" Type="http://schemas.openxmlformats.org/officeDocument/2006/relationships/hyperlink" Target="http://www.fairwork.gov.au/about-us/policies-and-guides/templates" TargetMode="External"/><Relationship Id="rId57" Type="http://schemas.openxmlformats.org/officeDocument/2006/relationships/hyperlink" Target="http://www.fairwork.gov.au/about-us/policies-and-guides/fact-sheets/minimum-workplace-entitlements/parental-leave-and-related-entitlements" TargetMode="External"/><Relationship Id="rId61" Type="http://schemas.openxmlformats.org/officeDocument/2006/relationships/hyperlink" Target="http://www.fairwork.gov.au/" TargetMode="External"/><Relationship Id="rId10" Type="http://schemas.openxmlformats.org/officeDocument/2006/relationships/footnotes" Target="footnotes.xml"/><Relationship Id="rId19" Type="http://schemas.openxmlformats.org/officeDocument/2006/relationships/hyperlink" Target="http://www.fairwork.gov.au/about-us/the-fair-work-system" TargetMode="External"/><Relationship Id="rId31" Type="http://schemas.openxmlformats.org/officeDocument/2006/relationships/hyperlink" Target="http://www.fairwork.gov.au/leave/maternity-and-parental-leave/pregnant-employee-entitlements" TargetMode="External"/><Relationship Id="rId44" Type="http://schemas.openxmlformats.org/officeDocument/2006/relationships/hyperlink" Target="http://www.fairwork.gov.au/about-us/policies-and-guides/best-practice-guides/parental-leave" TargetMode="External"/><Relationship Id="rId52" Type="http://schemas.openxmlformats.org/officeDocument/2006/relationships/hyperlink" Target="https://www.humanrights.gov.au/employers/good-practice-good-business-factsheets/step-step-guide-preventing-discrimination" TargetMode="External"/><Relationship Id="rId60" Type="http://schemas.openxmlformats.org/officeDocument/2006/relationships/hyperlink" Target="https://www.humanrights.gov.au/" TargetMode="External"/><Relationship Id="rId65" Type="http://schemas.openxmlformats.org/officeDocument/2006/relationships/hyperlink" Target="http://www.adc.nt.gov.au/" TargetMode="External"/><Relationship Id="rId73" Type="http://schemas.openxmlformats.org/officeDocument/2006/relationships/hyperlink" Target="http://www.babycenter.com.au/a537556/pregnant-at-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pportingworkingparents.gov.au" TargetMode="External"/><Relationship Id="rId22" Type="http://schemas.openxmlformats.org/officeDocument/2006/relationships/hyperlink" Target="http://www.fairwork.gov.au/find-help-for/parents-and-families" TargetMode="External"/><Relationship Id="rId27" Type="http://schemas.openxmlformats.org/officeDocument/2006/relationships/hyperlink" Target="http://www.fairwork.gov.au/how-we-will-help/online-learning-centre" TargetMode="External"/><Relationship Id="rId30" Type="http://schemas.openxmlformats.org/officeDocument/2006/relationships/hyperlink" Target="http://www.fairwork.gov.au/leave/maternity-and-parental-leave/pregnant-employee-entitlements" TargetMode="External"/><Relationship Id="rId35" Type="http://schemas.openxmlformats.org/officeDocument/2006/relationships/hyperlink" Target="http://www.fairwork.gov.au/about-us/policies-and-guides/fact-sheets/rights-and-obligations/workplace-discrimination" TargetMode="External"/><Relationship Id="rId43" Type="http://schemas.openxmlformats.org/officeDocument/2006/relationships/hyperlink" Target="http://www.breastfeedingfriendly.com.au" TargetMode="External"/><Relationship Id="rId48" Type="http://schemas.openxmlformats.org/officeDocument/2006/relationships/hyperlink" Target="http://www.fairwork.gov.au/about-us/policies-and-guides/fact-sheets/rights-and-obligations/workplace-discrimination" TargetMode="External"/><Relationship Id="rId56" Type="http://schemas.openxmlformats.org/officeDocument/2006/relationships/hyperlink" Target="http://www.fairwork.gov.au/leave/maternity-and-parental-leave/when-on-parental-leave/ending-employment-during-parental-leave" TargetMode="External"/><Relationship Id="rId64" Type="http://schemas.openxmlformats.org/officeDocument/2006/relationships/hyperlink" Target="http://www.antidiscrimination.justice.nsw.gov.au/adb/adb1_index.html" TargetMode="External"/><Relationship Id="rId69" Type="http://schemas.openxmlformats.org/officeDocument/2006/relationships/hyperlink" Target="http://www.humanrightscommission.vic.gov.au/"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breastfeedingfriendly.com.au/" TargetMode="External"/><Relationship Id="rId72" Type="http://schemas.openxmlformats.org/officeDocument/2006/relationships/hyperlink" Target="http://www.safeworkaustralia.gov.au/sites/SWA/about/Publications/Documents/640/COP_Hazardous_Manual_Tasks.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fairwork.gov.au/about-us/policies-and-guides/fact-sheets/minimum-workplace-entitlements/parental-leave-and-related-entitlement" TargetMode="External"/><Relationship Id="rId33" Type="http://schemas.openxmlformats.org/officeDocument/2006/relationships/hyperlink" Target="http://www.fairwork.gov.au/about-us/policies-and-guides/fact-sheets/minimum-workplace-entitlements/parental-leave-and-related-entitlement" TargetMode="External"/><Relationship Id="rId38" Type="http://schemas.openxmlformats.org/officeDocument/2006/relationships/hyperlink" Target="http://www.fairwork.gov.au/leave/maternity-and-parental-leave/pregnant-employee-entitlements" TargetMode="External"/><Relationship Id="rId46" Type="http://schemas.openxmlformats.org/officeDocument/2006/relationships/hyperlink" Target="http://www.fairwork.gov.au/about-us/policies-and-guides/best-practice-guides/the-right-to-request-flexible-working-arrangements" TargetMode="External"/><Relationship Id="rId59" Type="http://schemas.openxmlformats.org/officeDocument/2006/relationships/hyperlink" Target="http://www.fairwork.gov.au/ending-employment/unfair-dismissal" TargetMode="External"/><Relationship Id="rId67" Type="http://schemas.openxmlformats.org/officeDocument/2006/relationships/hyperlink" Target="http://www.eoc.sa.gov.au/" TargetMode="External"/><Relationship Id="rId20" Type="http://schemas.openxmlformats.org/officeDocument/2006/relationships/hyperlink" Target="https://www.humanrights.gov.au/employers/good-practice-good-business-factsheets" TargetMode="External"/><Relationship Id="rId41" Type="http://schemas.openxmlformats.org/officeDocument/2006/relationships/hyperlink" Target="http://www.fairwork.gov.au/about-us/policies-and-guides/templates" TargetMode="External"/><Relationship Id="rId54" Type="http://schemas.openxmlformats.org/officeDocument/2006/relationships/hyperlink" Target="http://www.fairwork.gov.au/ending-employment" TargetMode="External"/><Relationship Id="rId62" Type="http://schemas.openxmlformats.org/officeDocument/2006/relationships/hyperlink" Target="https://www.fwc.gov.au/" TargetMode="External"/><Relationship Id="rId70" Type="http://schemas.openxmlformats.org/officeDocument/2006/relationships/hyperlink" Target="http://www.eoc.wa.gov.au/" TargetMode="External"/><Relationship Id="rId75" Type="http://schemas.openxmlformats.org/officeDocument/2006/relationships/hyperlink" Target="http://www.fairwork.gov.au/about-us/policies-and-guides/fact-sheets/rights-and-obligations/protections-at-work"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6B03E62EB0D56144A4F9F9243103466E" ma:contentTypeVersion="8" ma:contentTypeDescription="Ddocs' Word Content Type" ma:contentTypeScope="" ma:versionID="50409ef46f7757367d316a21427635cb">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9332dc1017e9851924dfa2e60aeac62c"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7C91-FC5A-42F7-8FF5-58CF9C60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B7E36-CE05-4C27-B1E7-E7DA5EB2B6AA}">
  <ds:schemaRefs>
    <ds:schemaRef ds:uri="http://schemas.microsoft.com/sharepoint/events"/>
  </ds:schemaRefs>
</ds:datastoreItem>
</file>

<file path=customXml/itemProps3.xml><?xml version="1.0" encoding="utf-8"?>
<ds:datastoreItem xmlns:ds="http://schemas.openxmlformats.org/officeDocument/2006/customXml" ds:itemID="{0980323E-0A72-4D7E-AC8F-39D2717BEDAB}">
  <ds:schemaRefs>
    <ds:schemaRef ds:uri="http://schemas.microsoft.com/sharepoint/v3/field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aa4207c7-5642-493f-9786-e265201cbb14"/>
    <ds:schemaRef ds:uri="http://schemas.microsoft.com/office/infopath/2007/PartnerControls"/>
  </ds:schemaRefs>
</ds:datastoreItem>
</file>

<file path=customXml/itemProps4.xml><?xml version="1.0" encoding="utf-8"?>
<ds:datastoreItem xmlns:ds="http://schemas.openxmlformats.org/officeDocument/2006/customXml" ds:itemID="{6E634A03-1FA7-4428-8029-E687B8D907B8}">
  <ds:schemaRefs>
    <ds:schemaRef ds:uri="office.server.policy"/>
  </ds:schemaRefs>
</ds:datastoreItem>
</file>

<file path=customXml/itemProps5.xml><?xml version="1.0" encoding="utf-8"?>
<ds:datastoreItem xmlns:ds="http://schemas.openxmlformats.org/officeDocument/2006/customXml" ds:itemID="{83F122DF-0120-4373-8077-ADE4535C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15685</Words>
  <Characters>92186</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Creagh</dc:creator>
  <cp:lastModifiedBy>Lisa Pusey</cp:lastModifiedBy>
  <cp:revision>19</cp:revision>
  <cp:lastPrinted>2015-06-28T01:39:00Z</cp:lastPrinted>
  <dcterms:created xsi:type="dcterms:W3CDTF">2015-07-21T06:14:00Z</dcterms:created>
  <dcterms:modified xsi:type="dcterms:W3CDTF">2015-07-21T07:35:00Z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0x0101009EDC4876AF524A70BD125A9D2C0D191E0C006B03E62EB0D56144A4F9F9243103466E</vt:lpwstr>
  </property>
  <property fmtid="{D5CDD505-2E9C-101B-9397-08002B2CF9AE}" pid="3" name="_dlc_policyId">
    <vt:lpwstr/>
  </property>
  <property fmtid="{D5CDD505-2E9C-101B-9397-08002B2CF9AE}" pid="4" name="ItemRetentionFormula">
    <vt:lpwstr/>
  </property>
</Properties>
</file>